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28B" w:rsidRPr="00B14859" w:rsidRDefault="003D228B" w:rsidP="00D14ECD">
      <w:pPr>
        <w:pStyle w:val="Heading6"/>
        <w:keepNext/>
        <w:spacing w:before="120" w:after="120" w:line="288" w:lineRule="auto"/>
        <w:jc w:val="center"/>
        <w:rPr>
          <w:rFonts w:ascii="Times New Roman" w:eastAsia="Times New Roman" w:hAnsi="Times New Roman"/>
          <w:bCs/>
          <w:sz w:val="30"/>
          <w:szCs w:val="32"/>
          <w:lang w:val="pt-BR"/>
        </w:rPr>
      </w:pPr>
      <w:r w:rsidRPr="00B14859">
        <w:rPr>
          <w:rFonts w:ascii="Times New Roman" w:eastAsia="Times New Roman" w:hAnsi="Times New Roman"/>
          <w:bCs/>
          <w:sz w:val="30"/>
          <w:szCs w:val="32"/>
          <w:lang w:val="pt-BR"/>
        </w:rPr>
        <w:t>ÐẠI HỌC HUẾ</w:t>
      </w:r>
    </w:p>
    <w:p w:rsidR="003D228B" w:rsidRPr="00B14859" w:rsidRDefault="003D228B" w:rsidP="00D14ECD">
      <w:pPr>
        <w:widowControl w:val="0"/>
        <w:spacing w:before="120" w:after="120" w:line="288" w:lineRule="auto"/>
        <w:jc w:val="center"/>
        <w:rPr>
          <w:b/>
          <w:sz w:val="30"/>
          <w:szCs w:val="32"/>
          <w:lang w:val="pt-BR"/>
        </w:rPr>
      </w:pPr>
      <w:r w:rsidRPr="00B14859">
        <w:rPr>
          <w:b/>
          <w:sz w:val="30"/>
          <w:szCs w:val="32"/>
          <w:lang w:val="pt-BR"/>
        </w:rPr>
        <w:t>TRƯỜNG ĐẠI HỌC NÔNG LÂM</w:t>
      </w: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r w:rsidRPr="00B14859">
        <w:rPr>
          <w:b/>
          <w:sz w:val="26"/>
          <w:szCs w:val="26"/>
          <w:lang w:val="pt-BR"/>
        </w:rPr>
        <w:br w:type="textWrapping" w:clear="all"/>
      </w:r>
    </w:p>
    <w:p w:rsidR="003D228B" w:rsidRPr="00B14859" w:rsidRDefault="003D228B" w:rsidP="00D14ECD">
      <w:pPr>
        <w:widowControl w:val="0"/>
        <w:spacing w:before="120" w:after="120" w:line="288" w:lineRule="auto"/>
        <w:jc w:val="center"/>
        <w:rPr>
          <w:bCs/>
          <w:sz w:val="30"/>
          <w:szCs w:val="32"/>
          <w:lang w:val="pt-BR"/>
        </w:rPr>
      </w:pPr>
      <w:r w:rsidRPr="00B14859">
        <w:rPr>
          <w:bCs/>
          <w:sz w:val="30"/>
          <w:szCs w:val="32"/>
          <w:lang w:val="pt-BR"/>
        </w:rPr>
        <w:t>NCS. ĐẶNG THÀNH NHÂN</w:t>
      </w:r>
    </w:p>
    <w:p w:rsidR="003D228B" w:rsidRPr="00B14859" w:rsidRDefault="003D228B" w:rsidP="00D14ECD">
      <w:pPr>
        <w:widowControl w:val="0"/>
        <w:spacing w:before="120" w:after="120" w:line="288" w:lineRule="auto"/>
        <w:jc w:val="center"/>
        <w:rPr>
          <w:b/>
          <w:bCs/>
          <w:sz w:val="26"/>
          <w:szCs w:val="26"/>
          <w:u w:val="single"/>
          <w:lang w:val="pt-BR"/>
        </w:rPr>
      </w:pPr>
    </w:p>
    <w:p w:rsidR="003D228B" w:rsidRPr="00B14859" w:rsidRDefault="003D228B" w:rsidP="00D14ECD">
      <w:pPr>
        <w:widowControl w:val="0"/>
        <w:spacing w:before="120" w:after="120" w:line="288" w:lineRule="auto"/>
        <w:jc w:val="center"/>
        <w:rPr>
          <w:b/>
          <w:bCs/>
          <w:sz w:val="26"/>
          <w:szCs w:val="26"/>
          <w:u w:val="single"/>
          <w:lang w:val="pt-BR"/>
        </w:rPr>
      </w:pPr>
    </w:p>
    <w:p w:rsidR="00567396" w:rsidRPr="00B14859" w:rsidRDefault="00567396" w:rsidP="00D14ECD">
      <w:pPr>
        <w:widowControl w:val="0"/>
        <w:spacing w:before="120" w:after="120" w:line="288" w:lineRule="auto"/>
        <w:jc w:val="center"/>
        <w:rPr>
          <w:b/>
          <w:bCs/>
          <w:sz w:val="26"/>
          <w:szCs w:val="26"/>
          <w:u w:val="single"/>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NGHIÊN CỨU HIỆN TRẠNG VÀ TUYỂN CHỌN LOÀI,</w:t>
      </w: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DÒNG KEO PHÙ HỢP CHO VÙNG ĐẤT RỪNG KHỘP</w:t>
      </w: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TỈNH ĐẮK LẮK</w:t>
      </w:r>
    </w:p>
    <w:p w:rsidR="003D228B" w:rsidRPr="00B14859" w:rsidRDefault="003D228B" w:rsidP="00D14ECD">
      <w:pPr>
        <w:widowControl w:val="0"/>
        <w:spacing w:before="120" w:after="120" w:line="288" w:lineRule="auto"/>
        <w:jc w:val="center"/>
        <w:rPr>
          <w:b/>
          <w:bCs/>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38"/>
          <w:lang w:val="pt-BR"/>
        </w:rPr>
      </w:pPr>
      <w:r w:rsidRPr="00B14859">
        <w:rPr>
          <w:b/>
          <w:sz w:val="38"/>
          <w:lang w:val="pt-BR"/>
        </w:rPr>
        <w:t xml:space="preserve">LUẬN ÁN TIẾN SĨ KHOA HỌC </w:t>
      </w:r>
      <w:r w:rsidR="002601CC" w:rsidRPr="00B14859">
        <w:rPr>
          <w:b/>
          <w:sz w:val="38"/>
          <w:lang w:val="pt-BR"/>
        </w:rPr>
        <w:t>LÂM</w:t>
      </w:r>
      <w:r w:rsidRPr="00B14859">
        <w:rPr>
          <w:b/>
          <w:sz w:val="38"/>
          <w:lang w:val="pt-BR"/>
        </w:rPr>
        <w:t xml:space="preserve"> NGHIỆP</w:t>
      </w: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42"/>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A11149">
      <w:pPr>
        <w:pStyle w:val="TOC1"/>
      </w:pPr>
    </w:p>
    <w:p w:rsidR="003D228B" w:rsidRPr="00B14859" w:rsidRDefault="003D228B" w:rsidP="00A11149">
      <w:pPr>
        <w:pStyle w:val="TOC1"/>
      </w:pPr>
    </w:p>
    <w:p w:rsidR="003D228B" w:rsidRPr="00B14859" w:rsidRDefault="003D228B" w:rsidP="00A11149">
      <w:pPr>
        <w:pStyle w:val="TOC1"/>
      </w:pPr>
      <w:r w:rsidRPr="00B14859">
        <w:t>HUẾ - 2016</w:t>
      </w:r>
      <w:bookmarkStart w:id="0" w:name="_Toc304319826"/>
      <w:bookmarkStart w:id="1" w:name="_Toc305071754"/>
    </w:p>
    <w:p w:rsidR="003D228B" w:rsidRPr="00B14859" w:rsidRDefault="003D228B" w:rsidP="00A11149">
      <w:pPr>
        <w:pStyle w:val="TOC1"/>
        <w:rPr>
          <w:sz w:val="2"/>
        </w:rPr>
      </w:pPr>
      <w:r w:rsidRPr="00B14859">
        <w:br w:type="page"/>
      </w:r>
    </w:p>
    <w:p w:rsidR="003D228B" w:rsidRPr="00B14859" w:rsidRDefault="003D228B" w:rsidP="00D14ECD">
      <w:pPr>
        <w:widowControl w:val="0"/>
        <w:spacing w:before="120" w:after="120" w:line="288" w:lineRule="auto"/>
        <w:jc w:val="center"/>
        <w:rPr>
          <w:sz w:val="30"/>
          <w:szCs w:val="32"/>
          <w:lang w:val="pt-BR"/>
        </w:rPr>
      </w:pPr>
      <w:r w:rsidRPr="00B14859">
        <w:rPr>
          <w:sz w:val="30"/>
          <w:szCs w:val="32"/>
          <w:lang w:val="pt-BR"/>
        </w:rPr>
        <w:lastRenderedPageBreak/>
        <w:t>ĐẠI HỌC HUẾ</w:t>
      </w:r>
    </w:p>
    <w:p w:rsidR="003D228B" w:rsidRPr="00B14859" w:rsidRDefault="003D228B" w:rsidP="00D14ECD">
      <w:pPr>
        <w:widowControl w:val="0"/>
        <w:spacing w:before="120" w:after="120" w:line="288" w:lineRule="auto"/>
        <w:jc w:val="center"/>
        <w:rPr>
          <w:b/>
          <w:sz w:val="24"/>
          <w:szCs w:val="26"/>
          <w:lang w:val="pt-BR"/>
        </w:rPr>
      </w:pPr>
      <w:r w:rsidRPr="00B14859">
        <w:rPr>
          <w:b/>
          <w:sz w:val="30"/>
          <w:szCs w:val="32"/>
          <w:lang w:val="pt-BR"/>
        </w:rPr>
        <w:t>TRƯỜNG ĐẠI HỌC NÔNG LÂM</w:t>
      </w: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r w:rsidRPr="00B14859">
        <w:rPr>
          <w:b/>
          <w:sz w:val="26"/>
          <w:szCs w:val="26"/>
          <w:lang w:val="pt-BR"/>
        </w:rPr>
        <w:br w:type="textWrapping" w:clear="all"/>
      </w:r>
    </w:p>
    <w:p w:rsidR="003D228B" w:rsidRPr="00B14859" w:rsidRDefault="003D228B" w:rsidP="00D14ECD">
      <w:pPr>
        <w:widowControl w:val="0"/>
        <w:spacing w:before="120" w:after="120" w:line="288" w:lineRule="auto"/>
        <w:jc w:val="center"/>
        <w:rPr>
          <w:bCs/>
          <w:sz w:val="26"/>
          <w:szCs w:val="32"/>
          <w:lang w:val="pt-BR"/>
        </w:rPr>
      </w:pPr>
      <w:r w:rsidRPr="00B14859">
        <w:rPr>
          <w:bCs/>
          <w:sz w:val="26"/>
          <w:szCs w:val="32"/>
          <w:lang w:val="pt-BR"/>
        </w:rPr>
        <w:t>NCS. ĐẶNG THÀNH NHÂN</w:t>
      </w:r>
    </w:p>
    <w:p w:rsidR="003D228B" w:rsidRPr="00B14859" w:rsidRDefault="003D228B" w:rsidP="00D14ECD">
      <w:pPr>
        <w:widowControl w:val="0"/>
        <w:spacing w:before="120" w:after="120" w:line="288" w:lineRule="auto"/>
        <w:jc w:val="center"/>
        <w:rPr>
          <w:b/>
          <w:bCs/>
          <w:sz w:val="26"/>
          <w:szCs w:val="26"/>
          <w:u w:val="single"/>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NGHIÊN CỨU HIỆN TRẠNG VÀ TUYỂN CHỌN LOÀI,</w:t>
      </w: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DÒNG KEO PHÙ HỢP CHO VÙNG ĐẤT RỪNG KHỘP</w:t>
      </w:r>
    </w:p>
    <w:p w:rsidR="003D228B" w:rsidRPr="00B14859" w:rsidRDefault="003D228B" w:rsidP="00D14ECD">
      <w:pPr>
        <w:widowControl w:val="0"/>
        <w:spacing w:before="120" w:after="120" w:line="288" w:lineRule="auto"/>
        <w:jc w:val="center"/>
        <w:rPr>
          <w:b/>
          <w:sz w:val="34"/>
          <w:szCs w:val="36"/>
          <w:lang w:val="pt-BR"/>
        </w:rPr>
      </w:pPr>
      <w:r w:rsidRPr="00B14859">
        <w:rPr>
          <w:b/>
          <w:sz w:val="34"/>
          <w:szCs w:val="36"/>
          <w:lang w:val="pt-BR"/>
        </w:rPr>
        <w:t>TỈNH ĐẮK LẮK</w:t>
      </w: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38"/>
          <w:lang w:val="pt-BR"/>
        </w:rPr>
      </w:pPr>
      <w:r w:rsidRPr="00B14859">
        <w:rPr>
          <w:b/>
          <w:sz w:val="38"/>
          <w:lang w:val="pt-BR"/>
        </w:rPr>
        <w:t xml:space="preserve">LUẬN ÁN TIẾN SĨ KHOA HỌC </w:t>
      </w:r>
      <w:r w:rsidR="002601CC" w:rsidRPr="00B14859">
        <w:rPr>
          <w:b/>
          <w:sz w:val="38"/>
          <w:lang w:val="pt-BR"/>
        </w:rPr>
        <w:t>LÂM</w:t>
      </w:r>
      <w:r w:rsidRPr="00B14859">
        <w:rPr>
          <w:b/>
          <w:sz w:val="38"/>
          <w:lang w:val="pt-BR"/>
        </w:rPr>
        <w:t xml:space="preserve"> NGHIỆP</w:t>
      </w:r>
    </w:p>
    <w:p w:rsidR="003D228B" w:rsidRPr="00B14859" w:rsidRDefault="003D228B" w:rsidP="00567396">
      <w:pPr>
        <w:widowControl w:val="0"/>
        <w:tabs>
          <w:tab w:val="left" w:pos="4678"/>
        </w:tabs>
        <w:spacing w:before="120" w:after="120" w:line="288" w:lineRule="auto"/>
        <w:ind w:firstLine="2835"/>
        <w:jc w:val="both"/>
        <w:rPr>
          <w:b/>
          <w:lang w:val="pt-BR"/>
        </w:rPr>
      </w:pPr>
      <w:r w:rsidRPr="00B14859">
        <w:rPr>
          <w:b/>
          <w:lang w:val="pt-BR"/>
        </w:rPr>
        <w:t>Chuyên ngành</w:t>
      </w:r>
      <w:r w:rsidRPr="00B14859">
        <w:rPr>
          <w:b/>
          <w:lang w:val="pt-BR"/>
        </w:rPr>
        <w:tab/>
        <w:t>: Lâm Sinh</w:t>
      </w:r>
    </w:p>
    <w:p w:rsidR="003D228B" w:rsidRPr="00B14859" w:rsidRDefault="003D228B" w:rsidP="00567396">
      <w:pPr>
        <w:widowControl w:val="0"/>
        <w:tabs>
          <w:tab w:val="left" w:pos="4678"/>
        </w:tabs>
        <w:spacing w:before="120" w:after="120" w:line="288" w:lineRule="auto"/>
        <w:ind w:firstLine="2835"/>
        <w:jc w:val="both"/>
        <w:rPr>
          <w:b/>
          <w:lang w:val="pt-BR"/>
        </w:rPr>
      </w:pPr>
      <w:r w:rsidRPr="00B14859">
        <w:rPr>
          <w:b/>
          <w:lang w:val="pt-BR"/>
        </w:rPr>
        <w:t>Mã số</w:t>
      </w:r>
      <w:r w:rsidRPr="00B14859">
        <w:rPr>
          <w:b/>
          <w:lang w:val="pt-BR"/>
        </w:rPr>
        <w:tab/>
        <w:t>: 62620205</w:t>
      </w: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b/>
          <w:sz w:val="26"/>
          <w:szCs w:val="26"/>
          <w:lang w:val="pt-BR"/>
        </w:rPr>
      </w:pPr>
    </w:p>
    <w:p w:rsidR="003D228B" w:rsidRPr="00B14859" w:rsidRDefault="003D228B" w:rsidP="00D14ECD">
      <w:pPr>
        <w:widowControl w:val="0"/>
        <w:spacing w:before="120" w:after="120" w:line="288" w:lineRule="auto"/>
        <w:jc w:val="center"/>
        <w:rPr>
          <w:sz w:val="26"/>
          <w:lang w:val="pt-BR"/>
        </w:rPr>
      </w:pPr>
      <w:r w:rsidRPr="00B14859">
        <w:rPr>
          <w:sz w:val="26"/>
          <w:lang w:val="pt-BR"/>
        </w:rPr>
        <w:t>NGƯỜI HƯỚNG DẪN KHOA HỌC</w:t>
      </w:r>
    </w:p>
    <w:p w:rsidR="003D228B" w:rsidRPr="00B14859" w:rsidRDefault="003D228B" w:rsidP="00D14ECD">
      <w:pPr>
        <w:widowControl w:val="0"/>
        <w:spacing w:before="120" w:after="120" w:line="288" w:lineRule="auto"/>
        <w:jc w:val="center"/>
        <w:rPr>
          <w:sz w:val="26"/>
          <w:lang w:val="pt-BR"/>
        </w:rPr>
      </w:pPr>
      <w:r w:rsidRPr="00B14859">
        <w:rPr>
          <w:sz w:val="26"/>
          <w:lang w:val="pt-BR"/>
        </w:rPr>
        <w:t>PGS</w:t>
      </w:r>
      <w:r w:rsidR="00300784" w:rsidRPr="00B14859">
        <w:rPr>
          <w:sz w:val="26"/>
          <w:lang w:val="pt-BR"/>
        </w:rPr>
        <w:t>.</w:t>
      </w:r>
      <w:r w:rsidRPr="00B14859">
        <w:rPr>
          <w:sz w:val="26"/>
          <w:lang w:val="pt-BR"/>
        </w:rPr>
        <w:t>TS. ĐẶNG THÁI DƯƠNG – TRƯỜNG ĐẠI HỌC NÔNG LÂM HUẾ</w:t>
      </w:r>
    </w:p>
    <w:p w:rsidR="003D228B" w:rsidRPr="00B14859" w:rsidRDefault="003D228B" w:rsidP="00D14ECD">
      <w:pPr>
        <w:widowControl w:val="0"/>
        <w:spacing w:before="120" w:after="120" w:line="288" w:lineRule="auto"/>
        <w:jc w:val="center"/>
        <w:rPr>
          <w:sz w:val="26"/>
          <w:lang w:val="pt-BR"/>
        </w:rPr>
      </w:pPr>
      <w:r w:rsidRPr="00B14859">
        <w:rPr>
          <w:sz w:val="26"/>
          <w:lang w:val="pt-BR"/>
        </w:rPr>
        <w:t>TS. VÕ HÙNG – TRƯỜNG ĐẠI HỌC TÂY NGUYÊN</w:t>
      </w:r>
    </w:p>
    <w:p w:rsidR="002D1773" w:rsidRPr="00B14859" w:rsidRDefault="002D1773" w:rsidP="00A11149">
      <w:pPr>
        <w:pStyle w:val="TOC1"/>
      </w:pPr>
    </w:p>
    <w:p w:rsidR="00B308D3" w:rsidRPr="00B14859" w:rsidRDefault="00B308D3" w:rsidP="00B308D3">
      <w:pPr>
        <w:rPr>
          <w:sz w:val="42"/>
          <w:lang w:val="pt-BR"/>
        </w:rPr>
      </w:pPr>
    </w:p>
    <w:p w:rsidR="00B308D3" w:rsidRPr="00B14859" w:rsidRDefault="00B308D3" w:rsidP="00B308D3">
      <w:pPr>
        <w:rPr>
          <w:lang w:val="pt-BR"/>
        </w:rPr>
      </w:pPr>
    </w:p>
    <w:p w:rsidR="002D1773" w:rsidRPr="00B14859" w:rsidRDefault="002D1773" w:rsidP="00A11149">
      <w:pPr>
        <w:pStyle w:val="TOC1"/>
      </w:pPr>
    </w:p>
    <w:p w:rsidR="003D228B" w:rsidRPr="00B14859" w:rsidRDefault="003D228B" w:rsidP="00A11149">
      <w:pPr>
        <w:pStyle w:val="TOC1"/>
        <w:rPr>
          <w:sz w:val="29"/>
        </w:rPr>
      </w:pPr>
      <w:r w:rsidRPr="00B14859">
        <w:t>HUẾ - 2016</w:t>
      </w:r>
      <w:bookmarkStart w:id="2" w:name="_Toc449687159"/>
      <w:bookmarkStart w:id="3" w:name="_Toc449692235"/>
      <w:bookmarkStart w:id="4" w:name="_Toc461817703"/>
      <w:bookmarkStart w:id="5" w:name="_Toc462201669"/>
      <w:bookmarkStart w:id="6" w:name="_Toc462201749"/>
      <w:bookmarkStart w:id="7" w:name="_Toc462201825"/>
    </w:p>
    <w:p w:rsidR="003D228B" w:rsidRPr="00B14859" w:rsidRDefault="003D228B" w:rsidP="00D14ECD">
      <w:pPr>
        <w:jc w:val="center"/>
        <w:rPr>
          <w:sz w:val="29"/>
          <w:lang w:val="pt-BR"/>
        </w:rPr>
        <w:sectPr w:rsidR="003D228B" w:rsidRPr="00B14859" w:rsidSect="006B7F9E">
          <w:headerReference w:type="default" r:id="rId9"/>
          <w:footerReference w:type="even" r:id="rId10"/>
          <w:type w:val="continuous"/>
          <w:pgSz w:w="11907" w:h="16840" w:code="9"/>
          <w:pgMar w:top="1418" w:right="1418" w:bottom="1418" w:left="1985" w:header="851" w:footer="975" w:gutter="0"/>
          <w:pgBorders w:zOrder="back">
            <w:top w:val="twistedLines1" w:sz="24" w:space="1" w:color="auto"/>
            <w:left w:val="twistedLines1" w:sz="24" w:space="4" w:color="auto"/>
            <w:bottom w:val="twistedLines1" w:sz="24" w:space="1" w:color="auto"/>
            <w:right w:val="twistedLines1" w:sz="24" w:space="4" w:color="auto"/>
          </w:pgBorders>
          <w:pgNumType w:fmt="lowerRoman" w:start="1"/>
          <w:cols w:space="720"/>
          <w:docGrid w:linePitch="381"/>
        </w:sectPr>
      </w:pPr>
    </w:p>
    <w:p w:rsidR="003D228B" w:rsidRPr="00B14859" w:rsidRDefault="003D228B" w:rsidP="00D14ECD">
      <w:pPr>
        <w:jc w:val="center"/>
        <w:rPr>
          <w:b/>
          <w:sz w:val="15"/>
          <w:lang w:val="pt-BR"/>
        </w:rPr>
      </w:pPr>
    </w:p>
    <w:p w:rsidR="003D228B" w:rsidRPr="00B14859" w:rsidRDefault="003D228B" w:rsidP="00D14ECD">
      <w:pPr>
        <w:jc w:val="center"/>
        <w:rPr>
          <w:b/>
          <w:sz w:val="29"/>
          <w:lang w:val="pt-BR"/>
        </w:rPr>
      </w:pPr>
    </w:p>
    <w:p w:rsidR="003D228B" w:rsidRPr="00507E00" w:rsidRDefault="003D228B" w:rsidP="008D0A2B">
      <w:pPr>
        <w:pStyle w:val="Title"/>
        <w:rPr>
          <w:lang w:val="it-IT"/>
        </w:rPr>
      </w:pPr>
      <w:bookmarkStart w:id="8" w:name="_Toc475205385"/>
      <w:r w:rsidRPr="00507E00">
        <w:rPr>
          <w:lang w:val="it-IT"/>
        </w:rPr>
        <w:t>LỜI CAM ĐOAN</w:t>
      </w:r>
      <w:bookmarkEnd w:id="2"/>
      <w:bookmarkEnd w:id="3"/>
      <w:bookmarkEnd w:id="4"/>
      <w:bookmarkEnd w:id="5"/>
      <w:bookmarkEnd w:id="6"/>
      <w:bookmarkEnd w:id="7"/>
      <w:bookmarkEnd w:id="8"/>
    </w:p>
    <w:p w:rsidR="003D228B" w:rsidRPr="00B14859" w:rsidRDefault="003D228B" w:rsidP="00554785">
      <w:pPr>
        <w:pStyle w:val="000tin"/>
        <w:spacing w:after="120"/>
        <w:contextualSpacing w:val="0"/>
        <w:rPr>
          <w:sz w:val="16"/>
          <w:lang w:val="pt-BR"/>
        </w:rPr>
      </w:pPr>
    </w:p>
    <w:p w:rsidR="003D228B" w:rsidRPr="00B14859" w:rsidRDefault="003D228B" w:rsidP="00554785">
      <w:pPr>
        <w:widowControl w:val="0"/>
        <w:spacing w:before="120" w:after="120" w:line="288" w:lineRule="auto"/>
        <w:ind w:firstLine="567"/>
        <w:jc w:val="center"/>
        <w:rPr>
          <w:b/>
          <w:sz w:val="10"/>
          <w:szCs w:val="26"/>
          <w:lang w:val="pt-BR"/>
        </w:rPr>
      </w:pPr>
    </w:p>
    <w:p w:rsidR="003D228B" w:rsidRPr="00B14859" w:rsidRDefault="003D228B" w:rsidP="00554785">
      <w:pPr>
        <w:widowControl w:val="0"/>
        <w:tabs>
          <w:tab w:val="left" w:pos="3675"/>
        </w:tabs>
        <w:spacing w:before="120" w:after="120" w:line="288" w:lineRule="auto"/>
        <w:ind w:firstLine="567"/>
        <w:jc w:val="both"/>
        <w:rPr>
          <w:sz w:val="26"/>
          <w:szCs w:val="26"/>
          <w:lang w:val="pt-BR"/>
        </w:rPr>
      </w:pPr>
      <w:r w:rsidRPr="00B14859">
        <w:rPr>
          <w:sz w:val="26"/>
          <w:szCs w:val="26"/>
          <w:lang w:val="pt-BR"/>
        </w:rPr>
        <w:t xml:space="preserve">Tôi xin cam đoan công trình nguyên cứu </w:t>
      </w:r>
      <w:r w:rsidRPr="00B14859">
        <w:rPr>
          <w:b/>
          <w:i/>
          <w:sz w:val="26"/>
          <w:szCs w:val="26"/>
          <w:lang w:val="pt-BR" w:eastAsia="vi-VN"/>
        </w:rPr>
        <w:t>“</w:t>
      </w:r>
      <w:r w:rsidRPr="00B14859">
        <w:rPr>
          <w:b/>
          <w:bCs/>
          <w:i/>
          <w:iCs/>
          <w:sz w:val="26"/>
          <w:szCs w:val="26"/>
          <w:lang w:val="pt-BR" w:eastAsia="vi-VN"/>
        </w:rPr>
        <w:t xml:space="preserve">Nghiên cứu hiện trạng và tuyển chọn loài, dòng keo phù hợp cho vùng đất rừng khộp tỉnh Đắk Lắk” </w:t>
      </w:r>
      <w:r w:rsidRPr="00B14859">
        <w:rPr>
          <w:sz w:val="26"/>
          <w:szCs w:val="26"/>
          <w:lang w:val="pt-BR"/>
        </w:rPr>
        <w:t>là của bản thân tôi.</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Các số liệu, kết quả trong luận án là trung thực và chưa được công bố. Nếu có kế thừa kết quả nghiên cứu của người khác thì đều được trích dẫn rõ nguồn gốc.</w:t>
      </w:r>
    </w:p>
    <w:p w:rsidR="003D228B" w:rsidRPr="00B14859" w:rsidRDefault="003D228B" w:rsidP="00554785">
      <w:pPr>
        <w:widowControl w:val="0"/>
        <w:spacing w:before="120" w:after="120" w:line="288" w:lineRule="auto"/>
        <w:ind w:firstLine="3969"/>
        <w:jc w:val="center"/>
        <w:rPr>
          <w:i/>
          <w:sz w:val="26"/>
          <w:szCs w:val="26"/>
          <w:lang w:val="pt-BR"/>
        </w:rPr>
      </w:pPr>
      <w:r w:rsidRPr="00B14859">
        <w:rPr>
          <w:i/>
          <w:sz w:val="26"/>
          <w:szCs w:val="26"/>
          <w:lang w:val="pt-BR"/>
        </w:rPr>
        <w:t>Huế, tháng 0</w:t>
      </w:r>
      <w:r w:rsidR="00051E47" w:rsidRPr="00B14859">
        <w:rPr>
          <w:i/>
          <w:sz w:val="26"/>
          <w:szCs w:val="26"/>
          <w:lang w:val="pt-BR"/>
        </w:rPr>
        <w:t xml:space="preserve">9 </w:t>
      </w:r>
      <w:r w:rsidRPr="00B14859">
        <w:rPr>
          <w:i/>
          <w:sz w:val="26"/>
          <w:szCs w:val="26"/>
          <w:lang w:val="pt-BR"/>
        </w:rPr>
        <w:t>năm 2016</w:t>
      </w:r>
    </w:p>
    <w:p w:rsidR="003D228B" w:rsidRPr="00B14859" w:rsidRDefault="003D228B" w:rsidP="00554785">
      <w:pPr>
        <w:widowControl w:val="0"/>
        <w:spacing w:before="120" w:after="120" w:line="288" w:lineRule="auto"/>
        <w:ind w:firstLine="3969"/>
        <w:jc w:val="center"/>
        <w:rPr>
          <w:sz w:val="26"/>
          <w:szCs w:val="26"/>
          <w:lang w:val="pt-BR"/>
        </w:rPr>
      </w:pPr>
      <w:r w:rsidRPr="00B14859">
        <w:rPr>
          <w:sz w:val="26"/>
          <w:szCs w:val="26"/>
          <w:lang w:val="pt-BR"/>
        </w:rPr>
        <w:t>Tác giả</w:t>
      </w:r>
    </w:p>
    <w:p w:rsidR="003D228B" w:rsidRPr="00B14859" w:rsidRDefault="003D228B" w:rsidP="00554785">
      <w:pPr>
        <w:widowControl w:val="0"/>
        <w:spacing w:before="120" w:after="120" w:line="288" w:lineRule="auto"/>
        <w:ind w:firstLine="3969"/>
        <w:jc w:val="center"/>
        <w:rPr>
          <w:sz w:val="26"/>
          <w:szCs w:val="26"/>
          <w:lang w:val="pt-BR"/>
        </w:rPr>
      </w:pPr>
    </w:p>
    <w:p w:rsidR="003D228B" w:rsidRPr="00B14859" w:rsidRDefault="003D228B" w:rsidP="00554785">
      <w:pPr>
        <w:widowControl w:val="0"/>
        <w:spacing w:before="120" w:after="120" w:line="288" w:lineRule="auto"/>
        <w:ind w:firstLine="3969"/>
        <w:jc w:val="center"/>
        <w:rPr>
          <w:sz w:val="26"/>
          <w:szCs w:val="26"/>
          <w:lang w:val="pt-BR"/>
        </w:rPr>
      </w:pPr>
    </w:p>
    <w:p w:rsidR="003D228B" w:rsidRPr="00B14859" w:rsidRDefault="003D228B" w:rsidP="00554785">
      <w:pPr>
        <w:widowControl w:val="0"/>
        <w:spacing w:before="120" w:after="120" w:line="288" w:lineRule="auto"/>
        <w:ind w:firstLine="3969"/>
        <w:jc w:val="center"/>
        <w:rPr>
          <w:sz w:val="26"/>
          <w:szCs w:val="26"/>
          <w:lang w:val="pt-BR"/>
        </w:rPr>
      </w:pPr>
    </w:p>
    <w:p w:rsidR="003D228B" w:rsidRPr="00B14859" w:rsidRDefault="003D228B" w:rsidP="00554785">
      <w:pPr>
        <w:tabs>
          <w:tab w:val="left" w:pos="5529"/>
        </w:tabs>
        <w:spacing w:before="120" w:after="120" w:line="288" w:lineRule="auto"/>
        <w:rPr>
          <w:b/>
          <w:lang w:val="pt-BR"/>
        </w:rPr>
      </w:pPr>
      <w:bookmarkStart w:id="9" w:name="_Toc455263062"/>
      <w:bookmarkStart w:id="10" w:name="_Toc455404871"/>
      <w:bookmarkStart w:id="11" w:name="_Toc455405835"/>
      <w:bookmarkStart w:id="12" w:name="_Toc455406038"/>
      <w:bookmarkStart w:id="13" w:name="_Toc455406546"/>
      <w:r w:rsidRPr="00B14859">
        <w:rPr>
          <w:lang w:val="pt-BR"/>
        </w:rPr>
        <w:tab/>
      </w:r>
      <w:r w:rsidRPr="00B14859">
        <w:rPr>
          <w:b/>
          <w:lang w:val="pt-BR"/>
        </w:rPr>
        <w:t>Đặng Thành Nhân</w:t>
      </w:r>
    </w:p>
    <w:p w:rsidR="003D228B" w:rsidRPr="00B14859" w:rsidRDefault="003D228B" w:rsidP="00554785">
      <w:pPr>
        <w:spacing w:before="120" w:after="120" w:line="288" w:lineRule="auto"/>
        <w:rPr>
          <w:b/>
          <w:sz w:val="26"/>
          <w:lang w:val="pt-BR"/>
        </w:rPr>
      </w:pPr>
      <w:r w:rsidRPr="00B14859">
        <w:rPr>
          <w:lang w:val="pt-BR"/>
        </w:rPr>
        <w:br w:type="page"/>
      </w:r>
    </w:p>
    <w:p w:rsidR="003D228B" w:rsidRPr="00507E00" w:rsidRDefault="003D228B" w:rsidP="008D0A2B">
      <w:pPr>
        <w:pStyle w:val="Title"/>
        <w:rPr>
          <w:lang w:val="pt-BR"/>
        </w:rPr>
      </w:pPr>
      <w:bookmarkStart w:id="14" w:name="_Toc461817704"/>
      <w:bookmarkStart w:id="15" w:name="_Toc462201670"/>
      <w:bookmarkStart w:id="16" w:name="_Toc462201750"/>
      <w:bookmarkStart w:id="17" w:name="_Toc462201826"/>
      <w:bookmarkStart w:id="18" w:name="_Toc462300664"/>
      <w:bookmarkStart w:id="19" w:name="_Toc475205386"/>
      <w:r w:rsidRPr="00507E00">
        <w:rPr>
          <w:lang w:val="pt-BR"/>
        </w:rPr>
        <w:lastRenderedPageBreak/>
        <w:t>LỜI CẢM ƠN</w:t>
      </w:r>
      <w:bookmarkEnd w:id="9"/>
      <w:bookmarkEnd w:id="10"/>
      <w:bookmarkEnd w:id="11"/>
      <w:bookmarkEnd w:id="12"/>
      <w:bookmarkEnd w:id="13"/>
      <w:bookmarkEnd w:id="14"/>
      <w:bookmarkEnd w:id="15"/>
      <w:bookmarkEnd w:id="16"/>
      <w:bookmarkEnd w:id="17"/>
      <w:bookmarkEnd w:id="18"/>
      <w:bookmarkEnd w:id="19"/>
    </w:p>
    <w:p w:rsidR="003D228B" w:rsidRPr="00B14859" w:rsidRDefault="003D228B" w:rsidP="00554785">
      <w:pPr>
        <w:pStyle w:val="110"/>
        <w:rPr>
          <w:color w:val="auto"/>
          <w:sz w:val="14"/>
        </w:rPr>
      </w:pPr>
    </w:p>
    <w:p w:rsidR="003D228B" w:rsidRPr="00B14859" w:rsidRDefault="00F80B2B" w:rsidP="00554785">
      <w:pPr>
        <w:widowControl w:val="0"/>
        <w:spacing w:before="120" w:after="120" w:line="288" w:lineRule="auto"/>
        <w:ind w:firstLine="567"/>
        <w:jc w:val="both"/>
        <w:rPr>
          <w:sz w:val="26"/>
          <w:szCs w:val="26"/>
          <w:lang w:val="pt-BR"/>
        </w:rPr>
      </w:pPr>
      <w:r w:rsidRPr="00B14859">
        <w:rPr>
          <w:sz w:val="26"/>
          <w:szCs w:val="26"/>
          <w:lang w:val="pt-BR"/>
        </w:rPr>
        <w:t>Công trình nghiê</w:t>
      </w:r>
      <w:r w:rsidR="003D228B" w:rsidRPr="00B14859">
        <w:rPr>
          <w:sz w:val="26"/>
          <w:szCs w:val="26"/>
          <w:lang w:val="pt-BR"/>
        </w:rPr>
        <w:t xml:space="preserve">n cứu </w:t>
      </w:r>
      <w:r w:rsidR="003D228B" w:rsidRPr="00B14859">
        <w:rPr>
          <w:b/>
          <w:i/>
          <w:sz w:val="26"/>
          <w:szCs w:val="26"/>
          <w:lang w:val="pt-BR" w:eastAsia="vi-VN"/>
        </w:rPr>
        <w:t>“</w:t>
      </w:r>
      <w:r w:rsidR="003D228B" w:rsidRPr="00B14859">
        <w:rPr>
          <w:b/>
          <w:bCs/>
          <w:i/>
          <w:iCs/>
          <w:sz w:val="26"/>
          <w:szCs w:val="26"/>
          <w:lang w:val="pt-BR" w:eastAsia="vi-VN"/>
        </w:rPr>
        <w:t xml:space="preserve">Nghiên cứu hiện trạng và tuyển chọn loài, dòng keo phù hợp cho vùng đất rừng khộp tỉnh Đắk Lắk” </w:t>
      </w:r>
      <w:r w:rsidR="003D228B" w:rsidRPr="00B14859">
        <w:rPr>
          <w:sz w:val="26"/>
          <w:szCs w:val="26"/>
          <w:lang w:val="pt-BR"/>
        </w:rPr>
        <w:t xml:space="preserve"> được hoàn thành theo chương trình nghiên cứu sinh hệ chính quy không tập trung tại trường Đại học Nông Lâm Huế.</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Trước hết, tác giả xin bày tỏ lòng biết ơn sâu sắc và kính trọng nhất đến PGS. TS. Đặng Thái Dương, TS. Võ Hùng là giáo viên hướng dẫn đã dành nhiều thời gian quý báu giúp đỡ tác giả hoàn thành luận án này.</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Trong quá trình thực hiện và hoàn thiện luận án, Tôi xin bày tỏ lòng biết ơn sự quan tâm giúp đỡ, tạo điều kiện của Ban Giám hiệu, Khoa Lâm nghiệp, Phòng đào tạo  sau Đại học của trường Đại học Nông Lâm Huế; khoa Nông Lâm của trường Đại học Tây Nguyên; Ban Nội chính tỉnh ủy Đắk Lắk; Công ty Giấy Tân Mai.</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Xin tỏ lòng biết ơn đến Ban lãnh đạo và cán bộ của các sở Nông nghiệp và Phát triển Nông thôn, sở Kế hoạch và đầu tư tỉnh Đắk Lắk.</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Tôi xin cảm ơn các bạn Trần Trọng Tứ, Phạm Quang Oánh, Đặng Dung ở Công ty Giấy Tân Mai; sinh viên Võ Văn Lý ở trường Đại học Nông Lâm Huế; Đỗ Thế Cương chuyên viên Ban nội chính tỉnh ủy Đắk Lắk, gia đình em Đặng Như Quang đã tận tình giúp tôi trong việc thực hiện các công việc khảo sát, điều tra, đo đếm, thu thập số liệu ở ngoài hiện trường.</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Đặc biệt, xin cảm ơn Nguyễn Thị Ngọc Uyên, người vợ tận tình, chu đáo, động viên về tinh thần, vật chất đã khích lệ, tạo điều kiện và giúp đỡ tôi trong suốt quá trình thực hiện và hoàn thành luận án này.</w:t>
      </w:r>
    </w:p>
    <w:p w:rsidR="003D228B" w:rsidRPr="00B14859" w:rsidRDefault="003D228B" w:rsidP="00554785">
      <w:pPr>
        <w:widowControl w:val="0"/>
        <w:spacing w:before="120" w:after="120" w:line="288" w:lineRule="auto"/>
        <w:ind w:firstLine="567"/>
        <w:jc w:val="both"/>
        <w:rPr>
          <w:i/>
          <w:sz w:val="26"/>
          <w:szCs w:val="26"/>
          <w:lang w:val="pt-BR"/>
        </w:rPr>
      </w:pPr>
      <w:r w:rsidRPr="00B14859">
        <w:rPr>
          <w:i/>
          <w:sz w:val="26"/>
          <w:szCs w:val="26"/>
          <w:lang w:val="pt-BR"/>
        </w:rPr>
        <w:t>Xin trân trọng cảm ơn!</w:t>
      </w:r>
    </w:p>
    <w:p w:rsidR="003D228B" w:rsidRPr="00B14859" w:rsidRDefault="003D228B" w:rsidP="00554785">
      <w:pPr>
        <w:widowControl w:val="0"/>
        <w:spacing w:before="120" w:after="120" w:line="288" w:lineRule="auto"/>
        <w:ind w:firstLine="4536"/>
        <w:jc w:val="center"/>
        <w:rPr>
          <w:i/>
          <w:sz w:val="26"/>
          <w:szCs w:val="26"/>
          <w:lang w:val="pt-BR"/>
        </w:rPr>
      </w:pPr>
      <w:r w:rsidRPr="00B14859">
        <w:rPr>
          <w:i/>
          <w:sz w:val="26"/>
          <w:szCs w:val="26"/>
          <w:lang w:val="pt-BR"/>
        </w:rPr>
        <w:t>Huế, ngày ... tháng ... năm 2016</w:t>
      </w:r>
    </w:p>
    <w:p w:rsidR="003D228B" w:rsidRPr="00B14859" w:rsidRDefault="003D228B" w:rsidP="00554785">
      <w:pPr>
        <w:widowControl w:val="0"/>
        <w:spacing w:before="120" w:after="120" w:line="288" w:lineRule="auto"/>
        <w:ind w:firstLine="4536"/>
        <w:jc w:val="center"/>
        <w:rPr>
          <w:sz w:val="26"/>
          <w:szCs w:val="26"/>
          <w:lang w:val="pt-BR"/>
        </w:rPr>
      </w:pPr>
      <w:r w:rsidRPr="00B14859">
        <w:rPr>
          <w:sz w:val="26"/>
          <w:szCs w:val="26"/>
          <w:lang w:val="pt-BR"/>
        </w:rPr>
        <w:t>Người thực hiện</w:t>
      </w:r>
    </w:p>
    <w:p w:rsidR="003D228B" w:rsidRPr="00B14859" w:rsidRDefault="003D228B" w:rsidP="00554785">
      <w:pPr>
        <w:widowControl w:val="0"/>
        <w:spacing w:before="120" w:after="120" w:line="288" w:lineRule="auto"/>
        <w:ind w:firstLine="4536"/>
        <w:jc w:val="center"/>
        <w:rPr>
          <w:sz w:val="26"/>
          <w:szCs w:val="26"/>
          <w:lang w:val="pt-BR"/>
        </w:rPr>
      </w:pPr>
    </w:p>
    <w:p w:rsidR="003D228B" w:rsidRPr="00B14859" w:rsidRDefault="003D228B" w:rsidP="00554785">
      <w:pPr>
        <w:widowControl w:val="0"/>
        <w:spacing w:before="120" w:after="120" w:line="288" w:lineRule="auto"/>
        <w:ind w:firstLine="4536"/>
        <w:jc w:val="center"/>
        <w:rPr>
          <w:sz w:val="26"/>
          <w:szCs w:val="26"/>
          <w:lang w:val="pt-BR"/>
        </w:rPr>
      </w:pPr>
    </w:p>
    <w:p w:rsidR="003D228B" w:rsidRPr="00B14859" w:rsidRDefault="003D228B" w:rsidP="00554785">
      <w:pPr>
        <w:widowControl w:val="0"/>
        <w:spacing w:before="120" w:after="120" w:line="288" w:lineRule="auto"/>
        <w:ind w:firstLine="4536"/>
        <w:jc w:val="center"/>
        <w:rPr>
          <w:sz w:val="26"/>
          <w:szCs w:val="26"/>
          <w:lang w:val="pt-BR"/>
        </w:rPr>
      </w:pPr>
    </w:p>
    <w:p w:rsidR="003D228B" w:rsidRPr="00B14859" w:rsidRDefault="003D228B" w:rsidP="00554785">
      <w:pPr>
        <w:widowControl w:val="0"/>
        <w:spacing w:before="120" w:after="120" w:line="288" w:lineRule="auto"/>
        <w:ind w:left="5760"/>
        <w:rPr>
          <w:b/>
          <w:sz w:val="26"/>
          <w:szCs w:val="26"/>
          <w:lang w:val="pt-BR"/>
        </w:rPr>
      </w:pPr>
      <w:r w:rsidRPr="00B14859">
        <w:rPr>
          <w:b/>
          <w:sz w:val="26"/>
          <w:szCs w:val="26"/>
          <w:lang w:val="pt-BR"/>
        </w:rPr>
        <w:t xml:space="preserve">  Đặng Thành Nhân</w:t>
      </w:r>
    </w:p>
    <w:p w:rsidR="003D228B" w:rsidRPr="00B14859" w:rsidRDefault="003D228B">
      <w:pPr>
        <w:rPr>
          <w:b/>
          <w:sz w:val="2"/>
          <w:szCs w:val="26"/>
          <w:lang w:val="pt-BR"/>
        </w:rPr>
      </w:pPr>
      <w:r w:rsidRPr="00B14859">
        <w:rPr>
          <w:b/>
          <w:sz w:val="26"/>
          <w:szCs w:val="26"/>
          <w:lang w:val="pt-BR"/>
        </w:rPr>
        <w:br w:type="page"/>
      </w:r>
    </w:p>
    <w:p w:rsidR="003D228B" w:rsidRPr="00507E00" w:rsidRDefault="003D228B" w:rsidP="008D0A2B">
      <w:pPr>
        <w:pStyle w:val="Title"/>
        <w:rPr>
          <w:lang w:val="pt-BR"/>
        </w:rPr>
      </w:pPr>
      <w:bookmarkStart w:id="20" w:name="_Toc449687160"/>
      <w:bookmarkStart w:id="21" w:name="_Toc449692236"/>
      <w:bookmarkStart w:id="22" w:name="_Toc450719646"/>
      <w:bookmarkStart w:id="23" w:name="_Toc461817705"/>
      <w:bookmarkStart w:id="24" w:name="_Toc462201671"/>
      <w:bookmarkStart w:id="25" w:name="_Toc462201751"/>
      <w:bookmarkStart w:id="26" w:name="_Toc462201827"/>
      <w:bookmarkStart w:id="27" w:name="_Toc475205387"/>
      <w:r w:rsidRPr="00507E00">
        <w:rPr>
          <w:lang w:val="pt-BR"/>
        </w:rPr>
        <w:lastRenderedPageBreak/>
        <w:t>MỤC LỤC</w:t>
      </w:r>
      <w:bookmarkEnd w:id="20"/>
      <w:bookmarkEnd w:id="21"/>
      <w:bookmarkEnd w:id="22"/>
      <w:bookmarkEnd w:id="23"/>
      <w:bookmarkEnd w:id="24"/>
      <w:bookmarkEnd w:id="25"/>
      <w:bookmarkEnd w:id="26"/>
      <w:bookmarkEnd w:id="27"/>
    </w:p>
    <w:p w:rsidR="003D228B" w:rsidRPr="000B7F23" w:rsidRDefault="003D228B" w:rsidP="000B7F23">
      <w:pPr>
        <w:widowControl w:val="0"/>
        <w:spacing w:before="60" w:after="60" w:line="276" w:lineRule="auto"/>
        <w:jc w:val="right"/>
        <w:rPr>
          <w:sz w:val="26"/>
          <w:szCs w:val="26"/>
          <w:lang w:val="pt-BR"/>
        </w:rPr>
      </w:pPr>
      <w:r w:rsidRPr="000B7F23">
        <w:rPr>
          <w:sz w:val="26"/>
          <w:szCs w:val="26"/>
          <w:lang w:val="pt-BR"/>
        </w:rPr>
        <w:t>Trang</w:t>
      </w:r>
    </w:p>
    <w:bookmarkStart w:id="28" w:name="_Toc461817710"/>
    <w:bookmarkStart w:id="29" w:name="_Toc462201675"/>
    <w:bookmarkStart w:id="30" w:name="_Toc462201755"/>
    <w:bookmarkStart w:id="31" w:name="_Toc462201831"/>
    <w:bookmarkStart w:id="32" w:name="_Toc449687162"/>
    <w:bookmarkStart w:id="33" w:name="_Toc449692238"/>
    <w:bookmarkStart w:id="34" w:name="_Toc450719648"/>
    <w:bookmarkStart w:id="35" w:name="_Toc461817706"/>
    <w:p w:rsidR="00C10A82" w:rsidRPr="00E42E6D" w:rsidRDefault="00C10A82" w:rsidP="00A11149">
      <w:pPr>
        <w:pStyle w:val="TOC1"/>
        <w:rPr>
          <w:rFonts w:eastAsiaTheme="minorEastAsia"/>
          <w:lang w:val="pt-BR"/>
        </w:rPr>
      </w:pPr>
      <w:r w:rsidRPr="000B7F23">
        <w:fldChar w:fldCharType="begin"/>
      </w:r>
      <w:r w:rsidRPr="000B7F23">
        <w:instrText xml:space="preserve"> TOC \p " " \t "Heading 1,1,Heading 2,2,Heading 3,3,Title,1,Heading3,3,Style Heading 3 + First line:  127 cm,3,Style Heading 1 + Black,1,Style Heading 1 + Centered,1,Style Heading 2 + Before:  3 pt After:  3pt,2,Style Heading 1 + .VnArialH Before:  0 pt After:  6 pt,1" </w:instrText>
      </w:r>
      <w:r w:rsidRPr="000B7F23">
        <w:fldChar w:fldCharType="separate"/>
      </w:r>
      <w:r w:rsidRPr="000B7F23">
        <w:t xml:space="preserve">LỜI CAM ĐOAN </w:t>
      </w:r>
      <w:r w:rsidR="000B7F23">
        <w:tab/>
      </w:r>
      <w:r w:rsidRPr="000B7F23">
        <w:fldChar w:fldCharType="begin"/>
      </w:r>
      <w:r w:rsidRPr="000B7F23">
        <w:instrText xml:space="preserve"> PAGEREF _Toc475205385 \h </w:instrText>
      </w:r>
      <w:r w:rsidRPr="000B7F23">
        <w:fldChar w:fldCharType="separate"/>
      </w:r>
      <w:r w:rsidR="00FD577B">
        <w:t>i</w:t>
      </w:r>
      <w:r w:rsidRPr="000B7F23">
        <w:fldChar w:fldCharType="end"/>
      </w:r>
    </w:p>
    <w:p w:rsidR="00C10A82" w:rsidRPr="00E42E6D" w:rsidRDefault="00C10A82" w:rsidP="00A11149">
      <w:pPr>
        <w:pStyle w:val="TOC1"/>
        <w:rPr>
          <w:rFonts w:eastAsiaTheme="minorEastAsia"/>
          <w:lang w:val="pt-BR"/>
        </w:rPr>
      </w:pPr>
      <w:r w:rsidRPr="000B7F23">
        <w:t xml:space="preserve">LỜI CẢM ƠN </w:t>
      </w:r>
      <w:r w:rsidR="000B7F23">
        <w:tab/>
      </w:r>
      <w:r w:rsidRPr="000B7F23">
        <w:fldChar w:fldCharType="begin"/>
      </w:r>
      <w:r w:rsidRPr="000B7F23">
        <w:instrText xml:space="preserve"> PAGEREF _Toc475205386 \h </w:instrText>
      </w:r>
      <w:r w:rsidRPr="000B7F23">
        <w:fldChar w:fldCharType="separate"/>
      </w:r>
      <w:r w:rsidR="00FD577B">
        <w:t>ii</w:t>
      </w:r>
      <w:r w:rsidRPr="000B7F23">
        <w:fldChar w:fldCharType="end"/>
      </w:r>
    </w:p>
    <w:p w:rsidR="00C10A82" w:rsidRPr="00E42E6D" w:rsidRDefault="00C10A82" w:rsidP="00A11149">
      <w:pPr>
        <w:pStyle w:val="TOC1"/>
        <w:rPr>
          <w:rFonts w:eastAsiaTheme="minorEastAsia"/>
          <w:lang w:val="pt-BR"/>
        </w:rPr>
      </w:pPr>
      <w:r w:rsidRPr="000B7F23">
        <w:t xml:space="preserve">MỤC LỤC </w:t>
      </w:r>
      <w:r w:rsidR="000B7F23">
        <w:tab/>
      </w:r>
      <w:r w:rsidRPr="000B7F23">
        <w:fldChar w:fldCharType="begin"/>
      </w:r>
      <w:r w:rsidRPr="000B7F23">
        <w:instrText xml:space="preserve"> PAGEREF _Toc475205387 \h </w:instrText>
      </w:r>
      <w:r w:rsidRPr="000B7F23">
        <w:fldChar w:fldCharType="separate"/>
      </w:r>
      <w:r w:rsidR="00FD577B">
        <w:t>iii</w:t>
      </w:r>
      <w:r w:rsidRPr="000B7F23">
        <w:fldChar w:fldCharType="end"/>
      </w:r>
    </w:p>
    <w:p w:rsidR="00C10A82" w:rsidRPr="00E42E6D" w:rsidRDefault="00C10A82" w:rsidP="00A11149">
      <w:pPr>
        <w:pStyle w:val="TOC1"/>
        <w:rPr>
          <w:rFonts w:eastAsiaTheme="minorEastAsia"/>
          <w:lang w:val="pt-BR"/>
        </w:rPr>
      </w:pPr>
      <w:r w:rsidRPr="000B7F23">
        <w:t xml:space="preserve">DANH MỤC CHỮ VIẾT TẮT </w:t>
      </w:r>
      <w:r w:rsidR="000B7F23">
        <w:tab/>
      </w:r>
      <w:r w:rsidRPr="000B7F23">
        <w:fldChar w:fldCharType="begin"/>
      </w:r>
      <w:r w:rsidRPr="000B7F23">
        <w:instrText xml:space="preserve"> PAGEREF _Toc475205388 \h </w:instrText>
      </w:r>
      <w:r w:rsidRPr="000B7F23">
        <w:fldChar w:fldCharType="separate"/>
      </w:r>
      <w:r w:rsidR="00FD577B">
        <w:t>vi</w:t>
      </w:r>
      <w:r w:rsidRPr="000B7F23">
        <w:fldChar w:fldCharType="end"/>
      </w:r>
    </w:p>
    <w:p w:rsidR="00C10A82" w:rsidRPr="00E42E6D" w:rsidRDefault="00C10A82" w:rsidP="00A11149">
      <w:pPr>
        <w:pStyle w:val="TOC1"/>
        <w:rPr>
          <w:rFonts w:eastAsiaTheme="minorEastAsia"/>
          <w:lang w:val="pt-BR"/>
        </w:rPr>
      </w:pPr>
      <w:r w:rsidRPr="000B7F23">
        <w:t xml:space="preserve">DANH MỤC BẢNG </w:t>
      </w:r>
      <w:r w:rsidR="000B7F23">
        <w:tab/>
      </w:r>
      <w:r w:rsidRPr="000B7F23">
        <w:fldChar w:fldCharType="begin"/>
      </w:r>
      <w:r w:rsidRPr="000B7F23">
        <w:instrText xml:space="preserve"> PAGEREF _Toc475205389 \h </w:instrText>
      </w:r>
      <w:r w:rsidRPr="000B7F23">
        <w:fldChar w:fldCharType="separate"/>
      </w:r>
      <w:r w:rsidR="00FD577B">
        <w:t>vii</w:t>
      </w:r>
      <w:r w:rsidRPr="000B7F23">
        <w:fldChar w:fldCharType="end"/>
      </w:r>
    </w:p>
    <w:p w:rsidR="00C10A82" w:rsidRPr="00E42E6D" w:rsidRDefault="00C10A82" w:rsidP="00A11149">
      <w:pPr>
        <w:pStyle w:val="TOC1"/>
        <w:rPr>
          <w:rFonts w:eastAsiaTheme="minorEastAsia"/>
          <w:lang w:val="pt-BR"/>
        </w:rPr>
      </w:pPr>
      <w:r w:rsidRPr="000B7F23">
        <w:t xml:space="preserve">DANH MỤC HÌNH </w:t>
      </w:r>
      <w:r w:rsidR="000B7F23">
        <w:tab/>
      </w:r>
      <w:r w:rsidRPr="000B7F23">
        <w:fldChar w:fldCharType="begin"/>
      </w:r>
      <w:r w:rsidRPr="000B7F23">
        <w:instrText xml:space="preserve"> PAGEREF _Toc475205390 \h </w:instrText>
      </w:r>
      <w:r w:rsidRPr="000B7F23">
        <w:fldChar w:fldCharType="separate"/>
      </w:r>
      <w:r w:rsidR="00FD577B">
        <w:t>x</w:t>
      </w:r>
      <w:r w:rsidRPr="000B7F23">
        <w:fldChar w:fldCharType="end"/>
      </w:r>
    </w:p>
    <w:p w:rsidR="00C10A82" w:rsidRPr="00E42E6D" w:rsidRDefault="00C10A82" w:rsidP="00A11149">
      <w:pPr>
        <w:pStyle w:val="TOC1"/>
        <w:rPr>
          <w:rFonts w:eastAsiaTheme="minorEastAsia"/>
          <w:lang w:val="pt-BR"/>
        </w:rPr>
      </w:pPr>
      <w:r w:rsidRPr="000B7F23">
        <w:t xml:space="preserve">DANH MỤC BIỂU ĐỒ </w:t>
      </w:r>
      <w:r w:rsidR="000B7F23">
        <w:tab/>
      </w:r>
      <w:r w:rsidRPr="000B7F23">
        <w:fldChar w:fldCharType="begin"/>
      </w:r>
      <w:r w:rsidRPr="000B7F23">
        <w:instrText xml:space="preserve"> PAGEREF _Toc475205392 \h </w:instrText>
      </w:r>
      <w:r w:rsidRPr="000B7F23">
        <w:fldChar w:fldCharType="separate"/>
      </w:r>
      <w:r w:rsidR="00FD577B">
        <w:t>xi</w:t>
      </w:r>
      <w:r w:rsidRPr="000B7F23">
        <w:fldChar w:fldCharType="end"/>
      </w:r>
    </w:p>
    <w:p w:rsidR="00C10A82" w:rsidRPr="00E42E6D" w:rsidRDefault="00C10A82" w:rsidP="00A11149">
      <w:pPr>
        <w:pStyle w:val="TOC1"/>
        <w:rPr>
          <w:rFonts w:eastAsiaTheme="minorEastAsia"/>
          <w:lang w:val="pt-BR"/>
        </w:rPr>
      </w:pPr>
      <w:r w:rsidRPr="000B7F23">
        <w:t xml:space="preserve">MỞ ĐẦU </w:t>
      </w:r>
      <w:r w:rsidR="000B7F23">
        <w:tab/>
      </w:r>
      <w:r w:rsidRPr="000B7F23">
        <w:fldChar w:fldCharType="begin"/>
      </w:r>
      <w:r w:rsidRPr="000B7F23">
        <w:instrText xml:space="preserve"> PAGEREF _Toc475205393 \h </w:instrText>
      </w:r>
      <w:r w:rsidRPr="000B7F23">
        <w:fldChar w:fldCharType="separate"/>
      </w:r>
      <w:r w:rsidR="00FD577B">
        <w:t>1</w:t>
      </w:r>
      <w:r w:rsidRPr="000B7F23">
        <w:fldChar w:fldCharType="end"/>
      </w:r>
    </w:p>
    <w:p w:rsidR="00C10A82" w:rsidRPr="00E42E6D" w:rsidRDefault="00C10A82" w:rsidP="00A11149">
      <w:pPr>
        <w:pStyle w:val="TOC1"/>
        <w:rPr>
          <w:rFonts w:eastAsiaTheme="minorEastAsia"/>
          <w:lang w:val="pt-BR"/>
        </w:rPr>
      </w:pPr>
      <w:r w:rsidRPr="000B7F23">
        <w:t xml:space="preserve">1. ĐẶT VẤN ĐỀ </w:t>
      </w:r>
      <w:r w:rsidR="000B7F23">
        <w:tab/>
      </w:r>
      <w:r w:rsidRPr="000B7F23">
        <w:fldChar w:fldCharType="begin"/>
      </w:r>
      <w:r w:rsidRPr="000B7F23">
        <w:instrText xml:space="preserve"> PAGEREF _Toc475205394 \h </w:instrText>
      </w:r>
      <w:r w:rsidRPr="000B7F23">
        <w:fldChar w:fldCharType="separate"/>
      </w:r>
      <w:r w:rsidR="00FD577B">
        <w:t>1</w:t>
      </w:r>
      <w:r w:rsidRPr="000B7F23">
        <w:fldChar w:fldCharType="end"/>
      </w:r>
    </w:p>
    <w:p w:rsidR="00C10A82" w:rsidRPr="00E42E6D" w:rsidRDefault="00C10A82" w:rsidP="00A11149">
      <w:pPr>
        <w:pStyle w:val="TOC1"/>
        <w:rPr>
          <w:rFonts w:eastAsiaTheme="minorEastAsia"/>
          <w:lang w:val="pt-BR"/>
        </w:rPr>
      </w:pPr>
      <w:r w:rsidRPr="000B7F23">
        <w:t xml:space="preserve">2. MỤC TIÊU NGHIÊN CỨU </w:t>
      </w:r>
      <w:r w:rsidR="000B7F23">
        <w:tab/>
      </w:r>
      <w:r w:rsidRPr="000B7F23">
        <w:fldChar w:fldCharType="begin"/>
      </w:r>
      <w:r w:rsidRPr="000B7F23">
        <w:instrText xml:space="preserve"> PAGEREF _Toc475205395 \h </w:instrText>
      </w:r>
      <w:r w:rsidRPr="000B7F23">
        <w:fldChar w:fldCharType="separate"/>
      </w:r>
      <w:r w:rsidR="00FD577B">
        <w:t>2</w:t>
      </w:r>
      <w:r w:rsidRPr="000B7F23">
        <w:fldChar w:fldCharType="end"/>
      </w:r>
    </w:p>
    <w:p w:rsidR="00C10A82" w:rsidRPr="00E42E6D" w:rsidRDefault="00C10A82" w:rsidP="00A11149">
      <w:pPr>
        <w:pStyle w:val="TOC1"/>
        <w:rPr>
          <w:rFonts w:eastAsiaTheme="minorEastAsia"/>
          <w:lang w:val="pt-BR"/>
        </w:rPr>
      </w:pPr>
      <w:r w:rsidRPr="000B7F23">
        <w:t xml:space="preserve">3. Ý NGHĨA KHOA HỌC VÀ THỰC TIỄN </w:t>
      </w:r>
      <w:r w:rsidR="000B7F23">
        <w:tab/>
      </w:r>
      <w:r w:rsidRPr="000B7F23">
        <w:fldChar w:fldCharType="begin"/>
      </w:r>
      <w:r w:rsidRPr="000B7F23">
        <w:instrText xml:space="preserve"> PAGEREF _Toc475205396 \h </w:instrText>
      </w:r>
      <w:r w:rsidRPr="000B7F23">
        <w:fldChar w:fldCharType="separate"/>
      </w:r>
      <w:r w:rsidR="00FD577B">
        <w:t>2</w:t>
      </w:r>
      <w:r w:rsidRPr="000B7F23">
        <w:fldChar w:fldCharType="end"/>
      </w:r>
    </w:p>
    <w:p w:rsidR="00C10A82" w:rsidRPr="00E42E6D" w:rsidRDefault="00C10A82" w:rsidP="00A11149">
      <w:pPr>
        <w:pStyle w:val="TOC1"/>
        <w:rPr>
          <w:rFonts w:eastAsiaTheme="minorEastAsia"/>
          <w:lang w:val="pt-BR"/>
        </w:rPr>
      </w:pPr>
      <w:r w:rsidRPr="000B7F23">
        <w:t xml:space="preserve">CHƯƠNG 1. TỔNG QUAN TÀI LIỆU </w:t>
      </w:r>
      <w:r w:rsidR="000B7F23">
        <w:tab/>
      </w:r>
      <w:r w:rsidRPr="000B7F23">
        <w:fldChar w:fldCharType="begin"/>
      </w:r>
      <w:r w:rsidRPr="000B7F23">
        <w:instrText xml:space="preserve"> PAGEREF _Toc475205399 \h </w:instrText>
      </w:r>
      <w:r w:rsidRPr="000B7F23">
        <w:fldChar w:fldCharType="separate"/>
      </w:r>
      <w:r w:rsidR="00FD577B">
        <w:t>4</w:t>
      </w:r>
      <w:r w:rsidRPr="000B7F23">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1. 1. TRÊN THẾ GIỚI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_Toc475205400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4</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1.1.1. Đặc điểm sinh thái, phân bố về các loài keo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_Toc475205401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4</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1.1.2. Đặc điểm sinh trưởng cây rừng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_Toc475205402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6</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1.1.3. Sinh khối và khả năng hấp thụ CO</w:t>
      </w:r>
      <w:r w:rsidRPr="00E42E6D">
        <w:rPr>
          <w:rFonts w:ascii="Times New Roman" w:hAnsi="Times New Roman" w:cs="Times New Roman"/>
          <w:i w:val="0"/>
          <w:noProof/>
          <w:sz w:val="26"/>
          <w:szCs w:val="26"/>
          <w:vertAlign w:val="subscript"/>
          <w:lang w:val="pt-BR"/>
        </w:rPr>
        <w:t>2</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_Toc475205403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7</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1.1.4. Nghiên cứu về đất lâm nghiệp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_Toc475205404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1.1.5. Đặc điểm rừng khộp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_Toc475205405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1.1.6. Đánh giá hiệu quả kinh tế cây lâm nghiệp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_Toc475205406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10</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1.2. Ở VIỆT NAM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_Toc475205407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10</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1.2.1. Đặc điểm sinh thái, phân bố các loài keo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_Toc475205408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10</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1.2.2. Đặc điểm sinh trưởng cây rừng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_Toc475205409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13</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it-IT"/>
        </w:rPr>
        <w:t>1.2.3. Sinh khối và khả năng hấp thụ CO</w:t>
      </w:r>
      <w:r w:rsidRPr="000B7F23">
        <w:rPr>
          <w:rFonts w:ascii="Times New Roman" w:hAnsi="Times New Roman" w:cs="Times New Roman"/>
          <w:i w:val="0"/>
          <w:noProof/>
          <w:sz w:val="26"/>
          <w:szCs w:val="26"/>
          <w:vertAlign w:val="subscript"/>
          <w:lang w:val="it-IT"/>
        </w:rPr>
        <w:t>2</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_Toc475205410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15</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it-IT"/>
        </w:rPr>
        <w:t>1.2.4. Nghiên cứu về đất lâm nghiệp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_Toc475205411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17</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it-IT"/>
        </w:rPr>
        <w:t>1.2.5. Đặc điểm rừng khộp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_Toc475205412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it-IT"/>
        </w:rPr>
        <w:t>1.2.6. Đánh giá hiệu quả kinh tế cây lâm nghiệp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_Toc475205413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20</w:t>
      </w:r>
      <w:r w:rsidRPr="000B7F23">
        <w:rPr>
          <w:rFonts w:ascii="Times New Roman" w:hAnsi="Times New Roman" w:cs="Times New Roman"/>
          <w:i w:val="0"/>
          <w:noProof/>
          <w:sz w:val="26"/>
          <w:szCs w:val="26"/>
        </w:rPr>
        <w:fldChar w:fldCharType="end"/>
      </w:r>
    </w:p>
    <w:p w:rsidR="00C10A82" w:rsidRPr="00E42E6D" w:rsidRDefault="00C10A82" w:rsidP="00A11149">
      <w:pPr>
        <w:pStyle w:val="TOC1"/>
        <w:rPr>
          <w:rFonts w:eastAsiaTheme="minorEastAsia"/>
          <w:lang w:val="pt-BR"/>
        </w:rPr>
      </w:pPr>
      <w:r w:rsidRPr="000B7F23">
        <w:t xml:space="preserve">CHƯƠNG 2. ĐỐI TƯỢNG VÀ PHƯƠNG PHÁP NGHIÊN CỨU </w:t>
      </w:r>
      <w:r w:rsidR="000B7F23">
        <w:tab/>
      </w:r>
      <w:r w:rsidRPr="000B7F23">
        <w:fldChar w:fldCharType="begin"/>
      </w:r>
      <w:r w:rsidRPr="000B7F23">
        <w:instrText xml:space="preserve"> PAGEREF _Toc475205414 \h </w:instrText>
      </w:r>
      <w:r w:rsidRPr="000B7F23">
        <w:fldChar w:fldCharType="separate"/>
      </w:r>
      <w:r w:rsidR="00FD577B">
        <w:t>24</w:t>
      </w:r>
      <w:r w:rsidRPr="000B7F23">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2.1. PHẠM VI,  ĐỐI TƯỢNG NGHIÊN CỨU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_Toc475205415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24</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2.1.1. Phạm vi nghiên cứu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_Toc475205416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24</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2.1.2. Đối tượng nghiên cứu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_Toc475205417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24</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2.2. NỘI DUNG NGHIÊN CỨU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_Toc475205418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24</w:t>
      </w:r>
      <w:r w:rsidRPr="000B7F23">
        <w:rPr>
          <w:rFonts w:ascii="Times New Roman" w:hAnsi="Times New Roman" w:cs="Times New Roman"/>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2.3. PHƯƠNG PHÁP NGHIÊN CỨU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_Toc475205419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24</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lastRenderedPageBreak/>
        <w:t xml:space="preserve">2.3.1. Phương pháp điều tra, bố trí thí nghiệm và thu thập số liệu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_Toc475205420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24</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2.3.2. Phương pháp xử lý số liệu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_Toc475205421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29</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2.4. MỘT SỐ ĐẶC ĐIỂM KHU VỰC KHU VỰC NGHIÊN CỨU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_Toc475205422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32</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2.4.1. Điều kiện tự nhiên - kinh tế - xã hội tỉnh Đắk Lắk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_Toc475205423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32</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it-IT"/>
        </w:rPr>
        <w:t>2.4</w:t>
      </w:r>
      <w:r w:rsidRPr="000B7F23">
        <w:rPr>
          <w:rFonts w:ascii="Times New Roman" w:hAnsi="Times New Roman" w:cs="Times New Roman"/>
          <w:i w:val="0"/>
          <w:noProof/>
          <w:sz w:val="26"/>
          <w:szCs w:val="26"/>
          <w:lang w:val="vi-VN"/>
        </w:rPr>
        <w:t>.2. Điều kiện tự nhiên - kinh tế - xã hội huyện Ea Súp</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_Toc475205424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41</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2.4.3. Lịch sử rừng trồng các loài keo và các dòng keo tại khu vực nghiên cứu</w:t>
      </w:r>
      <w:r w:rsidRPr="00E42E6D">
        <w:rPr>
          <w:rFonts w:ascii="Times New Roman" w:hAnsi="Times New Roman" w:cs="Times New Roman"/>
          <w:i w:val="0"/>
          <w:noProof/>
          <w:sz w:val="26"/>
          <w:szCs w:val="26"/>
          <w:lang w:val="pt-BR"/>
        </w:rPr>
        <w:t xml:space="preserve">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_Toc475205425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48</w:t>
      </w:r>
      <w:r w:rsidRPr="000B7F23">
        <w:rPr>
          <w:rFonts w:ascii="Times New Roman" w:hAnsi="Times New Roman" w:cs="Times New Roman"/>
          <w:i w:val="0"/>
          <w:noProof/>
          <w:sz w:val="26"/>
          <w:szCs w:val="26"/>
        </w:rPr>
        <w:fldChar w:fldCharType="end"/>
      </w:r>
    </w:p>
    <w:p w:rsidR="00C10A82" w:rsidRPr="00E42E6D" w:rsidRDefault="00C10A82" w:rsidP="00A11149">
      <w:pPr>
        <w:pStyle w:val="TOC1"/>
        <w:rPr>
          <w:rFonts w:eastAsiaTheme="minorEastAsia"/>
          <w:lang w:val="pt-BR"/>
        </w:rPr>
      </w:pPr>
      <w:r w:rsidRPr="000B7F23">
        <w:t xml:space="preserve">CHƯƠNG 3. KẾT QUẢ NGHIÊN CỨU VÀ THẢO LUẬN </w:t>
      </w:r>
      <w:r w:rsidR="000B7F23" w:rsidRPr="000B7F23">
        <w:tab/>
      </w:r>
      <w:r w:rsidRPr="000B7F23">
        <w:fldChar w:fldCharType="begin"/>
      </w:r>
      <w:r w:rsidRPr="000B7F23">
        <w:instrText xml:space="preserve"> PAGEREF _Toc475205426 \h </w:instrText>
      </w:r>
      <w:r w:rsidRPr="000B7F23">
        <w:fldChar w:fldCharType="separate"/>
      </w:r>
      <w:r w:rsidR="00FD577B">
        <w:t>50</w:t>
      </w:r>
      <w:r w:rsidRPr="000B7F23">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3.1. HIỆN TRẠNG ĐẤT ĐAI VÀ RỪNG KHỘP TỈNH ĐẮK LẮK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_Toc475205427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50</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3.1.1. Hiện trạng đất đai tỉnh Đắk Lắk</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_Toc475205428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50</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3.1.2. Hiện trạng và đặc điểm của rừng khộp tỉnh Đắk Lắk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_Toc475205429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75</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3.2. NGHIÊN CỨU CHỌN LOÀI KEO TRỒNG TRÊN ĐẤT RỪNG KHỘP TỈNH ĐẮK LẮK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_Toc475205430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86</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rPr>
        <w:t>3.2.1. Nghiên cứu đánh giá tỷ lệ sống và sinh trưởng của rừng keo lai, keo lá tràm, keo tai tượng</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_Toc475205431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86</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vi-VN"/>
        </w:rPr>
        <w:t>3.2.2. Nghiên cứu đánh giá sinh khối và khả năng hấp thụ CO</w:t>
      </w:r>
      <w:r w:rsidRPr="000B7F23">
        <w:rPr>
          <w:rFonts w:ascii="Times New Roman" w:hAnsi="Times New Roman" w:cs="Times New Roman"/>
          <w:i w:val="0"/>
          <w:noProof/>
          <w:sz w:val="26"/>
          <w:szCs w:val="26"/>
          <w:vertAlign w:val="subscript"/>
          <w:lang w:val="vi-VN"/>
        </w:rPr>
        <w:t>2</w:t>
      </w:r>
      <w:r w:rsidRPr="000B7F23">
        <w:rPr>
          <w:rFonts w:ascii="Times New Roman" w:hAnsi="Times New Roman" w:cs="Times New Roman"/>
          <w:i w:val="0"/>
          <w:noProof/>
          <w:sz w:val="26"/>
          <w:szCs w:val="26"/>
          <w:lang w:val="vi-VN"/>
        </w:rPr>
        <w:t xml:space="preserve"> của 3 loài keo</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_Toc475205432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90</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3.2.3. Hiệu quả kinh tế từ hấp thụ CO</w:t>
      </w:r>
      <w:r w:rsidRPr="00E42E6D">
        <w:rPr>
          <w:rFonts w:ascii="Times New Roman" w:hAnsi="Times New Roman" w:cs="Times New Roman"/>
          <w:i w:val="0"/>
          <w:noProof/>
          <w:sz w:val="26"/>
          <w:szCs w:val="26"/>
          <w:vertAlign w:val="subscript"/>
          <w:lang w:val="pt-BR"/>
        </w:rPr>
        <w:t>2</w:t>
      </w:r>
      <w:r w:rsidRPr="00E42E6D">
        <w:rPr>
          <w:rFonts w:ascii="Times New Roman" w:hAnsi="Times New Roman" w:cs="Times New Roman"/>
          <w:i w:val="0"/>
          <w:noProof/>
          <w:sz w:val="26"/>
          <w:szCs w:val="26"/>
          <w:lang w:val="pt-BR"/>
        </w:rPr>
        <w:t xml:space="preserve"> của các loài keo lai, keo lá tràm và keo tai tượng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_Toc475205433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91</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3.2.4. Khả năng cải tạo đất của các loài keo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_Toc475205434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92</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3.2.5. Tuyển chọn loài keo trồng phù hợp trên vùng đất rừng khộp tỉnh Đắk Lắk</w:t>
      </w:r>
      <w:r w:rsidR="000B7F23" w:rsidRPr="00E42E6D">
        <w:rPr>
          <w:rFonts w:ascii="Times New Roman" w:hAnsi="Times New Roman" w:cs="Times New Roman"/>
          <w:i w:val="0"/>
          <w:noProof/>
          <w:sz w:val="26"/>
          <w:szCs w:val="26"/>
          <w:lang w:val="pt-BR"/>
        </w:rPr>
        <w:tab/>
      </w:r>
      <w:r w:rsidR="000B7F23" w:rsidRPr="00E42E6D">
        <w:rPr>
          <w:rFonts w:ascii="Times New Roman" w:hAnsi="Times New Roman" w:cs="Times New Roman"/>
          <w:i w:val="0"/>
          <w:noProof/>
          <w:sz w:val="26"/>
          <w:szCs w:val="26"/>
          <w:lang w:val="pt-BR"/>
        </w:rPr>
        <w:tab/>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 xml:space="preserve">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_Toc475205435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93</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3</w:t>
      </w:r>
      <w:r w:rsidRPr="000B7F23">
        <w:rPr>
          <w:rFonts w:ascii="Times New Roman" w:hAnsi="Times New Roman" w:cs="Times New Roman"/>
          <w:noProof/>
          <w:sz w:val="26"/>
          <w:szCs w:val="26"/>
          <w:lang w:val="nl-NL"/>
        </w:rPr>
        <w:t>.</w:t>
      </w:r>
      <w:r w:rsidRPr="00E42E6D">
        <w:rPr>
          <w:rFonts w:ascii="Times New Roman" w:hAnsi="Times New Roman" w:cs="Times New Roman"/>
          <w:noProof/>
          <w:sz w:val="26"/>
          <w:szCs w:val="26"/>
          <w:lang w:val="pt-BR"/>
        </w:rPr>
        <w:t xml:space="preserve">3. NGHIÊN CỨU CHỌN DẠNG ĐẤT RỪNG KHỘP PHÙ HỢP TRỒNG KEO LAI Ở  HUYỆN EA SÚP, TỈNH ĐẮK LẮK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_Toc475205436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94</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3.3.1. Nghiên cứu đánh giá tỷ lệ sống và sinh trưởng của keo lai trên 2 dạng đất</w:t>
      </w:r>
      <w:r w:rsidRPr="00E42E6D">
        <w:rPr>
          <w:rFonts w:ascii="Times New Roman" w:hAnsi="Times New Roman" w:cs="Times New Roman"/>
          <w:i w:val="0"/>
          <w:noProof/>
          <w:sz w:val="26"/>
          <w:szCs w:val="26"/>
          <w:lang w:val="pt-BR"/>
        </w:rPr>
        <w:t xml:space="preserve">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_Toc475205437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94</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eastAsia="vi-VN"/>
        </w:rPr>
        <w:t>3.3.2. Nghiên cứu đánh giá sinh khối và khả năng hấp thụ CO</w:t>
      </w:r>
      <w:r w:rsidRPr="000B7F23">
        <w:rPr>
          <w:rFonts w:ascii="Times New Roman" w:hAnsi="Times New Roman" w:cs="Times New Roman"/>
          <w:i w:val="0"/>
          <w:noProof/>
          <w:sz w:val="26"/>
          <w:szCs w:val="26"/>
          <w:vertAlign w:val="subscript"/>
          <w:lang w:val="es-ES_tradnl" w:eastAsia="vi-VN"/>
        </w:rPr>
        <w:t>2</w:t>
      </w:r>
      <w:r w:rsidRPr="000B7F23">
        <w:rPr>
          <w:rFonts w:ascii="Times New Roman" w:hAnsi="Times New Roman" w:cs="Times New Roman"/>
          <w:i w:val="0"/>
          <w:noProof/>
          <w:sz w:val="26"/>
          <w:szCs w:val="26"/>
          <w:lang w:val="es-ES_tradnl" w:eastAsia="vi-VN"/>
        </w:rPr>
        <w:t xml:space="preserve"> của </w:t>
      </w:r>
      <w:r w:rsidRPr="000B7F23">
        <w:rPr>
          <w:rFonts w:ascii="Times New Roman" w:hAnsi="Times New Roman" w:cs="Times New Roman"/>
          <w:i w:val="0"/>
          <w:noProof/>
          <w:sz w:val="26"/>
          <w:szCs w:val="26"/>
          <w:lang w:val="es-ES_tradnl"/>
        </w:rPr>
        <w:t>keo lai trên 2 dạng đất</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_Toc475205438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99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rPr>
        <w:t>3.3.3. Hiệu quả kinh tế từ hấp thụ CO</w:t>
      </w:r>
      <w:r w:rsidRPr="000B7F23">
        <w:rPr>
          <w:rFonts w:ascii="Times New Roman" w:hAnsi="Times New Roman" w:cs="Times New Roman"/>
          <w:i w:val="0"/>
          <w:noProof/>
          <w:sz w:val="26"/>
          <w:szCs w:val="26"/>
          <w:vertAlign w:val="subscript"/>
          <w:lang w:val="es-ES_tradnl"/>
        </w:rPr>
        <w:t>2</w:t>
      </w:r>
      <w:r w:rsidRPr="000B7F23">
        <w:rPr>
          <w:rFonts w:ascii="Times New Roman" w:hAnsi="Times New Roman" w:cs="Times New Roman"/>
          <w:i w:val="0"/>
          <w:noProof/>
          <w:sz w:val="26"/>
          <w:szCs w:val="26"/>
          <w:lang w:val="es-ES_tradnl"/>
        </w:rPr>
        <w:t xml:space="preserve"> của keo lai trồng trên 2 dạng đất</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_Toc475205439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102</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3.3.4. Tuyển chọn dạng đất phù hợp trồng keo lai trên vùng đất rừng khộp tỉnh Đắk Lắk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_Toc475205440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103</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3.4. NGHIÊN CỨU CHỌN DÒNG KEO LAI PHÙ HỢP TRỒNG TRÊN ĐẤT XÁM PHÁT TRIỂN TRÊN ĐÁ CÁT VÀ GRANIT (Xa) TẦNG DÀY TRÊN 75cm TẠI HUYỆN EA SÚP, TỈNH ĐẮK LẮK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_Toc475205441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104</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3.4.1. Nghiên cứu đánh giá tỷ lệ sống và sinh trưởng các dòng keo lai trồng trên đất xám phát triển trên đá cát và granit (Xa) tầng dày trên 75cm</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_Toc475205442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104</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vi-VN" w:eastAsia="vi-VN"/>
        </w:rPr>
        <w:t>3.4.2. Nghiên cứu đánh giá sinh khối và khả năng hấp thụ CO</w:t>
      </w:r>
      <w:r w:rsidRPr="000B7F23">
        <w:rPr>
          <w:rFonts w:ascii="Times New Roman" w:hAnsi="Times New Roman" w:cs="Times New Roman"/>
          <w:i w:val="0"/>
          <w:noProof/>
          <w:sz w:val="26"/>
          <w:szCs w:val="26"/>
          <w:vertAlign w:val="subscript"/>
          <w:lang w:val="vi-VN" w:eastAsia="vi-VN"/>
        </w:rPr>
        <w:t>2</w:t>
      </w:r>
      <w:r w:rsidRPr="000B7F23">
        <w:rPr>
          <w:rFonts w:ascii="Times New Roman" w:hAnsi="Times New Roman" w:cs="Times New Roman"/>
          <w:i w:val="0"/>
          <w:noProof/>
          <w:sz w:val="26"/>
          <w:szCs w:val="26"/>
          <w:lang w:val="vi-VN" w:eastAsia="vi-VN"/>
        </w:rPr>
        <w:t xml:space="preserve"> của </w:t>
      </w:r>
      <w:r w:rsidRPr="000B7F23">
        <w:rPr>
          <w:rFonts w:ascii="Times New Roman" w:hAnsi="Times New Roman" w:cs="Times New Roman"/>
          <w:i w:val="0"/>
          <w:noProof/>
          <w:sz w:val="26"/>
          <w:szCs w:val="26"/>
          <w:lang w:val="vi-VN"/>
        </w:rPr>
        <w:t xml:space="preserve">các dòng keo lai </w:t>
      </w:r>
      <w:r w:rsidRPr="000B7F23">
        <w:rPr>
          <w:rFonts w:ascii="Times New Roman" w:hAnsi="Times New Roman" w:cs="Times New Roman"/>
          <w:i w:val="0"/>
          <w:noProof/>
          <w:sz w:val="26"/>
          <w:szCs w:val="26"/>
          <w:lang w:val="pt-BR"/>
        </w:rPr>
        <w:t>trồng trên đất xám phát triển trên đá cát và granit (Xa) tầng dày trên 75cm</w:t>
      </w:r>
      <w:r w:rsidRPr="00E42E6D">
        <w:rPr>
          <w:rFonts w:ascii="Times New Roman" w:hAnsi="Times New Roman" w:cs="Times New Roman"/>
          <w:i w:val="0"/>
          <w:noProof/>
          <w:sz w:val="26"/>
          <w:szCs w:val="26"/>
          <w:lang w:val="pt-BR"/>
        </w:rPr>
        <w:t xml:space="preserve">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_Toc475205443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110</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rPr>
        <w:lastRenderedPageBreak/>
        <w:t>3.4.3. Hiệu quả kinh tế từ lượng CO</w:t>
      </w:r>
      <w:r w:rsidRPr="000B7F23">
        <w:rPr>
          <w:rFonts w:ascii="Times New Roman" w:hAnsi="Times New Roman" w:cs="Times New Roman"/>
          <w:i w:val="0"/>
          <w:noProof/>
          <w:sz w:val="26"/>
          <w:szCs w:val="26"/>
          <w:vertAlign w:val="subscript"/>
          <w:lang w:val="es-ES_tradnl"/>
        </w:rPr>
        <w:t>2</w:t>
      </w:r>
      <w:r w:rsidRPr="000B7F23">
        <w:rPr>
          <w:rFonts w:ascii="Times New Roman" w:hAnsi="Times New Roman" w:cs="Times New Roman"/>
          <w:i w:val="0"/>
          <w:noProof/>
          <w:sz w:val="26"/>
          <w:szCs w:val="26"/>
          <w:lang w:val="es-ES_tradnl"/>
        </w:rPr>
        <w:t xml:space="preserve"> hấp thụ được của các dòng keo lai</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_Toc475205444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116</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E42E6D">
        <w:rPr>
          <w:rFonts w:ascii="Times New Roman" w:hAnsi="Times New Roman" w:cs="Times New Roman"/>
          <w:i w:val="0"/>
          <w:noProof/>
          <w:sz w:val="26"/>
          <w:szCs w:val="26"/>
          <w:lang w:val="pt-BR"/>
        </w:rPr>
        <w:t xml:space="preserve">3.4.4. Tuyển chọn dòng keo lai phù hợp trồng trên đất xám phát triển trên đá cát và granit (Xa) tầng đất dày trên 75cm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_Toc475205445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117</w:t>
      </w:r>
      <w:r w:rsidRPr="000B7F23">
        <w:rPr>
          <w:rFonts w:ascii="Times New Roman" w:hAnsi="Times New Roman" w:cs="Times New Roman"/>
          <w:i w:val="0"/>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3.5. NGHIÊN CỨU CHỌN DÒNG KEO LAI PHÙ HỢP TRỒNG TRÊN ĐẤT XÁM PHÁT TRIỂN TRÊN ĐÁ CÁT VÀ GRANIT (Xa) TẦNG MỎNG DƯỚI 75cm TẠI HUYỆN EA SÚP, TỈNH ĐẮK LẮK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_Toc475205446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119</w:t>
      </w:r>
      <w:r w:rsidRPr="000B7F23">
        <w:rPr>
          <w:rFonts w:ascii="Times New Roman" w:hAnsi="Times New Roman" w:cs="Times New Roman"/>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pt-BR"/>
        </w:rPr>
        <w:t>3.5.1. Nghiên cứu đánh giá tỷ lệ sống và sinh trưởng các dòng keo lai trồng trên đất xám phát triển trên đá cát và granit (Xa) tầng mỏng dưới 75cm</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_Toc475205447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119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vi-VN" w:eastAsia="vi-VN"/>
        </w:rPr>
        <w:t>3.5.2. Nghiên cứu đánh giá sinh khối và khả năng hấp thụ CO</w:t>
      </w:r>
      <w:r w:rsidRPr="000B7F23">
        <w:rPr>
          <w:rFonts w:ascii="Times New Roman" w:hAnsi="Times New Roman" w:cs="Times New Roman"/>
          <w:i w:val="0"/>
          <w:noProof/>
          <w:sz w:val="26"/>
          <w:szCs w:val="26"/>
          <w:vertAlign w:val="subscript"/>
          <w:lang w:val="vi-VN" w:eastAsia="vi-VN"/>
        </w:rPr>
        <w:t>2</w:t>
      </w:r>
      <w:r w:rsidRPr="000B7F23">
        <w:rPr>
          <w:rFonts w:ascii="Times New Roman" w:hAnsi="Times New Roman" w:cs="Times New Roman"/>
          <w:i w:val="0"/>
          <w:noProof/>
          <w:sz w:val="26"/>
          <w:szCs w:val="26"/>
          <w:lang w:val="vi-VN" w:eastAsia="vi-VN"/>
        </w:rPr>
        <w:t xml:space="preserve"> của </w:t>
      </w:r>
      <w:r w:rsidRPr="000B7F23">
        <w:rPr>
          <w:rFonts w:ascii="Times New Roman" w:hAnsi="Times New Roman" w:cs="Times New Roman"/>
          <w:i w:val="0"/>
          <w:noProof/>
          <w:sz w:val="26"/>
          <w:szCs w:val="26"/>
          <w:lang w:val="vi-VN"/>
        </w:rPr>
        <w:t xml:space="preserve">các dòng keo lai </w:t>
      </w:r>
      <w:r w:rsidRPr="000B7F23">
        <w:rPr>
          <w:rFonts w:ascii="Times New Roman" w:hAnsi="Times New Roman" w:cs="Times New Roman"/>
          <w:i w:val="0"/>
          <w:noProof/>
          <w:sz w:val="26"/>
          <w:szCs w:val="26"/>
          <w:lang w:val="pt-BR"/>
        </w:rPr>
        <w:t>trồng trên đất xám phát triển trên đá cát và granit (Xa) tầng mỏng dưới 75cm</w:t>
      </w:r>
      <w:r w:rsidR="000B7F23">
        <w:rPr>
          <w:rFonts w:ascii="Times New Roman" w:hAnsi="Times New Roman" w:cs="Times New Roman"/>
          <w:i w:val="0"/>
          <w:noProof/>
          <w:sz w:val="26"/>
          <w:szCs w:val="26"/>
          <w:lang w:val="pt-BR"/>
        </w:rPr>
        <w:tab/>
      </w:r>
      <w:r w:rsidR="000B7F23">
        <w:rPr>
          <w:rFonts w:ascii="Times New Roman" w:hAnsi="Times New Roman" w:cs="Times New Roman"/>
          <w:i w:val="0"/>
          <w:noProof/>
          <w:sz w:val="26"/>
          <w:szCs w:val="26"/>
          <w:lang w:val="pt-BR"/>
        </w:rPr>
        <w:tab/>
        <w:t>...............</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 xml:space="preserve">    </w:t>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_Toc475205448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123</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rPr>
        <w:t>3.5.3. Hiệu quả kinh tế từ hấp thụ CO</w:t>
      </w:r>
      <w:r w:rsidRPr="000B7F23">
        <w:rPr>
          <w:rFonts w:ascii="Times New Roman" w:hAnsi="Times New Roman" w:cs="Times New Roman"/>
          <w:i w:val="0"/>
          <w:noProof/>
          <w:sz w:val="26"/>
          <w:szCs w:val="26"/>
          <w:vertAlign w:val="subscript"/>
          <w:lang w:val="es-ES_tradnl"/>
        </w:rPr>
        <w:t>2</w:t>
      </w:r>
      <w:r w:rsidRPr="000B7F23">
        <w:rPr>
          <w:rFonts w:ascii="Times New Roman" w:hAnsi="Times New Roman" w:cs="Times New Roman"/>
          <w:i w:val="0"/>
          <w:noProof/>
          <w:sz w:val="26"/>
          <w:szCs w:val="26"/>
          <w:lang w:val="es-ES_tradnl"/>
        </w:rPr>
        <w:t xml:space="preserve"> của các dòng keo lai </w:t>
      </w:r>
      <w:r w:rsidRPr="000B7F23">
        <w:rPr>
          <w:rFonts w:ascii="Times New Roman" w:hAnsi="Times New Roman" w:cs="Times New Roman"/>
          <w:i w:val="0"/>
          <w:noProof/>
          <w:sz w:val="26"/>
          <w:szCs w:val="26"/>
          <w:lang w:val="pt-BR"/>
        </w:rPr>
        <w:t>trồng trên đất xám phát triển trên đá cát và granit (Xa) tầng mỏng dưới 75cm</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_Toc475205449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129</w:t>
      </w:r>
      <w:r w:rsidRPr="000B7F23">
        <w:rPr>
          <w:rFonts w:ascii="Times New Roman" w:hAnsi="Times New Roman" w:cs="Times New Roman"/>
          <w:i w:val="0"/>
          <w:noProof/>
          <w:sz w:val="26"/>
          <w:szCs w:val="26"/>
        </w:rPr>
        <w:fldChar w:fldCharType="end"/>
      </w:r>
    </w:p>
    <w:p w:rsidR="00C10A82" w:rsidRPr="00E42E6D" w:rsidRDefault="00C10A82" w:rsidP="000B7F23">
      <w:pPr>
        <w:pStyle w:val="TOC3"/>
        <w:tabs>
          <w:tab w:val="right" w:leader="dot" w:pos="9062"/>
        </w:tabs>
        <w:spacing w:before="60" w:after="60" w:line="276" w:lineRule="auto"/>
        <w:jc w:val="both"/>
        <w:rPr>
          <w:rFonts w:ascii="Times New Roman" w:eastAsiaTheme="minorEastAsia" w:hAnsi="Times New Roman" w:cs="Times New Roman"/>
          <w:i w:val="0"/>
          <w:iCs w:val="0"/>
          <w:noProof/>
          <w:sz w:val="26"/>
          <w:szCs w:val="26"/>
          <w:lang w:val="pt-BR"/>
        </w:rPr>
      </w:pPr>
      <w:r w:rsidRPr="000B7F23">
        <w:rPr>
          <w:rFonts w:ascii="Times New Roman" w:hAnsi="Times New Roman" w:cs="Times New Roman"/>
          <w:i w:val="0"/>
          <w:noProof/>
          <w:sz w:val="26"/>
          <w:szCs w:val="26"/>
          <w:lang w:val="es-ES_tradnl"/>
        </w:rPr>
        <w:t>3.5.4. Tuyển chọn dòng keo lai phù hợp trồng trên đất xám phát triển trên đá cát và granit (Xa) tầng mỏng dưới 75cm</w:t>
      </w:r>
      <w:r w:rsidRPr="00E42E6D">
        <w:rPr>
          <w:rFonts w:ascii="Times New Roman" w:hAnsi="Times New Roman" w:cs="Times New Roman"/>
          <w:i w:val="0"/>
          <w:noProof/>
          <w:sz w:val="26"/>
          <w:szCs w:val="26"/>
          <w:lang w:val="pt-BR"/>
        </w:rPr>
        <w:t xml:space="preserve"> </w:t>
      </w:r>
      <w:r w:rsidR="000B7F23" w:rsidRPr="00E42E6D">
        <w:rPr>
          <w:rFonts w:ascii="Times New Roman" w:hAnsi="Times New Roman" w:cs="Times New Roman"/>
          <w:i w:val="0"/>
          <w:noProof/>
          <w:sz w:val="26"/>
          <w:szCs w:val="26"/>
          <w:lang w:val="pt-BR"/>
        </w:rPr>
        <w:tab/>
      </w:r>
      <w:r w:rsidRPr="000B7F23">
        <w:rPr>
          <w:rFonts w:ascii="Times New Roman" w:hAnsi="Times New Roman" w:cs="Times New Roman"/>
          <w:i w:val="0"/>
          <w:noProof/>
          <w:sz w:val="26"/>
          <w:szCs w:val="26"/>
        </w:rPr>
        <w:fldChar w:fldCharType="begin"/>
      </w:r>
      <w:r w:rsidRPr="00E42E6D">
        <w:rPr>
          <w:rFonts w:ascii="Times New Roman" w:hAnsi="Times New Roman" w:cs="Times New Roman"/>
          <w:i w:val="0"/>
          <w:noProof/>
          <w:sz w:val="26"/>
          <w:szCs w:val="26"/>
          <w:lang w:val="pt-BR"/>
        </w:rPr>
        <w:instrText xml:space="preserve"> PAGEREF _Toc475205450 \h </w:instrText>
      </w:r>
      <w:r w:rsidRPr="000B7F23">
        <w:rPr>
          <w:rFonts w:ascii="Times New Roman" w:hAnsi="Times New Roman" w:cs="Times New Roman"/>
          <w:i w:val="0"/>
          <w:noProof/>
          <w:sz w:val="26"/>
          <w:szCs w:val="26"/>
        </w:rPr>
      </w:r>
      <w:r w:rsidRPr="000B7F23">
        <w:rPr>
          <w:rFonts w:ascii="Times New Roman" w:hAnsi="Times New Roman" w:cs="Times New Roman"/>
          <w:i w:val="0"/>
          <w:noProof/>
          <w:sz w:val="26"/>
          <w:szCs w:val="26"/>
        </w:rPr>
        <w:fldChar w:fldCharType="separate"/>
      </w:r>
      <w:r w:rsidR="00FD577B" w:rsidRPr="00E42E6D">
        <w:rPr>
          <w:rFonts w:ascii="Times New Roman" w:hAnsi="Times New Roman" w:cs="Times New Roman"/>
          <w:i w:val="0"/>
          <w:noProof/>
          <w:sz w:val="26"/>
          <w:szCs w:val="26"/>
          <w:lang w:val="pt-BR"/>
        </w:rPr>
        <w:t>130</w:t>
      </w:r>
      <w:r w:rsidRPr="000B7F23">
        <w:rPr>
          <w:rFonts w:ascii="Times New Roman" w:hAnsi="Times New Roman" w:cs="Times New Roman"/>
          <w:i w:val="0"/>
          <w:noProof/>
          <w:sz w:val="26"/>
          <w:szCs w:val="26"/>
        </w:rPr>
        <w:fldChar w:fldCharType="end"/>
      </w:r>
    </w:p>
    <w:p w:rsidR="00C10A82" w:rsidRPr="00E42E6D" w:rsidRDefault="00C10A82" w:rsidP="00A11149">
      <w:pPr>
        <w:pStyle w:val="TOC1"/>
        <w:rPr>
          <w:rFonts w:eastAsiaTheme="minorEastAsia"/>
          <w:lang w:val="pt-BR"/>
        </w:rPr>
      </w:pPr>
      <w:r w:rsidRPr="000B7F23">
        <w:t xml:space="preserve">KẾT LUẬN VÀ KIẾN NGHỊ </w:t>
      </w:r>
      <w:r w:rsidR="000B7F23">
        <w:tab/>
      </w:r>
      <w:r w:rsidRPr="000B7F23">
        <w:fldChar w:fldCharType="begin"/>
      </w:r>
      <w:r w:rsidRPr="000B7F23">
        <w:instrText xml:space="preserve"> PAGEREF _Toc475205451 \h </w:instrText>
      </w:r>
      <w:r w:rsidRPr="000B7F23">
        <w:fldChar w:fldCharType="separate"/>
      </w:r>
      <w:r w:rsidR="00FD577B">
        <w:t>133</w:t>
      </w:r>
      <w:r w:rsidRPr="000B7F23">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KẾT LUẬN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_Toc475205452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133</w:t>
      </w:r>
      <w:r w:rsidRPr="000B7F23">
        <w:rPr>
          <w:rFonts w:ascii="Times New Roman" w:hAnsi="Times New Roman" w:cs="Times New Roman"/>
          <w:noProof/>
          <w:sz w:val="26"/>
          <w:szCs w:val="26"/>
        </w:rPr>
        <w:fldChar w:fldCharType="end"/>
      </w:r>
    </w:p>
    <w:p w:rsidR="00C10A82" w:rsidRPr="00E42E6D" w:rsidRDefault="00C10A82" w:rsidP="000B7F23">
      <w:pPr>
        <w:pStyle w:val="TOC2"/>
        <w:tabs>
          <w:tab w:val="right" w:leader="dot" w:pos="9062"/>
        </w:tabs>
        <w:spacing w:before="60" w:after="60" w:line="276" w:lineRule="auto"/>
        <w:jc w:val="both"/>
        <w:rPr>
          <w:rFonts w:ascii="Times New Roman" w:eastAsiaTheme="minorEastAsia" w:hAnsi="Times New Roman" w:cs="Times New Roman"/>
          <w:smallCaps w:val="0"/>
          <w:noProof/>
          <w:sz w:val="26"/>
          <w:szCs w:val="26"/>
          <w:lang w:val="pt-BR"/>
        </w:rPr>
      </w:pPr>
      <w:r w:rsidRPr="00E42E6D">
        <w:rPr>
          <w:rFonts w:ascii="Times New Roman" w:hAnsi="Times New Roman" w:cs="Times New Roman"/>
          <w:noProof/>
          <w:sz w:val="26"/>
          <w:szCs w:val="26"/>
          <w:lang w:val="pt-BR"/>
        </w:rPr>
        <w:t xml:space="preserve">KIẾN NGHỊ </w:t>
      </w:r>
      <w:r w:rsidR="000B7F23" w:rsidRPr="00E42E6D">
        <w:rPr>
          <w:rFonts w:ascii="Times New Roman" w:hAnsi="Times New Roman" w:cs="Times New Roman"/>
          <w:noProof/>
          <w:sz w:val="26"/>
          <w:szCs w:val="26"/>
          <w:lang w:val="pt-BR"/>
        </w:rPr>
        <w:tab/>
      </w:r>
      <w:r w:rsidRPr="000B7F23">
        <w:rPr>
          <w:rFonts w:ascii="Times New Roman" w:hAnsi="Times New Roman" w:cs="Times New Roman"/>
          <w:noProof/>
          <w:sz w:val="26"/>
          <w:szCs w:val="26"/>
        </w:rPr>
        <w:fldChar w:fldCharType="begin"/>
      </w:r>
      <w:r w:rsidRPr="00E42E6D">
        <w:rPr>
          <w:rFonts w:ascii="Times New Roman" w:hAnsi="Times New Roman" w:cs="Times New Roman"/>
          <w:noProof/>
          <w:sz w:val="26"/>
          <w:szCs w:val="26"/>
          <w:lang w:val="pt-BR"/>
        </w:rPr>
        <w:instrText xml:space="preserve"> PAGEREF _Toc475205453 \h </w:instrText>
      </w:r>
      <w:r w:rsidRPr="000B7F23">
        <w:rPr>
          <w:rFonts w:ascii="Times New Roman" w:hAnsi="Times New Roman" w:cs="Times New Roman"/>
          <w:noProof/>
          <w:sz w:val="26"/>
          <w:szCs w:val="26"/>
        </w:rPr>
      </w:r>
      <w:r w:rsidRPr="000B7F23">
        <w:rPr>
          <w:rFonts w:ascii="Times New Roman" w:hAnsi="Times New Roman" w:cs="Times New Roman"/>
          <w:noProof/>
          <w:sz w:val="26"/>
          <w:szCs w:val="26"/>
        </w:rPr>
        <w:fldChar w:fldCharType="separate"/>
      </w:r>
      <w:r w:rsidR="00FD577B" w:rsidRPr="00E42E6D">
        <w:rPr>
          <w:rFonts w:ascii="Times New Roman" w:hAnsi="Times New Roman" w:cs="Times New Roman"/>
          <w:noProof/>
          <w:sz w:val="26"/>
          <w:szCs w:val="26"/>
          <w:lang w:val="pt-BR"/>
        </w:rPr>
        <w:t>135</w:t>
      </w:r>
      <w:r w:rsidRPr="000B7F23">
        <w:rPr>
          <w:rFonts w:ascii="Times New Roman" w:hAnsi="Times New Roman" w:cs="Times New Roman"/>
          <w:noProof/>
          <w:sz w:val="26"/>
          <w:szCs w:val="26"/>
        </w:rPr>
        <w:fldChar w:fldCharType="end"/>
      </w:r>
    </w:p>
    <w:p w:rsidR="00C10A82" w:rsidRPr="00E42E6D" w:rsidRDefault="00C10A82" w:rsidP="00A11149">
      <w:pPr>
        <w:pStyle w:val="TOC1"/>
        <w:rPr>
          <w:rFonts w:eastAsiaTheme="minorEastAsia"/>
          <w:lang w:val="pt-BR"/>
        </w:rPr>
      </w:pPr>
      <w:r w:rsidRPr="000B7F23">
        <w:t>DANH MỤC CÁC CÔNG TRÌNH KHOA HỌC ĐÃ CÔNG BỐ CỦA LUẬN ÁN</w:t>
      </w:r>
      <w:r w:rsidR="000B7F23">
        <w:tab/>
      </w:r>
      <w:r w:rsidR="000B7F23">
        <w:tab/>
      </w:r>
      <w:r w:rsidRPr="000B7F23">
        <w:t xml:space="preserve"> </w:t>
      </w:r>
      <w:r w:rsidR="000B7F23">
        <w:t xml:space="preserve"> </w:t>
      </w:r>
      <w:r w:rsidRPr="000B7F23">
        <w:fldChar w:fldCharType="begin"/>
      </w:r>
      <w:r w:rsidRPr="000B7F23">
        <w:instrText xml:space="preserve"> PAGEREF _Toc475205454 \h </w:instrText>
      </w:r>
      <w:r w:rsidRPr="000B7F23">
        <w:fldChar w:fldCharType="separate"/>
      </w:r>
      <w:r w:rsidR="00FD577B">
        <w:t>136</w:t>
      </w:r>
      <w:r w:rsidRPr="000B7F23">
        <w:fldChar w:fldCharType="end"/>
      </w:r>
    </w:p>
    <w:p w:rsidR="00C10A82" w:rsidRPr="000B7F23" w:rsidRDefault="00C10A82" w:rsidP="00A11149">
      <w:pPr>
        <w:pStyle w:val="TOC1"/>
        <w:rPr>
          <w:rFonts w:eastAsiaTheme="minorEastAsia"/>
          <w:lang w:val="en-US"/>
        </w:rPr>
      </w:pPr>
      <w:r w:rsidRPr="000B7F23">
        <w:rPr>
          <w:lang w:val="sv-SE"/>
        </w:rPr>
        <w:t>TÀI LIỆU THAM KHẢO</w:t>
      </w:r>
      <w:r w:rsidRPr="000B7F23">
        <w:t xml:space="preserve"> </w:t>
      </w:r>
      <w:r w:rsidR="000B7F23">
        <w:tab/>
      </w:r>
      <w:r w:rsidRPr="000B7F23">
        <w:fldChar w:fldCharType="begin"/>
      </w:r>
      <w:r w:rsidRPr="000B7F23">
        <w:instrText xml:space="preserve"> PAGEREF _Toc475205455 \h </w:instrText>
      </w:r>
      <w:r w:rsidRPr="000B7F23">
        <w:fldChar w:fldCharType="separate"/>
      </w:r>
      <w:r w:rsidR="00FD577B">
        <w:t>137</w:t>
      </w:r>
      <w:r w:rsidRPr="000B7F23">
        <w:fldChar w:fldCharType="end"/>
      </w:r>
    </w:p>
    <w:p w:rsidR="006A08A0" w:rsidRPr="00B14859" w:rsidRDefault="00C10A82" w:rsidP="000B7F23">
      <w:pPr>
        <w:pStyle w:val="1"/>
        <w:widowControl w:val="0"/>
        <w:spacing w:before="60" w:after="60" w:line="276" w:lineRule="auto"/>
        <w:jc w:val="both"/>
        <w:rPr>
          <w:b/>
          <w:sz w:val="29"/>
          <w:lang w:val="pt-BR"/>
        </w:rPr>
      </w:pPr>
      <w:r w:rsidRPr="000B7F23">
        <w:rPr>
          <w:bCs/>
          <w:noProof/>
          <w:sz w:val="26"/>
          <w:szCs w:val="26"/>
          <w:lang w:val="pt-BR"/>
        </w:rPr>
        <w:fldChar w:fldCharType="end"/>
      </w:r>
    </w:p>
    <w:p w:rsidR="000114B3" w:rsidRPr="00B14859" w:rsidRDefault="000114B3" w:rsidP="00D14ECD">
      <w:pPr>
        <w:pStyle w:val="1"/>
        <w:widowControl w:val="0"/>
        <w:suppressAutoHyphens/>
        <w:spacing w:before="120" w:after="120" w:line="276" w:lineRule="auto"/>
        <w:rPr>
          <w:b/>
          <w:sz w:val="29"/>
          <w:lang w:val="pt-BR"/>
        </w:rPr>
      </w:pPr>
    </w:p>
    <w:p w:rsidR="000114B3" w:rsidRPr="00B14859" w:rsidRDefault="000114B3" w:rsidP="00D14ECD">
      <w:pPr>
        <w:pStyle w:val="1"/>
        <w:widowControl w:val="0"/>
        <w:suppressAutoHyphens/>
        <w:spacing w:before="120" w:after="120" w:line="276" w:lineRule="auto"/>
        <w:rPr>
          <w:b/>
          <w:sz w:val="29"/>
          <w:lang w:val="pt-BR"/>
        </w:rPr>
      </w:pPr>
    </w:p>
    <w:p w:rsidR="000114B3" w:rsidRPr="00B14859" w:rsidRDefault="000114B3" w:rsidP="00D14ECD">
      <w:pPr>
        <w:pStyle w:val="1"/>
        <w:widowControl w:val="0"/>
        <w:suppressAutoHyphens/>
        <w:spacing w:before="120" w:after="120" w:line="276" w:lineRule="auto"/>
        <w:rPr>
          <w:b/>
          <w:sz w:val="29"/>
          <w:lang w:val="pt-BR"/>
        </w:rPr>
      </w:pPr>
    </w:p>
    <w:p w:rsidR="000114B3" w:rsidRPr="00B14859" w:rsidRDefault="000114B3" w:rsidP="00D14ECD">
      <w:pPr>
        <w:pStyle w:val="1"/>
        <w:widowControl w:val="0"/>
        <w:suppressAutoHyphens/>
        <w:spacing w:before="120" w:after="120" w:line="276" w:lineRule="auto"/>
        <w:rPr>
          <w:b/>
          <w:sz w:val="29"/>
          <w:lang w:val="pt-BR"/>
        </w:rPr>
      </w:pPr>
    </w:p>
    <w:p w:rsidR="000114B3" w:rsidRPr="00B14859" w:rsidRDefault="000114B3" w:rsidP="00D14ECD">
      <w:pPr>
        <w:pStyle w:val="1"/>
        <w:widowControl w:val="0"/>
        <w:suppressAutoHyphens/>
        <w:spacing w:before="120" w:after="120" w:line="276" w:lineRule="auto"/>
        <w:rPr>
          <w:b/>
          <w:sz w:val="29"/>
          <w:lang w:val="pt-BR"/>
        </w:rPr>
      </w:pPr>
    </w:p>
    <w:p w:rsidR="000114B3" w:rsidRPr="00B14859" w:rsidRDefault="000114B3" w:rsidP="00D14ECD">
      <w:pPr>
        <w:pStyle w:val="1"/>
        <w:widowControl w:val="0"/>
        <w:suppressAutoHyphens/>
        <w:spacing w:before="120" w:after="120" w:line="276" w:lineRule="auto"/>
        <w:rPr>
          <w:b/>
          <w:sz w:val="29"/>
          <w:lang w:val="pt-BR"/>
        </w:rPr>
      </w:pPr>
    </w:p>
    <w:p w:rsidR="000B7F23" w:rsidRDefault="000B7F23">
      <w:pPr>
        <w:rPr>
          <w:b/>
          <w:bCs/>
        </w:rPr>
      </w:pPr>
      <w:bookmarkStart w:id="36" w:name="_Toc475205388"/>
      <w:r>
        <w:br w:type="page"/>
      </w:r>
    </w:p>
    <w:p w:rsidR="003D228B" w:rsidRPr="00920936" w:rsidRDefault="003D228B" w:rsidP="008D0A2B">
      <w:pPr>
        <w:pStyle w:val="Title"/>
      </w:pPr>
      <w:r w:rsidRPr="00920936">
        <w:lastRenderedPageBreak/>
        <w:t>DANH MỤC CHỮ VIẾT TẮT</w:t>
      </w:r>
      <w:bookmarkEnd w:id="28"/>
      <w:bookmarkEnd w:id="29"/>
      <w:bookmarkEnd w:id="30"/>
      <w:bookmarkEnd w:id="31"/>
      <w:bookmarkEnd w:id="36"/>
    </w:p>
    <w:p w:rsidR="003D228B" w:rsidRPr="004908DC" w:rsidRDefault="003D228B" w:rsidP="00162BA9">
      <w:pPr>
        <w:pStyle w:val="1"/>
        <w:spacing w:before="120" w:after="120" w:line="288" w:lineRule="auto"/>
        <w:rPr>
          <w:b/>
          <w:sz w:val="26"/>
          <w:szCs w:val="26"/>
          <w:lang w:val="pt-BR"/>
        </w:rPr>
      </w:pPr>
    </w:p>
    <w:tbl>
      <w:tblPr>
        <w:tblW w:w="8205" w:type="dxa"/>
        <w:jc w:val="center"/>
        <w:tblLook w:val="00A0" w:firstRow="1" w:lastRow="0" w:firstColumn="1" w:lastColumn="0" w:noHBand="0" w:noVBand="0"/>
      </w:tblPr>
      <w:tblGrid>
        <w:gridCol w:w="1812"/>
        <w:gridCol w:w="6393"/>
      </w:tblGrid>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b/>
                <w:bCs/>
                <w:sz w:val="26"/>
                <w:szCs w:val="26"/>
                <w:lang w:eastAsia="vi-VN"/>
              </w:rPr>
            </w:pPr>
            <w:r w:rsidRPr="004908DC">
              <w:rPr>
                <w:b/>
                <w:bCs/>
                <w:sz w:val="26"/>
                <w:szCs w:val="26"/>
                <w:lang w:eastAsia="vi-VN"/>
              </w:rPr>
              <w:t>Kí hiệu</w:t>
            </w:r>
          </w:p>
        </w:tc>
        <w:tc>
          <w:tcPr>
            <w:tcW w:w="6393" w:type="dxa"/>
            <w:noWrap/>
            <w:vAlign w:val="center"/>
          </w:tcPr>
          <w:p w:rsidR="009E7E60" w:rsidRPr="004908DC" w:rsidRDefault="00B14859" w:rsidP="00162BA9">
            <w:pPr>
              <w:spacing w:before="80" w:after="80" w:line="276" w:lineRule="auto"/>
              <w:rPr>
                <w:b/>
                <w:bCs/>
                <w:sz w:val="26"/>
                <w:szCs w:val="26"/>
                <w:lang w:eastAsia="vi-VN"/>
              </w:rPr>
            </w:pPr>
            <w:r w:rsidRPr="004908DC">
              <w:rPr>
                <w:b/>
                <w:bCs/>
                <w:sz w:val="26"/>
                <w:szCs w:val="26"/>
                <w:lang w:eastAsia="vi-VN"/>
              </w:rPr>
              <w:t xml:space="preserve">  </w:t>
            </w:r>
            <w:r w:rsidR="009E7E60" w:rsidRPr="004908DC">
              <w:rPr>
                <w:b/>
                <w:bCs/>
                <w:sz w:val="26"/>
                <w:szCs w:val="26"/>
                <w:lang w:eastAsia="vi-VN"/>
              </w:rPr>
              <w:t>Giải thích</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BV10</w:t>
            </w:r>
          </w:p>
        </w:tc>
        <w:tc>
          <w:tcPr>
            <w:tcW w:w="6393" w:type="dxa"/>
            <w:noWrap/>
            <w:vAlign w:val="center"/>
          </w:tcPr>
          <w:p w:rsidR="009E7E60" w:rsidRPr="004908DC" w:rsidRDefault="009E7E60" w:rsidP="00162BA9">
            <w:pPr>
              <w:spacing w:before="80" w:after="80" w:line="276" w:lineRule="auto"/>
              <w:jc w:val="both"/>
              <w:rPr>
                <w:sz w:val="26"/>
                <w:szCs w:val="26"/>
                <w:lang w:val="pt-BR" w:eastAsia="vi-VN"/>
              </w:rPr>
            </w:pPr>
            <w:r w:rsidRPr="004908DC">
              <w:rPr>
                <w:sz w:val="26"/>
                <w:szCs w:val="26"/>
                <w:lang w:val="pt-BR" w:eastAsia="vi-VN"/>
              </w:rPr>
              <w:t>: Dòng keo lai BV10</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BV16</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xml:space="preserve">: </w:t>
            </w:r>
            <w:r w:rsidRPr="004908DC">
              <w:rPr>
                <w:sz w:val="26"/>
                <w:szCs w:val="26"/>
                <w:lang w:val="pt-BR" w:eastAsia="vi-VN"/>
              </w:rPr>
              <w:t>Dòng keo lai BV16</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BV32</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val="pt-BR" w:eastAsia="vi-VN"/>
              </w:rPr>
              <w:t>: Dòng keo lai BV32</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BV33</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xml:space="preserve">: </w:t>
            </w:r>
            <w:r w:rsidRPr="004908DC">
              <w:rPr>
                <w:sz w:val="26"/>
                <w:szCs w:val="26"/>
                <w:lang w:val="pt-BR" w:eastAsia="vi-VN"/>
              </w:rPr>
              <w:t>Dòng keo lai BV33</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BV71</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xml:space="preserve">: </w:t>
            </w:r>
            <w:r w:rsidRPr="004908DC">
              <w:rPr>
                <w:sz w:val="26"/>
                <w:szCs w:val="26"/>
                <w:lang w:val="pt-BR" w:eastAsia="vi-VN"/>
              </w:rPr>
              <w:t>Dòng keo lai BV71</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vertAlign w:val="subscript"/>
                <w:lang w:eastAsia="vi-VN"/>
              </w:rPr>
            </w:pPr>
            <w:r w:rsidRPr="004908DC">
              <w:rPr>
                <w:sz w:val="26"/>
                <w:szCs w:val="26"/>
                <w:lang w:eastAsia="vi-VN"/>
              </w:rPr>
              <w:t>D</w:t>
            </w:r>
            <w:r w:rsidRPr="004908DC">
              <w:rPr>
                <w:sz w:val="26"/>
                <w:szCs w:val="26"/>
                <w:vertAlign w:val="subscript"/>
                <w:lang w:eastAsia="vi-VN"/>
              </w:rPr>
              <w:t>1.3</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Đường kính ở vị trí 1,3 mét</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Dạng đất 1</w:t>
            </w:r>
          </w:p>
        </w:tc>
        <w:tc>
          <w:tcPr>
            <w:tcW w:w="6393" w:type="dxa"/>
            <w:noWrap/>
            <w:vAlign w:val="center"/>
          </w:tcPr>
          <w:p w:rsidR="009E7E60" w:rsidRPr="004908DC" w:rsidRDefault="009E7E60" w:rsidP="00B14859">
            <w:pPr>
              <w:spacing w:before="80" w:after="80" w:line="276" w:lineRule="auto"/>
              <w:ind w:left="207" w:hanging="207"/>
              <w:jc w:val="both"/>
              <w:rPr>
                <w:sz w:val="26"/>
                <w:szCs w:val="26"/>
                <w:lang w:val="pt-BR" w:eastAsia="vi-VN"/>
              </w:rPr>
            </w:pPr>
            <w:r w:rsidRPr="004908DC">
              <w:rPr>
                <w:sz w:val="26"/>
                <w:szCs w:val="26"/>
                <w:lang w:val="pt-BR" w:eastAsia="vi-VN"/>
              </w:rPr>
              <w:t xml:space="preserve">: </w:t>
            </w:r>
            <w:r w:rsidRPr="004908DC">
              <w:rPr>
                <w:sz w:val="26"/>
                <w:szCs w:val="26"/>
                <w:lang w:val="it-IT"/>
              </w:rPr>
              <w:t xml:space="preserve">Đất rừng khộp có đặc điểm, đất xám phát triển trên đá cát và granit (Xa) có tầng đất dày trên 75cm. </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val="it-IT"/>
              </w:rPr>
              <w:t>Dạng đất 2</w:t>
            </w:r>
          </w:p>
        </w:tc>
        <w:tc>
          <w:tcPr>
            <w:tcW w:w="6393" w:type="dxa"/>
            <w:noWrap/>
            <w:vAlign w:val="center"/>
          </w:tcPr>
          <w:p w:rsidR="009E7E60" w:rsidRPr="004908DC" w:rsidRDefault="009E7E60" w:rsidP="00B14859">
            <w:pPr>
              <w:spacing w:before="80" w:after="80" w:line="276" w:lineRule="auto"/>
              <w:ind w:left="152" w:hanging="152"/>
              <w:jc w:val="both"/>
              <w:rPr>
                <w:sz w:val="26"/>
                <w:szCs w:val="26"/>
                <w:lang w:val="pt-BR" w:eastAsia="vi-VN"/>
              </w:rPr>
            </w:pPr>
            <w:r w:rsidRPr="004908DC">
              <w:rPr>
                <w:sz w:val="26"/>
                <w:szCs w:val="26"/>
                <w:lang w:val="pt-BR" w:eastAsia="vi-VN"/>
              </w:rPr>
              <w:t xml:space="preserve">: </w:t>
            </w:r>
            <w:r w:rsidRPr="004908DC">
              <w:rPr>
                <w:sz w:val="26"/>
                <w:szCs w:val="26"/>
                <w:lang w:val="it-IT"/>
              </w:rPr>
              <w:t>Đất rừng khộp có đặc điểm, đất xám phát triển trên đá cát và granit (Xa) có dạng đất loang lỗ, tầng đất mỏng dưới 75cm (dạng đất 2).</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vertAlign w:val="subscript"/>
                <w:lang w:eastAsia="vi-VN"/>
              </w:rPr>
            </w:pPr>
            <w:r w:rsidRPr="004908DC">
              <w:rPr>
                <w:sz w:val="26"/>
                <w:szCs w:val="26"/>
                <w:lang w:eastAsia="vi-VN"/>
              </w:rPr>
              <w:t>D</w:t>
            </w:r>
            <w:r w:rsidRPr="004908DC">
              <w:rPr>
                <w:sz w:val="26"/>
                <w:szCs w:val="26"/>
                <w:vertAlign w:val="subscript"/>
                <w:lang w:eastAsia="vi-VN"/>
              </w:rPr>
              <w:t>t</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Đường kính tán</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DTTN</w:t>
            </w:r>
          </w:p>
        </w:tc>
        <w:tc>
          <w:tcPr>
            <w:tcW w:w="6393" w:type="dxa"/>
            <w:noWrap/>
            <w:vAlign w:val="center"/>
          </w:tcPr>
          <w:p w:rsidR="009E7E60" w:rsidRPr="004908DC" w:rsidRDefault="009E7E60" w:rsidP="00162BA9">
            <w:pPr>
              <w:spacing w:before="80" w:after="80" w:line="276" w:lineRule="auto"/>
              <w:jc w:val="both"/>
              <w:rPr>
                <w:sz w:val="26"/>
                <w:szCs w:val="26"/>
                <w:lang w:val="pt-BR" w:eastAsia="vi-VN"/>
              </w:rPr>
            </w:pPr>
            <w:r w:rsidRPr="004908DC">
              <w:rPr>
                <w:sz w:val="26"/>
                <w:szCs w:val="26"/>
                <w:lang w:val="pt-BR" w:eastAsia="vi-VN"/>
              </w:rPr>
              <w:t>: Diện tích tự nhiên</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vertAlign w:val="subscript"/>
                <w:lang w:eastAsia="vi-VN"/>
              </w:rPr>
            </w:pPr>
            <w:r w:rsidRPr="004908DC">
              <w:rPr>
                <w:sz w:val="26"/>
                <w:szCs w:val="26"/>
                <w:lang w:eastAsia="vi-VN"/>
              </w:rPr>
              <w:t>H</w:t>
            </w:r>
            <w:r w:rsidRPr="004908DC">
              <w:rPr>
                <w:sz w:val="26"/>
                <w:szCs w:val="26"/>
                <w:vertAlign w:val="subscript"/>
                <w:lang w:eastAsia="vi-VN"/>
              </w:rPr>
              <w:t>vn</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Chiều cao vút ngọn</w:t>
            </w:r>
          </w:p>
        </w:tc>
      </w:tr>
      <w:tr w:rsidR="00B14859" w:rsidRPr="00E42E6D"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KL2</w:t>
            </w:r>
          </w:p>
        </w:tc>
        <w:tc>
          <w:tcPr>
            <w:tcW w:w="6393" w:type="dxa"/>
            <w:noWrap/>
            <w:vAlign w:val="center"/>
          </w:tcPr>
          <w:p w:rsidR="009E7E60" w:rsidRPr="004908DC" w:rsidRDefault="009E7E60" w:rsidP="00162BA9">
            <w:pPr>
              <w:spacing w:before="80" w:after="80" w:line="276" w:lineRule="auto"/>
              <w:jc w:val="both"/>
              <w:rPr>
                <w:sz w:val="26"/>
                <w:szCs w:val="26"/>
                <w:lang w:val="fr-FR" w:eastAsia="vi-VN"/>
              </w:rPr>
            </w:pPr>
            <w:r w:rsidRPr="004908DC">
              <w:rPr>
                <w:sz w:val="26"/>
                <w:szCs w:val="26"/>
                <w:lang w:val="pt-BR" w:eastAsia="vi-VN"/>
              </w:rPr>
              <w:t>: Dòng keo lai Tân Mai KL2</w:t>
            </w:r>
          </w:p>
        </w:tc>
      </w:tr>
      <w:tr w:rsidR="00B14859" w:rsidRPr="00E42E6D"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KL20</w:t>
            </w:r>
          </w:p>
        </w:tc>
        <w:tc>
          <w:tcPr>
            <w:tcW w:w="6393" w:type="dxa"/>
            <w:noWrap/>
            <w:vAlign w:val="center"/>
          </w:tcPr>
          <w:p w:rsidR="009E7E60" w:rsidRPr="004908DC" w:rsidRDefault="009E7E60" w:rsidP="00162BA9">
            <w:pPr>
              <w:spacing w:before="80" w:after="80" w:line="276" w:lineRule="auto"/>
              <w:jc w:val="both"/>
              <w:rPr>
                <w:sz w:val="26"/>
                <w:szCs w:val="26"/>
                <w:lang w:val="pt-BR" w:eastAsia="vi-VN"/>
              </w:rPr>
            </w:pPr>
            <w:r w:rsidRPr="004908DC">
              <w:rPr>
                <w:sz w:val="26"/>
                <w:szCs w:val="26"/>
                <w:lang w:val="pt-BR" w:eastAsia="vi-VN"/>
              </w:rPr>
              <w:t>: Dòng keo lai Tân Mai KL20</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ÔTC</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Ô tiêu chuẩn</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vertAlign w:val="subscript"/>
                <w:lang w:eastAsia="vi-VN"/>
              </w:rPr>
            </w:pPr>
            <w:r w:rsidRPr="004908DC">
              <w:rPr>
                <w:sz w:val="26"/>
                <w:szCs w:val="26"/>
                <w:lang w:eastAsia="vi-VN"/>
              </w:rPr>
              <w:t>P</w:t>
            </w:r>
            <w:r w:rsidRPr="004908DC">
              <w:rPr>
                <w:sz w:val="26"/>
                <w:szCs w:val="26"/>
                <w:vertAlign w:val="subscript"/>
                <w:lang w:eastAsia="vi-VN"/>
              </w:rPr>
              <w:t>k</w:t>
            </w:r>
          </w:p>
        </w:tc>
        <w:tc>
          <w:tcPr>
            <w:tcW w:w="6393" w:type="dxa"/>
            <w:noWrap/>
            <w:vAlign w:val="center"/>
          </w:tcPr>
          <w:p w:rsidR="009E7E60" w:rsidRPr="004908DC" w:rsidRDefault="009E7E60" w:rsidP="00162BA9">
            <w:pPr>
              <w:spacing w:before="80" w:after="80" w:line="276" w:lineRule="auto"/>
              <w:jc w:val="both"/>
              <w:rPr>
                <w:sz w:val="26"/>
                <w:szCs w:val="26"/>
                <w:lang w:val="pt-BR" w:eastAsia="vi-VN"/>
              </w:rPr>
            </w:pPr>
            <w:r w:rsidRPr="004908DC">
              <w:rPr>
                <w:sz w:val="26"/>
                <w:szCs w:val="26"/>
                <w:lang w:val="pt-BR" w:eastAsia="vi-VN"/>
              </w:rPr>
              <w:t>: Sinh khối khô</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P</w:t>
            </w:r>
            <w:r w:rsidRPr="004908DC">
              <w:rPr>
                <w:sz w:val="26"/>
                <w:szCs w:val="26"/>
                <w:vertAlign w:val="subscript"/>
                <w:lang w:eastAsia="vi-VN"/>
              </w:rPr>
              <w:t>t</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eastAsia="vi-VN"/>
              </w:rPr>
              <w:t>: Sinh khối tươi</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QĐ-TCLN-KL</w:t>
            </w:r>
          </w:p>
        </w:tc>
        <w:tc>
          <w:tcPr>
            <w:tcW w:w="6393" w:type="dxa"/>
            <w:noWrap/>
            <w:vAlign w:val="center"/>
          </w:tcPr>
          <w:p w:rsidR="009E7E60" w:rsidRPr="004908DC" w:rsidRDefault="009E7E60" w:rsidP="00162BA9">
            <w:pPr>
              <w:spacing w:before="80" w:after="80" w:line="276" w:lineRule="auto"/>
              <w:jc w:val="both"/>
              <w:rPr>
                <w:sz w:val="26"/>
                <w:szCs w:val="26"/>
                <w:lang w:val="pt-BR" w:eastAsia="vi-VN"/>
              </w:rPr>
            </w:pPr>
            <w:r w:rsidRPr="004908DC">
              <w:rPr>
                <w:sz w:val="26"/>
                <w:szCs w:val="26"/>
                <w:lang w:val="pt-BR" w:eastAsia="vi-VN"/>
              </w:rPr>
              <w:t>: Quyết định-Tổng cục Lâm nghiệp-Kiểm Lâm</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TA3</w:t>
            </w:r>
          </w:p>
        </w:tc>
        <w:tc>
          <w:tcPr>
            <w:tcW w:w="6393" w:type="dxa"/>
            <w:noWrap/>
            <w:vAlign w:val="center"/>
          </w:tcPr>
          <w:p w:rsidR="009E7E60" w:rsidRPr="004908DC" w:rsidRDefault="009E7E60" w:rsidP="00162BA9">
            <w:pPr>
              <w:spacing w:before="80" w:after="80" w:line="276" w:lineRule="auto"/>
              <w:jc w:val="both"/>
              <w:rPr>
                <w:sz w:val="26"/>
                <w:szCs w:val="26"/>
                <w:lang w:val="fr-FR" w:eastAsia="vi-VN"/>
              </w:rPr>
            </w:pPr>
            <w:r w:rsidRPr="004908DC">
              <w:rPr>
                <w:sz w:val="26"/>
                <w:szCs w:val="26"/>
                <w:lang w:val="fr-FR" w:eastAsia="vi-VN"/>
              </w:rPr>
              <w:t xml:space="preserve">: </w:t>
            </w:r>
            <w:r w:rsidRPr="004908DC">
              <w:rPr>
                <w:sz w:val="26"/>
                <w:szCs w:val="26"/>
                <w:lang w:val="pt-BR" w:eastAsia="vi-VN"/>
              </w:rPr>
              <w:t>Dòng keo lai TA3</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UBND</w:t>
            </w:r>
          </w:p>
        </w:tc>
        <w:tc>
          <w:tcPr>
            <w:tcW w:w="6393" w:type="dxa"/>
            <w:noWrap/>
            <w:vAlign w:val="center"/>
          </w:tcPr>
          <w:p w:rsidR="009E7E60" w:rsidRPr="004908DC" w:rsidRDefault="009E7E60" w:rsidP="00162BA9">
            <w:pPr>
              <w:spacing w:before="80" w:after="80" w:line="276" w:lineRule="auto"/>
              <w:jc w:val="both"/>
              <w:rPr>
                <w:sz w:val="26"/>
                <w:szCs w:val="26"/>
                <w:lang w:eastAsia="vi-VN"/>
              </w:rPr>
            </w:pPr>
            <w:r w:rsidRPr="004908DC">
              <w:rPr>
                <w:sz w:val="26"/>
                <w:szCs w:val="26"/>
                <w:lang w:val="pt-BR" w:eastAsia="vi-VN"/>
              </w:rPr>
              <w:t>: Ủy ban nhân dân</w:t>
            </w:r>
          </w:p>
        </w:tc>
      </w:tr>
      <w:tr w:rsidR="00B14859" w:rsidRPr="004908DC" w:rsidTr="002D1773">
        <w:trPr>
          <w:trHeight w:val="423"/>
          <w:jc w:val="center"/>
        </w:trPr>
        <w:tc>
          <w:tcPr>
            <w:tcW w:w="1812" w:type="dxa"/>
            <w:noWrap/>
            <w:vAlign w:val="center"/>
          </w:tcPr>
          <w:p w:rsidR="009E7E60" w:rsidRPr="004908DC" w:rsidRDefault="009E7E60" w:rsidP="00162BA9">
            <w:pPr>
              <w:spacing w:before="80" w:after="80" w:line="276" w:lineRule="auto"/>
              <w:rPr>
                <w:sz w:val="26"/>
                <w:szCs w:val="26"/>
                <w:lang w:eastAsia="vi-VN"/>
              </w:rPr>
            </w:pPr>
            <w:r w:rsidRPr="004908DC">
              <w:rPr>
                <w:sz w:val="26"/>
                <w:szCs w:val="26"/>
                <w:lang w:eastAsia="vi-VN"/>
              </w:rPr>
              <w:t>V</w:t>
            </w:r>
          </w:p>
        </w:tc>
        <w:tc>
          <w:tcPr>
            <w:tcW w:w="6393" w:type="dxa"/>
            <w:noWrap/>
            <w:vAlign w:val="center"/>
          </w:tcPr>
          <w:p w:rsidR="004D3C15" w:rsidRPr="004908DC" w:rsidRDefault="009E7E60" w:rsidP="00162BA9">
            <w:pPr>
              <w:spacing w:before="80" w:after="80" w:line="276" w:lineRule="auto"/>
              <w:jc w:val="both"/>
              <w:rPr>
                <w:sz w:val="26"/>
                <w:szCs w:val="26"/>
                <w:lang w:val="pt-BR" w:eastAsia="vi-VN"/>
              </w:rPr>
            </w:pPr>
            <w:r w:rsidRPr="004908DC">
              <w:rPr>
                <w:sz w:val="26"/>
                <w:szCs w:val="26"/>
                <w:lang w:val="pt-BR" w:eastAsia="vi-VN"/>
              </w:rPr>
              <w:t>: Thể tích</w:t>
            </w:r>
          </w:p>
        </w:tc>
      </w:tr>
    </w:tbl>
    <w:p w:rsidR="003D228B" w:rsidRPr="004908DC" w:rsidRDefault="004D3C15" w:rsidP="006A08A0">
      <w:pPr>
        <w:pStyle w:val="1"/>
        <w:spacing w:before="120" w:after="120" w:line="24" w:lineRule="atLeast"/>
        <w:jc w:val="left"/>
        <w:rPr>
          <w:b/>
          <w:sz w:val="26"/>
          <w:szCs w:val="26"/>
          <w:lang w:val="pt-BR"/>
        </w:rPr>
      </w:pPr>
      <w:r w:rsidRPr="004908DC">
        <w:rPr>
          <w:b/>
          <w:sz w:val="26"/>
          <w:szCs w:val="26"/>
          <w:lang w:val="pt-BR"/>
        </w:rPr>
        <w:t xml:space="preserve">  </w:t>
      </w:r>
      <w:r w:rsidR="00F0001F" w:rsidRPr="004908DC">
        <w:rPr>
          <w:b/>
          <w:sz w:val="26"/>
          <w:szCs w:val="26"/>
          <w:lang w:val="pt-BR"/>
        </w:rPr>
        <w:t xml:space="preserve">      </w:t>
      </w:r>
      <w:bookmarkStart w:id="37" w:name="_Toc475195455"/>
      <w:bookmarkStart w:id="38" w:name="_Toc475200880"/>
      <w:r w:rsidR="00F0001F" w:rsidRPr="004908DC">
        <w:rPr>
          <w:sz w:val="26"/>
          <w:szCs w:val="26"/>
          <w:lang w:val="pt-BR"/>
        </w:rPr>
        <w:t>QĐ-BNN-TCLN: Quyết định –Bộ Nông nghiêp- Tổng cục lâm nghiệp</w:t>
      </w:r>
      <w:bookmarkEnd w:id="37"/>
      <w:bookmarkEnd w:id="38"/>
      <w:r w:rsidR="006A08A0" w:rsidRPr="004908DC">
        <w:rPr>
          <w:b/>
          <w:sz w:val="26"/>
          <w:szCs w:val="26"/>
          <w:lang w:val="pt-BR"/>
        </w:rPr>
        <w:tab/>
      </w:r>
    </w:p>
    <w:p w:rsidR="003D228B" w:rsidRPr="00B14859" w:rsidRDefault="003D228B" w:rsidP="00EF06B7">
      <w:pPr>
        <w:widowControl w:val="0"/>
        <w:spacing w:before="110" w:after="110" w:line="288" w:lineRule="auto"/>
        <w:jc w:val="center"/>
        <w:rPr>
          <w:b/>
          <w:sz w:val="4"/>
          <w:lang w:val="pt-BR"/>
        </w:rPr>
      </w:pPr>
    </w:p>
    <w:p w:rsidR="00113E94" w:rsidRPr="00B14859" w:rsidRDefault="00113E94" w:rsidP="007E3392">
      <w:pPr>
        <w:pStyle w:val="1"/>
        <w:rPr>
          <w:b/>
          <w:lang w:val="pt-BR"/>
        </w:rPr>
      </w:pPr>
    </w:p>
    <w:p w:rsidR="003D228B" w:rsidRPr="00920936" w:rsidRDefault="003D228B" w:rsidP="008D0A2B">
      <w:pPr>
        <w:pStyle w:val="Title"/>
      </w:pPr>
      <w:bookmarkStart w:id="39" w:name="_Toc475205389"/>
      <w:r w:rsidRPr="008D0A2B">
        <w:lastRenderedPageBreak/>
        <w:t>DANH MỤC BẢNG</w:t>
      </w:r>
      <w:bookmarkEnd w:id="32"/>
      <w:bookmarkEnd w:id="33"/>
      <w:bookmarkEnd w:id="34"/>
      <w:bookmarkEnd w:id="35"/>
      <w:bookmarkEnd w:id="39"/>
    </w:p>
    <w:p w:rsidR="003D228B" w:rsidRPr="00B14859" w:rsidRDefault="003D228B" w:rsidP="00554785">
      <w:pPr>
        <w:pStyle w:val="000tin"/>
        <w:spacing w:after="120"/>
        <w:contextualSpacing w:val="0"/>
        <w:rPr>
          <w:sz w:val="12"/>
          <w:lang w:val="pt-BR"/>
        </w:rPr>
      </w:pPr>
    </w:p>
    <w:p w:rsidR="003D228B" w:rsidRPr="00B14859" w:rsidRDefault="003D228B" w:rsidP="00554785">
      <w:pPr>
        <w:widowControl w:val="0"/>
        <w:spacing w:before="120" w:after="120" w:line="288" w:lineRule="auto"/>
        <w:jc w:val="right"/>
        <w:rPr>
          <w:i/>
          <w:sz w:val="26"/>
          <w:szCs w:val="26"/>
          <w:lang w:val="pt-BR"/>
        </w:rPr>
      </w:pPr>
      <w:r w:rsidRPr="00B14859">
        <w:rPr>
          <w:i/>
          <w:sz w:val="26"/>
          <w:szCs w:val="26"/>
          <w:lang w:val="pt-BR"/>
        </w:rPr>
        <w:t>Trang</w:t>
      </w:r>
    </w:p>
    <w:bookmarkStart w:id="40" w:name="_Toc449687163"/>
    <w:bookmarkStart w:id="41" w:name="_Toc449692239"/>
    <w:bookmarkStart w:id="42" w:name="_Toc450719649"/>
    <w:bookmarkStart w:id="43" w:name="_Toc461817707"/>
    <w:bookmarkStart w:id="44" w:name="_Toc462201672"/>
    <w:bookmarkStart w:id="45" w:name="_Toc462201752"/>
    <w:bookmarkStart w:id="46" w:name="_Toc462201828"/>
    <w:p w:rsidR="00071080" w:rsidRPr="00071080" w:rsidRDefault="00071080" w:rsidP="00071080">
      <w:pPr>
        <w:pStyle w:val="TableofFigures"/>
        <w:tabs>
          <w:tab w:val="right" w:leader="dot" w:pos="9062"/>
        </w:tabs>
        <w:spacing w:before="80" w:after="80" w:line="276" w:lineRule="auto"/>
        <w:ind w:left="1288" w:hanging="1288"/>
        <w:rPr>
          <w:rFonts w:eastAsiaTheme="minorEastAsia"/>
          <w:noProof/>
          <w:sz w:val="26"/>
          <w:szCs w:val="26"/>
        </w:rPr>
      </w:pPr>
      <w:r>
        <w:rPr>
          <w:b/>
          <w:szCs w:val="26"/>
          <w:lang w:val="pt-BR"/>
        </w:rPr>
        <w:fldChar w:fldCharType="begin"/>
      </w:r>
      <w:r>
        <w:rPr>
          <w:b/>
          <w:szCs w:val="26"/>
          <w:lang w:val="pt-BR"/>
        </w:rPr>
        <w:instrText xml:space="preserve"> TOC \h \z \t "b" \c </w:instrText>
      </w:r>
      <w:r>
        <w:rPr>
          <w:b/>
          <w:szCs w:val="26"/>
          <w:lang w:val="pt-BR"/>
        </w:rPr>
        <w:fldChar w:fldCharType="separate"/>
      </w:r>
      <w:hyperlink w:anchor="_Toc475211673" w:history="1">
        <w:r w:rsidRPr="00071080">
          <w:rPr>
            <w:rStyle w:val="Hyperlink"/>
            <w:noProof/>
            <w:sz w:val="26"/>
            <w:szCs w:val="26"/>
            <w:lang w:val="sv-SE"/>
          </w:rPr>
          <w:t>Bảng 2. 1: Thang điểm đánh giá về mức độ quan trọng của các chỉ tiêu</w:t>
        </w:r>
        <w:r w:rsidRPr="00071080">
          <w:rPr>
            <w:noProof/>
            <w:webHidden/>
            <w:sz w:val="26"/>
            <w:szCs w:val="26"/>
          </w:rPr>
          <w:tab/>
        </w:r>
        <w:r w:rsidRPr="00071080">
          <w:rPr>
            <w:noProof/>
            <w:webHidden/>
            <w:sz w:val="26"/>
            <w:szCs w:val="26"/>
          </w:rPr>
          <w:fldChar w:fldCharType="begin"/>
        </w:r>
        <w:r w:rsidRPr="00071080">
          <w:rPr>
            <w:noProof/>
            <w:webHidden/>
            <w:sz w:val="26"/>
            <w:szCs w:val="26"/>
          </w:rPr>
          <w:instrText xml:space="preserve"> PAGEREF _Toc475211673 \h </w:instrText>
        </w:r>
        <w:r w:rsidRPr="00071080">
          <w:rPr>
            <w:noProof/>
            <w:webHidden/>
            <w:sz w:val="26"/>
            <w:szCs w:val="26"/>
          </w:rPr>
        </w:r>
        <w:r w:rsidRPr="00071080">
          <w:rPr>
            <w:noProof/>
            <w:webHidden/>
            <w:sz w:val="26"/>
            <w:szCs w:val="26"/>
          </w:rPr>
          <w:fldChar w:fldCharType="separate"/>
        </w:r>
        <w:r w:rsidRPr="00071080">
          <w:rPr>
            <w:noProof/>
            <w:webHidden/>
            <w:sz w:val="26"/>
            <w:szCs w:val="26"/>
          </w:rPr>
          <w:t>32</w:t>
        </w:r>
        <w:r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4" w:history="1">
        <w:r w:rsidR="00071080" w:rsidRPr="00071080">
          <w:rPr>
            <w:rStyle w:val="Hyperlink"/>
            <w:noProof/>
            <w:sz w:val="26"/>
            <w:szCs w:val="26"/>
            <w:lang w:val="sv-SE"/>
          </w:rPr>
          <w:t>Bảng 2.</w:t>
        </w:r>
        <w:r w:rsidR="007A287B">
          <w:rPr>
            <w:rStyle w:val="Hyperlink"/>
            <w:noProof/>
            <w:sz w:val="26"/>
            <w:szCs w:val="26"/>
            <w:lang w:val="sv-SE"/>
          </w:rPr>
          <w:t xml:space="preserve"> </w:t>
        </w:r>
        <w:r w:rsidR="00071080" w:rsidRPr="00071080">
          <w:rPr>
            <w:rStyle w:val="Hyperlink"/>
            <w:noProof/>
            <w:sz w:val="26"/>
            <w:szCs w:val="26"/>
            <w:lang w:val="sv-SE"/>
          </w:rPr>
          <w:t>2: Thống kê diện tích các loại đất huyện Ea Súp</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42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5" w:history="1">
        <w:r w:rsidR="00071080" w:rsidRPr="00071080">
          <w:rPr>
            <w:rStyle w:val="Hyperlink"/>
            <w:noProof/>
            <w:sz w:val="26"/>
            <w:szCs w:val="26"/>
            <w:lang w:val="sv-SE"/>
          </w:rPr>
          <w:t>Bảng 3. 1: Diện tích rừng trồng 3 loài keo</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55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6" w:history="1">
        <w:r w:rsidR="00071080" w:rsidRPr="00071080">
          <w:rPr>
            <w:rStyle w:val="Hyperlink"/>
            <w:noProof/>
            <w:sz w:val="26"/>
            <w:szCs w:val="26"/>
            <w:lang w:val="sv-SE"/>
          </w:rPr>
          <w:t>Bảng 3. 2: Đặc điểm lý tính của đất rừng keo lai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7" w:history="1">
        <w:r w:rsidR="00071080" w:rsidRPr="00071080">
          <w:rPr>
            <w:rStyle w:val="Hyperlink"/>
            <w:noProof/>
            <w:sz w:val="26"/>
            <w:szCs w:val="26"/>
            <w:lang w:val="sv-SE"/>
          </w:rPr>
          <w:t>Bảng 3. 3: Đặc điểm hóa tính của đất dưới rừng trồng keo lai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8" w:history="1">
        <w:r w:rsidR="00071080" w:rsidRPr="00071080">
          <w:rPr>
            <w:rStyle w:val="Hyperlink"/>
            <w:noProof/>
            <w:sz w:val="26"/>
            <w:szCs w:val="26"/>
            <w:lang w:val="sv-SE"/>
          </w:rPr>
          <w:t>Bảng 3. 4: Đặc điểm lý tính của đất rừng keo lá tràm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79" w:history="1">
        <w:r w:rsidR="00071080" w:rsidRPr="00071080">
          <w:rPr>
            <w:rStyle w:val="Hyperlink"/>
            <w:noProof/>
            <w:sz w:val="26"/>
            <w:szCs w:val="26"/>
            <w:lang w:val="sv-SE"/>
          </w:rPr>
          <w:t>Bảng 3. 5: Đặc điểm hóa tính của đất dưới rừng trồng keo lá tràm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_Toc475211679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64</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0" w:history="1">
        <w:r w:rsidR="00071080" w:rsidRPr="00071080">
          <w:rPr>
            <w:rStyle w:val="Hyperlink"/>
            <w:noProof/>
            <w:sz w:val="26"/>
            <w:szCs w:val="26"/>
            <w:lang w:val="sv-SE"/>
          </w:rPr>
          <w:t>Bảng 3. 6 Đặc điểm lý tính của đất rừng keo tai tượng</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1" w:history="1">
        <w:r w:rsidR="00071080" w:rsidRPr="00071080">
          <w:rPr>
            <w:rStyle w:val="Hyperlink"/>
            <w:noProof/>
            <w:sz w:val="26"/>
            <w:szCs w:val="26"/>
            <w:lang w:val="sv-SE"/>
          </w:rPr>
          <w:t>Bảng 3. 7: Đặc điểm hóa tính của đất dưới rừng trồng keo tai tượng</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_Toc475211681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2" w:history="1">
        <w:r w:rsidR="00071080" w:rsidRPr="00071080">
          <w:rPr>
            <w:rStyle w:val="Hyperlink"/>
            <w:noProof/>
            <w:sz w:val="26"/>
            <w:szCs w:val="26"/>
            <w:lang w:val="sv-SE"/>
          </w:rPr>
          <w:t>Bảng 3. 8: Đặc điểm lý tính đất rừng trồng keo lai trên dạng đất 1</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_Toc475211682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67</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3" w:history="1">
        <w:r w:rsidR="00071080" w:rsidRPr="00071080">
          <w:rPr>
            <w:rStyle w:val="Hyperlink"/>
            <w:noProof/>
            <w:sz w:val="26"/>
            <w:szCs w:val="26"/>
            <w:lang w:val="sv-SE"/>
          </w:rPr>
          <w:t>Bảng 3. 9: Đặc điểm hóa tính của đất rừng trồng keo lai trên dạng đất 1</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_Toc475211683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68</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4" w:history="1">
        <w:r w:rsidR="00071080" w:rsidRPr="00071080">
          <w:rPr>
            <w:rStyle w:val="Hyperlink"/>
            <w:noProof/>
            <w:sz w:val="26"/>
            <w:szCs w:val="26"/>
            <w:lang w:val="sv-SE"/>
          </w:rPr>
          <w:t>Bảng 3. 10: Đặc điểm lý tính đất rừng trồng keo lai trên dạng đất 2</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69</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5" w:history="1">
        <w:r w:rsidR="00071080" w:rsidRPr="00071080">
          <w:rPr>
            <w:rStyle w:val="Hyperlink"/>
            <w:noProof/>
            <w:sz w:val="26"/>
            <w:szCs w:val="26"/>
            <w:lang w:val="vi-VN"/>
          </w:rPr>
          <w:t>Bảng 3. 1</w:t>
        </w:r>
        <w:r w:rsidR="00071080" w:rsidRPr="00071080">
          <w:rPr>
            <w:rStyle w:val="Hyperlink"/>
            <w:noProof/>
            <w:sz w:val="26"/>
            <w:szCs w:val="26"/>
          </w:rPr>
          <w:t>1</w:t>
        </w:r>
        <w:r w:rsidR="00071080" w:rsidRPr="00071080">
          <w:rPr>
            <w:rStyle w:val="Hyperlink"/>
            <w:noProof/>
            <w:sz w:val="26"/>
            <w:szCs w:val="26"/>
            <w:lang w:val="vi-VN"/>
          </w:rPr>
          <w:t>: Đặc điểm hóa tính của đất rừng trồng keo lai trên dạng đất 2</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6" w:history="1">
        <w:r w:rsidR="00071080" w:rsidRPr="00071080">
          <w:rPr>
            <w:rStyle w:val="Hyperlink"/>
            <w:noProof/>
            <w:sz w:val="26"/>
            <w:szCs w:val="26"/>
            <w:lang w:val="sv-SE"/>
          </w:rPr>
          <w:t>Bảng 3. 12: Đặc điểm lý tính đất trồng các dòng keo lai trên dạng đất 1</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7" w:history="1">
        <w:r w:rsidR="00071080" w:rsidRPr="00071080">
          <w:rPr>
            <w:rStyle w:val="Hyperlink"/>
            <w:noProof/>
            <w:sz w:val="26"/>
            <w:szCs w:val="26"/>
          </w:rPr>
          <w:t>Bảng 3. 13: Đặc điểm hóa tính đất trồng các dòng keo lai  trên dạng đất 1</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8" w:history="1">
        <w:r w:rsidR="00071080" w:rsidRPr="00071080">
          <w:rPr>
            <w:rStyle w:val="Hyperlink"/>
            <w:noProof/>
            <w:sz w:val="26"/>
            <w:szCs w:val="26"/>
            <w:lang w:val="sv-SE"/>
          </w:rPr>
          <w:t>Bảng 3. 14: Đặc điểm lý tính đất rừng trồng các dòng keo lai trên dạng đất 2</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89" w:history="1">
        <w:r w:rsidR="00071080" w:rsidRPr="00071080">
          <w:rPr>
            <w:rStyle w:val="Hyperlink"/>
            <w:noProof/>
            <w:sz w:val="26"/>
            <w:szCs w:val="26"/>
          </w:rPr>
          <w:t>Bảng 3. 15: Đặc điểm hóa tính của đất rừng trồng các dòng keo lai thực nghiệm trên dạng đất 2</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_Toc475211689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0" w:history="1">
        <w:r w:rsidR="00071080" w:rsidRPr="00071080">
          <w:rPr>
            <w:rStyle w:val="Hyperlink"/>
            <w:noProof/>
            <w:sz w:val="26"/>
            <w:szCs w:val="26"/>
            <w:lang w:val="nl-NL"/>
          </w:rPr>
          <w:t>Bảng 3. 16: Đặc điểm phân bố rừng khộp ở Đắk Lắk</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1" w:history="1">
        <w:r w:rsidR="00071080" w:rsidRPr="00071080">
          <w:rPr>
            <w:rStyle w:val="Hyperlink"/>
            <w:noProof/>
            <w:sz w:val="26"/>
            <w:szCs w:val="26"/>
          </w:rPr>
          <w:t>Bảng 3. 17: Đặc điểm sinh thái rừng khộp ở tỉnh Đắk Lắk</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_Toc475211691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78</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2" w:history="1">
        <w:r w:rsidR="00071080" w:rsidRPr="00071080">
          <w:rPr>
            <w:rStyle w:val="Hyperlink"/>
            <w:noProof/>
            <w:sz w:val="26"/>
            <w:szCs w:val="26"/>
            <w:lang w:val="pt-BR"/>
          </w:rPr>
          <w:t>Bảng 3. 18: Danh mục các loài thực vật ở rừng khộp tỉnh Đắk Lắk</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_Toc475211692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79</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3" w:history="1">
        <w:r w:rsidR="00071080" w:rsidRPr="00071080">
          <w:rPr>
            <w:rStyle w:val="Hyperlink"/>
            <w:noProof/>
            <w:sz w:val="26"/>
            <w:szCs w:val="26"/>
          </w:rPr>
          <w:t>Bảng 3. 19: Danh mục các loài thú ở rừng khộp tỉnh Đắk Lắk</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_Toc475211693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82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4" w:history="1">
        <w:r w:rsidR="00071080" w:rsidRPr="00071080">
          <w:rPr>
            <w:rStyle w:val="Hyperlink"/>
            <w:noProof/>
            <w:sz w:val="26"/>
            <w:szCs w:val="26"/>
            <w:lang w:val="es-ES_tradnl"/>
          </w:rPr>
          <w:t>Bảng 3. 20: Tỷ lệ sống của 3 loài keo giai đoạn 6 năm tuổi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86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5" w:history="1">
        <w:r w:rsidR="00071080" w:rsidRPr="00071080">
          <w:rPr>
            <w:rStyle w:val="Hyperlink"/>
            <w:noProof/>
            <w:sz w:val="26"/>
            <w:szCs w:val="26"/>
            <w:lang w:val="es-ES_tradnl"/>
          </w:rPr>
          <w:t>Bảng 3. 21: Sinh trưởng của 3 loài keo giai đoạn 6 năm tuổi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87</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6" w:history="1">
        <w:r w:rsidR="00071080" w:rsidRPr="00071080">
          <w:rPr>
            <w:rStyle w:val="Hyperlink"/>
            <w:noProof/>
            <w:sz w:val="26"/>
            <w:szCs w:val="26"/>
            <w:lang w:val="vi-VN"/>
          </w:rPr>
          <w:t>Bảng 3. 2</w:t>
        </w:r>
        <w:r w:rsidR="00071080" w:rsidRPr="00071080">
          <w:rPr>
            <w:rStyle w:val="Hyperlink"/>
            <w:noProof/>
            <w:sz w:val="26"/>
            <w:szCs w:val="26"/>
          </w:rPr>
          <w:t>2</w:t>
        </w:r>
        <w:r w:rsidR="00071080" w:rsidRPr="00071080">
          <w:rPr>
            <w:rStyle w:val="Hyperlink"/>
            <w:noProof/>
            <w:sz w:val="26"/>
            <w:szCs w:val="26"/>
            <w:lang w:val="vi-VN"/>
          </w:rPr>
          <w:t>: Sinh khối tươi và sinh khối khô 3 loài keo giai đoạn 6 năm tuổi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7" w:history="1">
        <w:r w:rsidR="00071080" w:rsidRPr="00071080">
          <w:rPr>
            <w:rStyle w:val="Hyperlink"/>
            <w:noProof/>
            <w:sz w:val="26"/>
            <w:szCs w:val="26"/>
          </w:rPr>
          <w:t>Bảng 3. 23: Trữ lượng Carbon của rừng 3 loài keo</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8" w:history="1">
        <w:r w:rsidR="00071080" w:rsidRPr="00071080">
          <w:rPr>
            <w:rStyle w:val="Hyperlink"/>
            <w:noProof/>
            <w:sz w:val="26"/>
            <w:szCs w:val="26"/>
          </w:rPr>
          <w:t>Bảng 3. 24: Hàm lượng CO</w:t>
        </w:r>
        <w:r w:rsidR="00071080" w:rsidRPr="00071080">
          <w:rPr>
            <w:rStyle w:val="Hyperlink"/>
            <w:noProof/>
            <w:sz w:val="26"/>
            <w:szCs w:val="26"/>
            <w:vertAlign w:val="subscript"/>
          </w:rPr>
          <w:t xml:space="preserve">2 </w:t>
        </w:r>
        <w:r w:rsidR="00071080" w:rsidRPr="00071080">
          <w:rPr>
            <w:rStyle w:val="Hyperlink"/>
            <w:noProof/>
            <w:sz w:val="26"/>
            <w:szCs w:val="26"/>
          </w:rPr>
          <w:t xml:space="preserve"> của rừng 3 loài keo</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699" w:history="1">
        <w:r w:rsidR="00071080" w:rsidRPr="00071080">
          <w:rPr>
            <w:rStyle w:val="Hyperlink"/>
            <w:noProof/>
            <w:sz w:val="26"/>
            <w:szCs w:val="26"/>
            <w:lang w:val="nl-NL"/>
          </w:rPr>
          <w:t>Bảng 3. 2</w:t>
        </w:r>
        <w:r w:rsidR="00071080" w:rsidRPr="00071080">
          <w:rPr>
            <w:rStyle w:val="Hyperlink"/>
            <w:noProof/>
            <w:sz w:val="26"/>
            <w:szCs w:val="26"/>
          </w:rPr>
          <w:t>5</w:t>
        </w:r>
        <w:r w:rsidR="00071080" w:rsidRPr="00071080">
          <w:rPr>
            <w:rStyle w:val="Hyperlink"/>
            <w:noProof/>
            <w:sz w:val="26"/>
            <w:szCs w:val="26"/>
            <w:lang w:val="nl-NL"/>
          </w:rPr>
          <w:t>: Giá trị kinh tế từ lượng CO</w:t>
        </w:r>
        <w:r w:rsidR="00071080" w:rsidRPr="00071080">
          <w:rPr>
            <w:rStyle w:val="Hyperlink"/>
            <w:noProof/>
            <w:sz w:val="26"/>
            <w:szCs w:val="26"/>
            <w:vertAlign w:val="subscript"/>
            <w:lang w:val="nl-NL"/>
          </w:rPr>
          <w:t>2</w:t>
        </w:r>
        <w:r w:rsidR="00071080" w:rsidRPr="00071080">
          <w:rPr>
            <w:rStyle w:val="Hyperlink"/>
            <w:noProof/>
            <w:sz w:val="26"/>
            <w:szCs w:val="26"/>
            <w:lang w:val="nl-NL"/>
          </w:rPr>
          <w:t xml:space="preserve"> hấp thụ trong cây</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_Toc475211699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0" w:history="1">
        <w:r w:rsidR="00071080" w:rsidRPr="00071080">
          <w:rPr>
            <w:rStyle w:val="Hyperlink"/>
            <w:noProof/>
            <w:sz w:val="26"/>
            <w:szCs w:val="26"/>
            <w:lang w:val="nl-NL"/>
          </w:rPr>
          <w:t>Bảng 3. 26: Khả năng cải tạo đất của 3 loài keo</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1" w:history="1">
        <w:r w:rsidR="00071080" w:rsidRPr="00071080">
          <w:rPr>
            <w:rStyle w:val="Hyperlink"/>
            <w:noProof/>
            <w:sz w:val="26"/>
            <w:szCs w:val="26"/>
            <w:lang w:val="pt-BR"/>
          </w:rPr>
          <w:t>Bảng 3. 27: Tổng hợp các chỉ tiêu lựa chọn loài keo trồng trên đất rừng khộp</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_Toc475211701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2" w:history="1">
        <w:r w:rsidR="00071080" w:rsidRPr="00071080">
          <w:rPr>
            <w:rStyle w:val="Hyperlink"/>
            <w:noProof/>
            <w:sz w:val="26"/>
            <w:szCs w:val="26"/>
            <w:lang w:val="pt-BR"/>
          </w:rPr>
          <w:t>Bảng 3. 28: Tỷ lệ sống keo lai trồng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_Toc475211702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3" w:history="1">
        <w:r w:rsidR="00071080" w:rsidRPr="00071080">
          <w:rPr>
            <w:rStyle w:val="Hyperlink"/>
            <w:noProof/>
            <w:sz w:val="26"/>
            <w:szCs w:val="26"/>
            <w:lang w:val="pt-BR"/>
          </w:rPr>
          <w:t>Bảng 3. 29: Sinh trưởng rừng trồng keo lai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_Toc475211703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4" w:history="1">
        <w:r w:rsidR="00071080" w:rsidRPr="00071080">
          <w:rPr>
            <w:rStyle w:val="Hyperlink"/>
            <w:noProof/>
            <w:sz w:val="26"/>
            <w:szCs w:val="26"/>
            <w:lang w:val="pt-BR"/>
          </w:rPr>
          <w:t>Bảng 3. 30: Sinh khối cây tiêu chuẩn keo lai trồng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99</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5" w:history="1">
        <w:r w:rsidR="00071080" w:rsidRPr="00071080">
          <w:rPr>
            <w:rStyle w:val="Hyperlink"/>
            <w:noProof/>
            <w:sz w:val="26"/>
            <w:szCs w:val="26"/>
          </w:rPr>
          <w:t>Bảng 3. 31: Sinh khối keo lai trồng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6" w:history="1">
        <w:r w:rsidR="00071080" w:rsidRPr="00071080">
          <w:rPr>
            <w:rStyle w:val="Hyperlink"/>
            <w:noProof/>
            <w:sz w:val="26"/>
            <w:szCs w:val="26"/>
          </w:rPr>
          <w:t>Bảng 3. 32: Trữ lượng Carbon trong sinh khối của keo lai trồng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7" w:history="1">
        <w:r w:rsidR="00071080" w:rsidRPr="00071080">
          <w:rPr>
            <w:rStyle w:val="Hyperlink"/>
            <w:noProof/>
            <w:sz w:val="26"/>
            <w:szCs w:val="26"/>
            <w:lang w:val="es-ES_tradnl"/>
          </w:rPr>
          <w:t>Bảng 3. 33: Hàm lượng CO</w:t>
        </w:r>
        <w:r w:rsidR="00071080" w:rsidRPr="00071080">
          <w:rPr>
            <w:rStyle w:val="Hyperlink"/>
            <w:noProof/>
            <w:sz w:val="26"/>
            <w:szCs w:val="26"/>
            <w:vertAlign w:val="subscript"/>
            <w:lang w:val="es-ES_tradnl"/>
          </w:rPr>
          <w:t>2</w:t>
        </w:r>
        <w:r w:rsidR="00071080" w:rsidRPr="00071080">
          <w:rPr>
            <w:rStyle w:val="Hyperlink"/>
            <w:noProof/>
            <w:sz w:val="26"/>
            <w:szCs w:val="26"/>
            <w:lang w:val="es-ES_tradnl"/>
          </w:rPr>
          <w:t xml:space="preserve"> của  keo lai trồng trên 2 dạng đất</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8" w:history="1">
        <w:r w:rsidR="00071080" w:rsidRPr="00071080">
          <w:rPr>
            <w:rStyle w:val="Hyperlink"/>
            <w:noProof/>
            <w:sz w:val="26"/>
            <w:szCs w:val="26"/>
            <w:lang w:val="es-ES_tradnl"/>
          </w:rPr>
          <w:t>Bảng 3. 34: Giá trị kinh tế từ hàm lượng CO</w:t>
        </w:r>
        <w:r w:rsidR="00071080" w:rsidRPr="00071080">
          <w:rPr>
            <w:rStyle w:val="Hyperlink"/>
            <w:noProof/>
            <w:sz w:val="26"/>
            <w:szCs w:val="26"/>
            <w:vertAlign w:val="subscript"/>
            <w:lang w:val="es-ES_tradnl"/>
          </w:rPr>
          <w:t>2</w:t>
        </w:r>
        <w:r w:rsidR="00071080" w:rsidRPr="00071080">
          <w:rPr>
            <w:rStyle w:val="Hyperlink"/>
            <w:noProof/>
            <w:sz w:val="26"/>
            <w:szCs w:val="26"/>
            <w:lang w:val="es-ES_tradnl"/>
          </w:rPr>
          <w:t xml:space="preserve"> hấp thụ trong cây</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09" w:history="1">
        <w:r w:rsidR="00071080" w:rsidRPr="00071080">
          <w:rPr>
            <w:rStyle w:val="Hyperlink"/>
            <w:noProof/>
            <w:sz w:val="26"/>
            <w:szCs w:val="26"/>
            <w:lang w:val="vi-VN"/>
          </w:rPr>
          <w:t>Bảng 3. 3</w:t>
        </w:r>
        <w:r w:rsidR="00071080" w:rsidRPr="00071080">
          <w:rPr>
            <w:rStyle w:val="Hyperlink"/>
            <w:noProof/>
            <w:sz w:val="26"/>
            <w:szCs w:val="26"/>
          </w:rPr>
          <w:t>5</w:t>
        </w:r>
        <w:r w:rsidR="00071080" w:rsidRPr="00071080">
          <w:rPr>
            <w:rStyle w:val="Hyperlink"/>
            <w:noProof/>
            <w:sz w:val="26"/>
            <w:szCs w:val="26"/>
            <w:lang w:val="vi-VN"/>
          </w:rPr>
          <w:t>: Tổng hợp các chỉ tiêu lựa chọn dạng đất trồng keo lai</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_Toc475211709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0" w:history="1">
        <w:r w:rsidR="00071080" w:rsidRPr="00071080">
          <w:rPr>
            <w:rStyle w:val="Hyperlink"/>
            <w:noProof/>
            <w:sz w:val="26"/>
            <w:szCs w:val="26"/>
            <w:lang w:val="pt-BR"/>
          </w:rPr>
          <w:t>Bảng 3. 36: Tỷ lệ sống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105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1" w:history="1">
        <w:r w:rsidR="00071080" w:rsidRPr="00071080">
          <w:rPr>
            <w:rStyle w:val="Hyperlink"/>
            <w:noProof/>
            <w:sz w:val="26"/>
            <w:szCs w:val="26"/>
            <w:lang w:val="es-ES_tradnl"/>
          </w:rPr>
          <w:t>Bảng 3. 38: Sinh khối tươi cây tiêu chuẩn của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_Toc475211711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2" w:history="1">
        <w:r w:rsidR="00071080" w:rsidRPr="00071080">
          <w:rPr>
            <w:rStyle w:val="Hyperlink"/>
            <w:noProof/>
            <w:sz w:val="26"/>
            <w:szCs w:val="26"/>
            <w:lang w:val="es-ES_tradnl"/>
          </w:rPr>
          <w:t>Bảng 3. 39: Sinh khối của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_Toc475211712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3" w:history="1">
        <w:r w:rsidR="00071080" w:rsidRPr="00071080">
          <w:rPr>
            <w:rStyle w:val="Hyperlink"/>
            <w:noProof/>
            <w:sz w:val="26"/>
            <w:szCs w:val="26"/>
            <w:lang w:val="es-ES_tradnl"/>
          </w:rPr>
          <w:t>Bảng 3. 40: Sinh khối khô cây tiêu chuẩn của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_Toc475211713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112</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4" w:history="1">
        <w:r w:rsidR="00071080" w:rsidRPr="00071080">
          <w:rPr>
            <w:rStyle w:val="Hyperlink"/>
            <w:noProof/>
            <w:sz w:val="26"/>
            <w:szCs w:val="26"/>
          </w:rPr>
          <w:t>Bảng 3. 41: Trữ lượng sinh khối khô của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113</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5" w:history="1">
        <w:r w:rsidR="00071080" w:rsidRPr="00071080">
          <w:rPr>
            <w:rStyle w:val="Hyperlink"/>
            <w:noProof/>
            <w:sz w:val="26"/>
            <w:szCs w:val="26"/>
            <w:lang w:val="es-ES_tradnl"/>
          </w:rPr>
          <w:t>Bảng 3. 42: Trữ lượng Carbon trong sinh khối của các dòng keo lai trồng trên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114</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6" w:history="1">
        <w:r w:rsidR="00071080" w:rsidRPr="00071080">
          <w:rPr>
            <w:rStyle w:val="Hyperlink"/>
            <w:noProof/>
            <w:sz w:val="26"/>
            <w:szCs w:val="26"/>
            <w:lang w:val="af-ZA"/>
          </w:rPr>
          <w:t>Bảng 3. 43: Trữ lượng CO</w:t>
        </w:r>
        <w:r w:rsidR="00071080" w:rsidRPr="00071080">
          <w:rPr>
            <w:rStyle w:val="Hyperlink"/>
            <w:noProof/>
            <w:sz w:val="26"/>
            <w:szCs w:val="26"/>
            <w:vertAlign w:val="subscript"/>
            <w:lang w:val="af-ZA"/>
          </w:rPr>
          <w:t>2</w:t>
        </w:r>
        <w:r w:rsidR="00071080" w:rsidRPr="00071080">
          <w:rPr>
            <w:rStyle w:val="Hyperlink"/>
            <w:noProof/>
            <w:sz w:val="26"/>
            <w:szCs w:val="26"/>
            <w:lang w:val="af-ZA"/>
          </w:rPr>
          <w:t xml:space="preserve"> được hấp thụ trong các dòng keo lai lai trồng trên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7" w:history="1">
        <w:r w:rsidR="00071080" w:rsidRPr="00071080">
          <w:rPr>
            <w:rStyle w:val="Hyperlink"/>
            <w:noProof/>
            <w:sz w:val="26"/>
            <w:szCs w:val="26"/>
            <w:lang w:val="af-ZA"/>
          </w:rPr>
          <w:t>Bảng 3. 44: Giá trị kinh tế từ CO</w:t>
        </w:r>
        <w:r w:rsidR="00071080" w:rsidRPr="00071080">
          <w:rPr>
            <w:rStyle w:val="Hyperlink"/>
            <w:noProof/>
            <w:sz w:val="26"/>
            <w:szCs w:val="26"/>
            <w:vertAlign w:val="subscript"/>
            <w:lang w:val="af-ZA"/>
          </w:rPr>
          <w:t>2</w:t>
        </w:r>
        <w:r w:rsidR="00071080" w:rsidRPr="00071080">
          <w:rPr>
            <w:rStyle w:val="Hyperlink"/>
            <w:noProof/>
            <w:sz w:val="26"/>
            <w:szCs w:val="26"/>
            <w:lang w:val="af-ZA"/>
          </w:rPr>
          <w:t xml:space="preserve"> hấp thụ được của các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8" w:history="1">
        <w:r w:rsidR="00071080" w:rsidRPr="00071080">
          <w:rPr>
            <w:rStyle w:val="Hyperlink"/>
            <w:noProof/>
            <w:sz w:val="26"/>
            <w:szCs w:val="26"/>
            <w:lang w:val="vi-VN"/>
          </w:rPr>
          <w:t>Bảng 3. 4</w:t>
        </w:r>
        <w:r w:rsidR="00071080" w:rsidRPr="00071080">
          <w:rPr>
            <w:rStyle w:val="Hyperlink"/>
            <w:noProof/>
            <w:sz w:val="26"/>
            <w:szCs w:val="26"/>
          </w:rPr>
          <w:t>5</w:t>
        </w:r>
        <w:r w:rsidR="00071080" w:rsidRPr="00071080">
          <w:rPr>
            <w:rStyle w:val="Hyperlink"/>
            <w:noProof/>
            <w:sz w:val="26"/>
            <w:szCs w:val="26"/>
            <w:lang w:val="vi-VN"/>
          </w:rPr>
          <w:t>: Tổng hợp điểm đánh giá để chọn dòng phù hợp</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117</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19" w:history="1">
        <w:r w:rsidR="00071080" w:rsidRPr="00071080">
          <w:rPr>
            <w:rStyle w:val="Hyperlink"/>
            <w:noProof/>
            <w:sz w:val="26"/>
            <w:szCs w:val="26"/>
          </w:rPr>
          <w:t>Bảng 3. 46: Tổng hợp điểm và nhân hệ số các lựa chọn dòng keo lai trồng trên đất xám phát triển trên đá cát và granit (Xa) tầng dày trên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_Toc475211719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117</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0" w:history="1">
        <w:r w:rsidR="00071080" w:rsidRPr="00071080">
          <w:rPr>
            <w:rStyle w:val="Hyperlink"/>
            <w:noProof/>
            <w:sz w:val="26"/>
            <w:szCs w:val="26"/>
            <w:lang w:val="pt-BR"/>
          </w:rPr>
          <w:t>Bảng 3. 4</w:t>
        </w:r>
        <w:r w:rsidR="00071080" w:rsidRPr="00071080">
          <w:rPr>
            <w:rStyle w:val="Hyperlink"/>
            <w:noProof/>
            <w:sz w:val="26"/>
            <w:szCs w:val="26"/>
          </w:rPr>
          <w:t>7</w:t>
        </w:r>
        <w:r w:rsidR="00071080" w:rsidRPr="00071080">
          <w:rPr>
            <w:rStyle w:val="Hyperlink"/>
            <w:noProof/>
            <w:sz w:val="26"/>
            <w:szCs w:val="26"/>
            <w:lang w:val="pt-BR"/>
          </w:rPr>
          <w:t>: Tỷ lệ sống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119</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1" w:history="1">
        <w:r w:rsidR="00071080" w:rsidRPr="00071080">
          <w:rPr>
            <w:rStyle w:val="Hyperlink"/>
            <w:noProof/>
            <w:sz w:val="26"/>
            <w:szCs w:val="26"/>
            <w:lang w:val="af-ZA"/>
          </w:rPr>
          <w:t>Bảng 3. 48: Sinh trưởng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_Toc475211721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121</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2" w:history="1">
        <w:r w:rsidR="00071080" w:rsidRPr="00071080">
          <w:rPr>
            <w:rStyle w:val="Hyperlink"/>
            <w:noProof/>
            <w:sz w:val="26"/>
            <w:szCs w:val="26"/>
            <w:lang w:val="af-ZA"/>
          </w:rPr>
          <w:t>Bảng 3. 49: Sinh khối tươi cây tiêu chuẩn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_Toc475211722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124</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3" w:history="1">
        <w:r w:rsidR="00071080" w:rsidRPr="00071080">
          <w:rPr>
            <w:rStyle w:val="Hyperlink"/>
            <w:noProof/>
            <w:sz w:val="26"/>
            <w:szCs w:val="26"/>
            <w:lang w:val="af-ZA"/>
          </w:rPr>
          <w:t>Bảng 3. 50: Sinh khối tươi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_Toc475211723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124</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4" w:history="1">
        <w:r w:rsidR="00071080" w:rsidRPr="00071080">
          <w:rPr>
            <w:rStyle w:val="Hyperlink"/>
            <w:noProof/>
            <w:sz w:val="26"/>
            <w:szCs w:val="26"/>
            <w:lang w:val="af-ZA"/>
          </w:rPr>
          <w:t>Bảng 3. 51: Sinh khối khô cây tiêu chuẩn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_Toc475211724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125</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5" w:history="1">
        <w:r w:rsidR="00071080" w:rsidRPr="00071080">
          <w:rPr>
            <w:rStyle w:val="Hyperlink"/>
            <w:noProof/>
            <w:sz w:val="26"/>
            <w:szCs w:val="26"/>
            <w:lang w:val="af-ZA"/>
          </w:rPr>
          <w:t>Bảng 3. 52: Sinh khối khô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_Toc475211725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126</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6" w:history="1">
        <w:r w:rsidR="00071080" w:rsidRPr="00071080">
          <w:rPr>
            <w:rStyle w:val="Hyperlink"/>
            <w:noProof/>
            <w:sz w:val="26"/>
            <w:szCs w:val="26"/>
            <w:lang w:val="af-ZA"/>
          </w:rPr>
          <w:t>Bảng 3. 53: Trữ lượng Carbon trong sinh khối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_Toc475211726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127</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7" w:history="1">
        <w:r w:rsidR="00071080" w:rsidRPr="00071080">
          <w:rPr>
            <w:rStyle w:val="Hyperlink"/>
            <w:noProof/>
            <w:sz w:val="26"/>
            <w:szCs w:val="26"/>
            <w:lang w:val="af-ZA"/>
          </w:rPr>
          <w:t>Bảng 3. 54: Hàm lượng CO</w:t>
        </w:r>
        <w:r w:rsidR="00071080" w:rsidRPr="00071080">
          <w:rPr>
            <w:rStyle w:val="Hyperlink"/>
            <w:noProof/>
            <w:sz w:val="26"/>
            <w:szCs w:val="26"/>
            <w:vertAlign w:val="subscript"/>
            <w:lang w:val="af-ZA"/>
          </w:rPr>
          <w:t>2</w:t>
        </w:r>
        <w:r w:rsidR="00071080" w:rsidRPr="00071080">
          <w:rPr>
            <w:rStyle w:val="Hyperlink"/>
            <w:noProof/>
            <w:sz w:val="26"/>
            <w:szCs w:val="26"/>
            <w:lang w:val="af-ZA"/>
          </w:rPr>
          <w:t xml:space="preserve"> hấp thụ trong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_Toc475211727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128</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8" w:history="1">
        <w:r w:rsidR="00071080" w:rsidRPr="00071080">
          <w:rPr>
            <w:rStyle w:val="Hyperlink"/>
            <w:noProof/>
            <w:sz w:val="26"/>
            <w:szCs w:val="26"/>
            <w:lang w:val="af-ZA"/>
          </w:rPr>
          <w:t>Bảng 3. 55: Giá trị kinh tế do hàm lượng CO</w:t>
        </w:r>
        <w:r w:rsidR="00071080" w:rsidRPr="00071080">
          <w:rPr>
            <w:rStyle w:val="Hyperlink"/>
            <w:noProof/>
            <w:sz w:val="26"/>
            <w:szCs w:val="26"/>
            <w:vertAlign w:val="subscript"/>
            <w:lang w:val="af-ZA"/>
          </w:rPr>
          <w:t>2</w:t>
        </w:r>
        <w:r w:rsidR="00071080" w:rsidRPr="00071080">
          <w:rPr>
            <w:rStyle w:val="Hyperlink"/>
            <w:noProof/>
            <w:sz w:val="26"/>
            <w:szCs w:val="26"/>
            <w:lang w:val="af-ZA"/>
          </w:rPr>
          <w:t xml:space="preserve"> hấp thụ trong cây của các dòng keo lai trồng 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_Toc475211728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129</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29" w:history="1">
        <w:r w:rsidR="00071080" w:rsidRPr="00071080">
          <w:rPr>
            <w:rStyle w:val="Hyperlink"/>
            <w:noProof/>
            <w:sz w:val="26"/>
            <w:szCs w:val="26"/>
            <w:lang w:val="vi-VN"/>
          </w:rPr>
          <w:t>Bảng 3. 5</w:t>
        </w:r>
        <w:r w:rsidR="00071080" w:rsidRPr="00071080">
          <w:rPr>
            <w:rStyle w:val="Hyperlink"/>
            <w:noProof/>
            <w:sz w:val="26"/>
            <w:szCs w:val="26"/>
          </w:rPr>
          <w:t>6</w:t>
        </w:r>
        <w:r w:rsidR="00071080" w:rsidRPr="00071080">
          <w:rPr>
            <w:rStyle w:val="Hyperlink"/>
            <w:noProof/>
            <w:sz w:val="26"/>
            <w:szCs w:val="26"/>
            <w:lang w:val="vi-VN"/>
          </w:rPr>
          <w:t>: Tổng hợp điểm các chỉ tiêu nghiên cứu của dòng</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_Toc475211729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130</w:t>
        </w:r>
        <w:r w:rsidR="00071080" w:rsidRPr="00071080">
          <w:rPr>
            <w:noProof/>
            <w:webHidden/>
            <w:sz w:val="26"/>
            <w:szCs w:val="26"/>
          </w:rPr>
          <w:fldChar w:fldCharType="end"/>
        </w:r>
      </w:hyperlink>
    </w:p>
    <w:p w:rsidR="00071080" w:rsidRPr="00071080" w:rsidRDefault="00E42E6D" w:rsidP="00071080">
      <w:pPr>
        <w:pStyle w:val="TableofFigures"/>
        <w:tabs>
          <w:tab w:val="right" w:leader="dot" w:pos="9062"/>
        </w:tabs>
        <w:spacing w:before="80" w:after="80" w:line="276" w:lineRule="auto"/>
        <w:ind w:left="1288" w:hanging="1288"/>
        <w:rPr>
          <w:rFonts w:eastAsiaTheme="minorEastAsia"/>
          <w:noProof/>
          <w:sz w:val="26"/>
          <w:szCs w:val="26"/>
        </w:rPr>
      </w:pPr>
      <w:hyperlink w:anchor="_Toc475211730" w:history="1">
        <w:r w:rsidR="00071080" w:rsidRPr="00071080">
          <w:rPr>
            <w:rStyle w:val="Hyperlink"/>
            <w:noProof/>
            <w:sz w:val="26"/>
            <w:szCs w:val="26"/>
            <w:lang w:val="es-ES_tradnl"/>
          </w:rPr>
          <w:t xml:space="preserve">Bảng 3. 57: Tổng hợp điểm và nhân hệ số để lựa chọn dòng keo lai trồng </w:t>
        </w:r>
        <w:r w:rsidR="00071080" w:rsidRPr="00071080">
          <w:rPr>
            <w:rStyle w:val="Hyperlink"/>
            <w:noProof/>
            <w:sz w:val="26"/>
            <w:szCs w:val="26"/>
            <w:lang w:val="af-ZA"/>
          </w:rPr>
          <w:t>trên đất xám phát triển trên đá cát và granit (Xa) tầng mỏng dưới 75cm</w:t>
        </w:r>
        <w:r w:rsidR="00071080" w:rsidRPr="00071080">
          <w:rPr>
            <w:noProof/>
            <w:webHidden/>
            <w:sz w:val="26"/>
            <w:szCs w:val="26"/>
          </w:rPr>
          <w:tab/>
        </w:r>
        <w:r w:rsidR="00071080" w:rsidRPr="00071080">
          <w:rPr>
            <w:noProof/>
            <w:webHidden/>
            <w:sz w:val="26"/>
            <w:szCs w:val="26"/>
          </w:rPr>
          <w:fldChar w:fldCharType="begin"/>
        </w:r>
        <w:r w:rsidR="00071080" w:rsidRPr="00071080">
          <w:rPr>
            <w:noProof/>
            <w:webHidden/>
            <w:sz w:val="26"/>
            <w:szCs w:val="26"/>
          </w:rPr>
          <w:instrText xml:space="preserve"> PAGEREF _Toc475211730 \h </w:instrText>
        </w:r>
        <w:r w:rsidR="00071080" w:rsidRPr="00071080">
          <w:rPr>
            <w:noProof/>
            <w:webHidden/>
            <w:sz w:val="26"/>
            <w:szCs w:val="26"/>
          </w:rPr>
        </w:r>
        <w:r w:rsidR="00071080" w:rsidRPr="00071080">
          <w:rPr>
            <w:noProof/>
            <w:webHidden/>
            <w:sz w:val="26"/>
            <w:szCs w:val="26"/>
          </w:rPr>
          <w:fldChar w:fldCharType="separate"/>
        </w:r>
        <w:r w:rsidR="00071080" w:rsidRPr="00071080">
          <w:rPr>
            <w:noProof/>
            <w:webHidden/>
            <w:sz w:val="26"/>
            <w:szCs w:val="26"/>
          </w:rPr>
          <w:t>130</w:t>
        </w:r>
        <w:r w:rsidR="00071080" w:rsidRPr="00071080">
          <w:rPr>
            <w:noProof/>
            <w:webHidden/>
            <w:sz w:val="26"/>
            <w:szCs w:val="26"/>
          </w:rPr>
          <w:fldChar w:fldCharType="end"/>
        </w:r>
      </w:hyperlink>
    </w:p>
    <w:p w:rsidR="003D228B" w:rsidRPr="004908DC" w:rsidRDefault="00071080" w:rsidP="009460FF">
      <w:pPr>
        <w:pStyle w:val="000tin"/>
        <w:widowControl w:val="0"/>
        <w:spacing w:after="120"/>
        <w:ind w:left="1418" w:hanging="1418"/>
        <w:contextualSpacing w:val="0"/>
        <w:jc w:val="both"/>
        <w:rPr>
          <w:b w:val="0"/>
          <w:szCs w:val="26"/>
          <w:lang w:val="pt-BR"/>
        </w:rPr>
      </w:pPr>
      <w:r>
        <w:rPr>
          <w:b w:val="0"/>
          <w:szCs w:val="26"/>
          <w:lang w:val="pt-BR"/>
        </w:rPr>
        <w:fldChar w:fldCharType="end"/>
      </w:r>
    </w:p>
    <w:p w:rsidR="00B14859" w:rsidRPr="004908DC" w:rsidRDefault="00B14859" w:rsidP="007E3392">
      <w:pPr>
        <w:pStyle w:val="1"/>
        <w:rPr>
          <w:b/>
          <w:sz w:val="26"/>
          <w:szCs w:val="26"/>
          <w:lang w:val="pt-BR"/>
        </w:rPr>
      </w:pPr>
    </w:p>
    <w:p w:rsidR="004908DC" w:rsidRDefault="004908DC">
      <w:pPr>
        <w:rPr>
          <w:b/>
          <w:sz w:val="26"/>
          <w:szCs w:val="26"/>
          <w:lang w:val="pt-BR"/>
        </w:rPr>
      </w:pPr>
      <w:r>
        <w:rPr>
          <w:b/>
          <w:sz w:val="26"/>
          <w:szCs w:val="26"/>
          <w:lang w:val="pt-BR"/>
        </w:rPr>
        <w:br w:type="page"/>
      </w:r>
    </w:p>
    <w:p w:rsidR="003D228B" w:rsidRPr="00920936" w:rsidRDefault="003D228B" w:rsidP="008D0A2B">
      <w:pPr>
        <w:pStyle w:val="Title"/>
      </w:pPr>
      <w:bookmarkStart w:id="47" w:name="_Toc475205390"/>
      <w:r w:rsidRPr="00920936">
        <w:lastRenderedPageBreak/>
        <w:t>DANH MỤC HÌNH</w:t>
      </w:r>
      <w:bookmarkEnd w:id="40"/>
      <w:bookmarkEnd w:id="41"/>
      <w:bookmarkEnd w:id="42"/>
      <w:bookmarkEnd w:id="43"/>
      <w:bookmarkEnd w:id="44"/>
      <w:bookmarkEnd w:id="45"/>
      <w:bookmarkEnd w:id="46"/>
      <w:bookmarkEnd w:id="47"/>
    </w:p>
    <w:p w:rsidR="003D228B" w:rsidRPr="004908DC" w:rsidRDefault="003D228B" w:rsidP="00554785">
      <w:pPr>
        <w:widowControl w:val="0"/>
        <w:spacing w:before="120" w:after="120" w:line="288" w:lineRule="auto"/>
        <w:jc w:val="right"/>
        <w:rPr>
          <w:i/>
          <w:sz w:val="26"/>
          <w:szCs w:val="26"/>
          <w:lang w:val="pt-BR"/>
        </w:rPr>
      </w:pPr>
      <w:r w:rsidRPr="004908DC">
        <w:rPr>
          <w:i/>
          <w:sz w:val="26"/>
          <w:szCs w:val="26"/>
          <w:lang w:val="pt-BR"/>
        </w:rPr>
        <w:t>Trang</w:t>
      </w:r>
    </w:p>
    <w:p w:rsidR="0014329D" w:rsidRPr="004908DC" w:rsidRDefault="003D228B"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r w:rsidRPr="004908DC">
        <w:rPr>
          <w:bCs/>
          <w:noProof/>
          <w:sz w:val="26"/>
          <w:szCs w:val="26"/>
          <w:lang w:val="pt-BR" w:eastAsia="vi-VN"/>
        </w:rPr>
        <w:fldChar w:fldCharType="begin"/>
      </w:r>
      <w:r w:rsidRPr="004908DC">
        <w:rPr>
          <w:bCs/>
          <w:noProof/>
          <w:sz w:val="26"/>
          <w:szCs w:val="26"/>
          <w:lang w:val="pt-BR" w:eastAsia="vi-VN"/>
        </w:rPr>
        <w:instrText xml:space="preserve"> TOC \h \z \t "000 hinh,1" \c "Hình 3." </w:instrText>
      </w:r>
      <w:r w:rsidRPr="004908DC">
        <w:rPr>
          <w:bCs/>
          <w:noProof/>
          <w:sz w:val="26"/>
          <w:szCs w:val="26"/>
          <w:lang w:val="pt-BR" w:eastAsia="vi-VN"/>
        </w:rPr>
        <w:fldChar w:fldCharType="separate"/>
      </w:r>
      <w:hyperlink w:anchor="_Toc462928828" w:history="1">
        <w:r w:rsidR="0014329D" w:rsidRPr="004908DC">
          <w:rPr>
            <w:rStyle w:val="Hyperlink"/>
            <w:noProof/>
            <w:color w:val="auto"/>
            <w:sz w:val="26"/>
            <w:szCs w:val="26"/>
            <w:lang w:val="sv-SE"/>
          </w:rPr>
          <w:t>Hình 3. 1: Bản đồ hiện trạng và đất đai huyện Ea Súp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_Toc462928828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53</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0" w:history="1">
        <w:r w:rsidR="0014329D" w:rsidRPr="004908DC">
          <w:rPr>
            <w:rStyle w:val="Hyperlink"/>
            <w:noProof/>
            <w:color w:val="auto"/>
            <w:sz w:val="26"/>
            <w:szCs w:val="26"/>
            <w:lang w:val="es-ES_tradnl"/>
          </w:rPr>
          <w:t>Hình 3. 2: Bản đồ hiện trạng trồng rừng keo tại huyện Ea Súp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_Toc462928830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55</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1" w:history="1">
        <w:r w:rsidR="0014329D" w:rsidRPr="004908DC">
          <w:rPr>
            <w:rStyle w:val="Hyperlink"/>
            <w:noProof/>
            <w:color w:val="auto"/>
            <w:sz w:val="26"/>
            <w:szCs w:val="26"/>
            <w:lang w:val="pt-BR"/>
          </w:rPr>
          <w:t>Hình 3. 3: Phẫu diện đất rừng keo lai</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_Toc462928831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61</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2" w:history="1">
        <w:r w:rsidR="0014329D" w:rsidRPr="004908DC">
          <w:rPr>
            <w:rStyle w:val="Hyperlink"/>
            <w:noProof/>
            <w:color w:val="auto"/>
            <w:sz w:val="26"/>
            <w:szCs w:val="26"/>
            <w:lang w:val="pt-BR"/>
          </w:rPr>
          <w:t>Hình 3. 4: Phẫu diện đất rừng keo lá tràm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_Toc462928832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63</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3" w:history="1">
        <w:r w:rsidR="0014329D" w:rsidRPr="004908DC">
          <w:rPr>
            <w:rStyle w:val="Hyperlink"/>
            <w:noProof/>
            <w:color w:val="auto"/>
            <w:sz w:val="26"/>
            <w:szCs w:val="26"/>
            <w:lang w:val="pt-BR"/>
          </w:rPr>
          <w:t>Hình 3. 5: Phẫu diện đất rừng keo tai tượng</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_Toc462928833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65</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4" w:history="1">
        <w:r w:rsidR="0014329D" w:rsidRPr="004908DC">
          <w:rPr>
            <w:rStyle w:val="Hyperlink"/>
            <w:noProof/>
            <w:color w:val="auto"/>
            <w:sz w:val="26"/>
            <w:szCs w:val="26"/>
            <w:lang w:val="pt-BR"/>
          </w:rPr>
          <w:t>Hình 3. 6: Phẫu diện đất trồng keo lai trên dạng đất 1</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_Toc462928834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67</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5" w:history="1">
        <w:r w:rsidR="0014329D" w:rsidRPr="004908DC">
          <w:rPr>
            <w:rStyle w:val="Hyperlink"/>
            <w:noProof/>
            <w:color w:val="auto"/>
            <w:sz w:val="26"/>
            <w:szCs w:val="26"/>
            <w:lang w:val="pt-BR"/>
          </w:rPr>
          <w:t>Hình 3. 7: Phẫu diện đất trồng keo lai thí nghiệm trên dạng đất 2</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_Toc462928835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69</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6" w:history="1">
        <w:r w:rsidR="0014329D" w:rsidRPr="004908DC">
          <w:rPr>
            <w:rStyle w:val="Hyperlink"/>
            <w:noProof/>
            <w:color w:val="auto"/>
            <w:sz w:val="26"/>
            <w:szCs w:val="26"/>
            <w:lang w:val="pt-BR"/>
          </w:rPr>
          <w:t>Hình 3. 8: Phẫu diện đất trồng các dòng keo lai  trên dạng đất 1</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_Toc462928836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71</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7" w:history="1">
        <w:r w:rsidR="0014329D" w:rsidRPr="004908DC">
          <w:rPr>
            <w:rStyle w:val="Hyperlink"/>
            <w:noProof/>
            <w:color w:val="auto"/>
            <w:sz w:val="26"/>
            <w:szCs w:val="26"/>
            <w:lang w:val="pt-BR"/>
          </w:rPr>
          <w:t>Hình 3. 9: Phẫu diện đất rừng trồng các dòng keo lai trên dạng đất 2</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_Toc462928837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73</w:t>
        </w:r>
        <w:r w:rsidR="0014329D" w:rsidRPr="004908DC">
          <w:rPr>
            <w:noProof/>
            <w:webHidden/>
            <w:sz w:val="26"/>
            <w:szCs w:val="26"/>
          </w:rPr>
          <w:fldChar w:fldCharType="end"/>
        </w:r>
      </w:hyperlink>
    </w:p>
    <w:p w:rsidR="0014329D" w:rsidRPr="004908DC" w:rsidRDefault="00E42E6D" w:rsidP="0014329D">
      <w:pPr>
        <w:pStyle w:val="TableofFigures"/>
        <w:tabs>
          <w:tab w:val="right" w:leader="dot" w:pos="9062"/>
        </w:tabs>
        <w:spacing w:before="120" w:after="120" w:line="288" w:lineRule="auto"/>
        <w:rPr>
          <w:rFonts w:asciiTheme="minorHAnsi" w:eastAsiaTheme="minorEastAsia" w:hAnsiTheme="minorHAnsi" w:cstheme="minorBidi"/>
          <w:noProof/>
          <w:sz w:val="26"/>
          <w:szCs w:val="26"/>
        </w:rPr>
      </w:pPr>
      <w:hyperlink w:anchor="_Toc462928838" w:history="1">
        <w:r w:rsidR="0014329D" w:rsidRPr="004908DC">
          <w:rPr>
            <w:rStyle w:val="Hyperlink"/>
            <w:noProof/>
            <w:color w:val="auto"/>
            <w:sz w:val="26"/>
            <w:szCs w:val="26"/>
            <w:lang w:val="nl-NL"/>
          </w:rPr>
          <w:t>Hình 3. 10: Bản đồ phân bố rừng khộp tỉnh Đắk Lắk</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_Toc462928838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77</w:t>
        </w:r>
        <w:r w:rsidR="0014329D" w:rsidRPr="004908DC">
          <w:rPr>
            <w:noProof/>
            <w:webHidden/>
            <w:sz w:val="26"/>
            <w:szCs w:val="26"/>
          </w:rPr>
          <w:fldChar w:fldCharType="end"/>
        </w:r>
      </w:hyperlink>
    </w:p>
    <w:p w:rsidR="003D228B" w:rsidRPr="00B14859" w:rsidRDefault="003D228B" w:rsidP="0014329D">
      <w:pPr>
        <w:widowControl w:val="0"/>
        <w:spacing w:before="120" w:after="120" w:line="288" w:lineRule="auto"/>
        <w:jc w:val="both"/>
        <w:rPr>
          <w:b/>
          <w:sz w:val="26"/>
          <w:szCs w:val="26"/>
          <w:lang w:val="pt-BR"/>
        </w:rPr>
      </w:pPr>
      <w:r w:rsidRPr="004908DC">
        <w:rPr>
          <w:bCs/>
          <w:noProof/>
          <w:sz w:val="26"/>
          <w:szCs w:val="26"/>
          <w:lang w:val="pt-BR" w:eastAsia="vi-VN"/>
        </w:rPr>
        <w:fldChar w:fldCharType="end"/>
      </w:r>
    </w:p>
    <w:p w:rsidR="003D228B" w:rsidRPr="00B14859" w:rsidRDefault="003D228B" w:rsidP="00EA0A08">
      <w:pPr>
        <w:pStyle w:val="000tin"/>
        <w:spacing w:after="120" w:line="24" w:lineRule="atLeast"/>
        <w:rPr>
          <w:szCs w:val="26"/>
        </w:rPr>
      </w:pPr>
      <w:bookmarkStart w:id="48" w:name="_Toc461817708"/>
      <w:bookmarkStart w:id="49" w:name="_Toc449687164"/>
      <w:bookmarkStart w:id="50" w:name="_Toc449692240"/>
    </w:p>
    <w:p w:rsidR="003D228B" w:rsidRPr="00B14859" w:rsidRDefault="003D228B" w:rsidP="00EA0A08">
      <w:pPr>
        <w:pStyle w:val="000tin"/>
        <w:spacing w:after="120" w:line="24" w:lineRule="atLeast"/>
        <w:rPr>
          <w:szCs w:val="26"/>
        </w:rPr>
      </w:pPr>
    </w:p>
    <w:p w:rsidR="003D228B" w:rsidRPr="00B14859" w:rsidRDefault="003D228B" w:rsidP="00EA0A08">
      <w:pPr>
        <w:pStyle w:val="000tin"/>
        <w:spacing w:after="120" w:line="24" w:lineRule="atLeast"/>
        <w:rPr>
          <w:szCs w:val="26"/>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3D228B" w:rsidRPr="00B14859" w:rsidRDefault="003D228B" w:rsidP="00554785">
      <w:pPr>
        <w:pStyle w:val="000tin"/>
        <w:spacing w:after="120"/>
        <w:rPr>
          <w:sz w:val="28"/>
        </w:rPr>
      </w:pPr>
    </w:p>
    <w:p w:rsidR="007B7125" w:rsidRPr="00B14859" w:rsidRDefault="007B7125" w:rsidP="007E3392">
      <w:pPr>
        <w:pStyle w:val="1"/>
        <w:rPr>
          <w:b/>
          <w:sz w:val="3"/>
        </w:rPr>
      </w:pPr>
      <w:bookmarkStart w:id="51" w:name="_Toc462201673"/>
      <w:bookmarkStart w:id="52" w:name="_Toc462201753"/>
      <w:bookmarkStart w:id="53" w:name="_Toc462201829"/>
    </w:p>
    <w:p w:rsidR="004908DC" w:rsidRDefault="004908DC" w:rsidP="007E3392">
      <w:pPr>
        <w:pStyle w:val="1"/>
        <w:rPr>
          <w:b/>
        </w:rPr>
      </w:pPr>
    </w:p>
    <w:p w:rsidR="003D228B" w:rsidRPr="008D0A2B" w:rsidRDefault="003D228B" w:rsidP="008D0A2B">
      <w:pPr>
        <w:pStyle w:val="Title"/>
      </w:pPr>
      <w:bookmarkStart w:id="54" w:name="_Toc461817709"/>
      <w:bookmarkStart w:id="55" w:name="_Toc462201674"/>
      <w:bookmarkStart w:id="56" w:name="_Toc462201754"/>
      <w:bookmarkStart w:id="57" w:name="_Toc462201830"/>
      <w:bookmarkStart w:id="58" w:name="_Toc475205392"/>
      <w:bookmarkEnd w:id="48"/>
      <w:bookmarkEnd w:id="51"/>
      <w:bookmarkEnd w:id="52"/>
      <w:bookmarkEnd w:id="53"/>
      <w:r w:rsidRPr="008D0A2B">
        <w:lastRenderedPageBreak/>
        <w:t>DANH MỤC BIỂU ĐỒ</w:t>
      </w:r>
      <w:bookmarkEnd w:id="54"/>
      <w:bookmarkEnd w:id="55"/>
      <w:bookmarkEnd w:id="56"/>
      <w:bookmarkEnd w:id="57"/>
      <w:bookmarkEnd w:id="58"/>
    </w:p>
    <w:p w:rsidR="003D228B" w:rsidRPr="00B14859" w:rsidRDefault="00BF36CE" w:rsidP="00BF36CE">
      <w:pPr>
        <w:pStyle w:val="1"/>
        <w:jc w:val="right"/>
        <w:rPr>
          <w:i/>
          <w:sz w:val="26"/>
        </w:rPr>
      </w:pPr>
      <w:bookmarkStart w:id="59" w:name="_Toc475195461"/>
      <w:bookmarkStart w:id="60" w:name="_Toc475200886"/>
      <w:r w:rsidRPr="00B14859">
        <w:rPr>
          <w:i/>
          <w:sz w:val="26"/>
        </w:rPr>
        <w:t>Trang</w:t>
      </w:r>
      <w:bookmarkEnd w:id="59"/>
      <w:bookmarkEnd w:id="60"/>
    </w:p>
    <w:p w:rsidR="0014329D" w:rsidRPr="004908DC" w:rsidRDefault="003D228B"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r w:rsidRPr="00B14859">
        <w:rPr>
          <w:sz w:val="26"/>
          <w:szCs w:val="26"/>
          <w:lang w:val="pt-BR"/>
        </w:rPr>
        <w:fldChar w:fldCharType="begin"/>
      </w:r>
      <w:r w:rsidRPr="00B14859">
        <w:rPr>
          <w:sz w:val="26"/>
          <w:szCs w:val="26"/>
          <w:lang w:val="pt-BR"/>
        </w:rPr>
        <w:instrText xml:space="preserve"> TOC \h \z \c "Biểu đồ 3." </w:instrText>
      </w:r>
      <w:r w:rsidRPr="00B14859">
        <w:rPr>
          <w:sz w:val="26"/>
          <w:szCs w:val="26"/>
          <w:lang w:val="pt-BR"/>
        </w:rPr>
        <w:fldChar w:fldCharType="separate"/>
      </w:r>
      <w:hyperlink w:anchor="_Toc462928872" w:history="1">
        <w:r w:rsidR="0014329D" w:rsidRPr="004908DC">
          <w:rPr>
            <w:rStyle w:val="Hyperlink"/>
            <w:noProof/>
            <w:color w:val="auto"/>
            <w:sz w:val="26"/>
            <w:szCs w:val="26"/>
            <w:lang w:val="es-ES_tradnl"/>
          </w:rPr>
          <w:t>Biểu đồ 3. 1: Tỷ lệ sống 3 loài keo trồng trên đất rừng khộp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_Toc462928872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86</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3" w:history="1">
        <w:r w:rsidR="00B308D3" w:rsidRPr="004908DC">
          <w:rPr>
            <w:rStyle w:val="Hyperlink"/>
            <w:noProof/>
            <w:color w:val="auto"/>
            <w:sz w:val="26"/>
            <w:szCs w:val="26"/>
            <w:lang w:val="es-ES_tradnl"/>
          </w:rPr>
          <w:t xml:space="preserve">Biểu đồ 3. 2: </w:t>
        </w:r>
        <w:r w:rsidR="0014329D" w:rsidRPr="004908DC">
          <w:rPr>
            <w:rStyle w:val="Hyperlink"/>
            <w:noProof/>
            <w:color w:val="auto"/>
            <w:sz w:val="26"/>
            <w:szCs w:val="26"/>
            <w:lang w:val="es-ES_tradnl"/>
          </w:rPr>
          <w:t>Đường kính (D</w:t>
        </w:r>
        <w:r w:rsidR="0014329D" w:rsidRPr="004908DC">
          <w:rPr>
            <w:rStyle w:val="Hyperlink"/>
            <w:noProof/>
            <w:color w:val="auto"/>
            <w:sz w:val="26"/>
            <w:szCs w:val="26"/>
            <w:vertAlign w:val="subscript"/>
            <w:lang w:val="es-ES_tradnl"/>
          </w:rPr>
          <w:t>1.3</w:t>
        </w:r>
        <w:r w:rsidR="0014329D" w:rsidRPr="004908DC">
          <w:rPr>
            <w:rStyle w:val="Hyperlink"/>
            <w:noProof/>
            <w:color w:val="auto"/>
            <w:sz w:val="26"/>
            <w:szCs w:val="26"/>
            <w:lang w:val="es-ES_tradnl"/>
          </w:rPr>
          <w:t>) của các loài keo trồng trên đất rừng khộp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_Toc462928873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88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4" w:history="1">
        <w:r w:rsidR="0014329D" w:rsidRPr="004908DC">
          <w:rPr>
            <w:rStyle w:val="Hyperlink"/>
            <w:noProof/>
            <w:color w:val="auto"/>
            <w:sz w:val="26"/>
            <w:szCs w:val="26"/>
            <w:lang w:val="es-ES_tradnl"/>
          </w:rPr>
          <w:t>Biểu đồ 3. 3: Chiều cao vút ngọn của các loài keo trồng trên đất rừng khộp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_Toc462928874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88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5" w:history="1">
        <w:r w:rsidR="0014329D" w:rsidRPr="004908DC">
          <w:rPr>
            <w:rStyle w:val="Hyperlink"/>
            <w:noProof/>
            <w:color w:val="auto"/>
            <w:sz w:val="26"/>
            <w:szCs w:val="26"/>
            <w:lang w:val="es-ES_tradnl"/>
          </w:rPr>
          <w:t>Biểu đồ 3. 4: Đường kính tán của các loài keo trồng trên đất rừng khộp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_Toc462928875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88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6" w:history="1">
        <w:r w:rsidR="0014329D" w:rsidRPr="004908DC">
          <w:rPr>
            <w:rStyle w:val="Hyperlink"/>
            <w:noProof/>
            <w:color w:val="auto"/>
            <w:sz w:val="26"/>
            <w:szCs w:val="26"/>
            <w:lang w:val="es-ES_tradnl"/>
          </w:rPr>
          <w:t>Biểu đồ 3. 5: Thể tích của các loài keo trồng trên đất rừng khộp</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_Toc462928876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88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7" w:history="1">
        <w:r w:rsidR="0014329D" w:rsidRPr="004908DC">
          <w:rPr>
            <w:rStyle w:val="Hyperlink"/>
            <w:noProof/>
            <w:color w:val="auto"/>
            <w:sz w:val="26"/>
            <w:szCs w:val="26"/>
          </w:rPr>
          <w:t>Biểu đồ 3. 6: Tỷ lệ sống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_Toc462928877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95</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8" w:history="1">
        <w:r w:rsidR="0014329D" w:rsidRPr="004908DC">
          <w:rPr>
            <w:rStyle w:val="Hyperlink"/>
            <w:noProof/>
            <w:color w:val="auto"/>
            <w:sz w:val="26"/>
            <w:szCs w:val="26"/>
          </w:rPr>
          <w:t>Biểu đồ 3. 7: Đường kính (D</w:t>
        </w:r>
        <w:r w:rsidR="0014329D" w:rsidRPr="004908DC">
          <w:rPr>
            <w:rStyle w:val="Hyperlink"/>
            <w:noProof/>
            <w:color w:val="auto"/>
            <w:sz w:val="26"/>
            <w:szCs w:val="26"/>
            <w:vertAlign w:val="subscript"/>
          </w:rPr>
          <w:t>1.3</w:t>
        </w:r>
        <w:r w:rsidR="0014329D" w:rsidRPr="004908DC">
          <w:rPr>
            <w:rStyle w:val="Hyperlink"/>
            <w:noProof/>
            <w:color w:val="auto"/>
            <w:sz w:val="26"/>
            <w:szCs w:val="26"/>
          </w:rPr>
          <w:t>)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_Toc462928878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97</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79" w:history="1">
        <w:r w:rsidR="0014329D" w:rsidRPr="004908DC">
          <w:rPr>
            <w:rStyle w:val="Hyperlink"/>
            <w:noProof/>
            <w:color w:val="auto"/>
            <w:sz w:val="26"/>
            <w:szCs w:val="26"/>
            <w:lang w:val="es-ES_tradnl"/>
          </w:rPr>
          <w:t>Biểu đồ 3. 8: Chiều cao vút ngọn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_Toc462928879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97</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0" w:history="1">
        <w:r w:rsidR="0014329D" w:rsidRPr="004908DC">
          <w:rPr>
            <w:rStyle w:val="Hyperlink"/>
            <w:noProof/>
            <w:color w:val="auto"/>
            <w:sz w:val="26"/>
            <w:szCs w:val="26"/>
            <w:lang w:val="es-ES_tradnl"/>
          </w:rPr>
          <w:t>Biểu đồ 3. 9: Đường kính tán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_Toc462928880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97</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1" w:history="1">
        <w:r w:rsidR="0014329D" w:rsidRPr="004908DC">
          <w:rPr>
            <w:rStyle w:val="Hyperlink"/>
            <w:noProof/>
            <w:color w:val="auto"/>
            <w:sz w:val="26"/>
            <w:szCs w:val="26"/>
            <w:lang w:val="es-ES_tradnl"/>
          </w:rPr>
          <w:t>Biểu đồ 3. 10: Thể tích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_Toc462928881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97</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2" w:history="1">
        <w:r w:rsidR="0014329D" w:rsidRPr="004908DC">
          <w:rPr>
            <w:rStyle w:val="Hyperlink"/>
            <w:noProof/>
            <w:color w:val="auto"/>
            <w:spacing w:val="-4"/>
            <w:sz w:val="26"/>
            <w:szCs w:val="26"/>
          </w:rPr>
          <w:t>Biểu đồ 3. 11: Trữ lượng Carbon trong sinh khối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_Toc462928882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101</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3" w:history="1">
        <w:r w:rsidR="0014329D" w:rsidRPr="004908DC">
          <w:rPr>
            <w:rStyle w:val="Hyperlink"/>
            <w:noProof/>
            <w:color w:val="auto"/>
            <w:sz w:val="26"/>
            <w:szCs w:val="26"/>
          </w:rPr>
          <w:t>Biểu đồ 3. 12: Hàm lượng CO</w:t>
        </w:r>
        <w:r w:rsidR="0014329D" w:rsidRPr="004908DC">
          <w:rPr>
            <w:rStyle w:val="Hyperlink"/>
            <w:noProof/>
            <w:color w:val="auto"/>
            <w:sz w:val="26"/>
            <w:szCs w:val="26"/>
            <w:vertAlign w:val="subscript"/>
          </w:rPr>
          <w:t>2</w:t>
        </w:r>
        <w:r w:rsidR="0014329D" w:rsidRPr="004908DC">
          <w:rPr>
            <w:rStyle w:val="Hyperlink"/>
            <w:noProof/>
            <w:color w:val="auto"/>
            <w:sz w:val="26"/>
            <w:szCs w:val="26"/>
          </w:rPr>
          <w:t xml:space="preserve"> của keo lai trồng trên 2 dạng đất</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_Toc462928883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102</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4" w:history="1">
        <w:r w:rsidR="0014329D" w:rsidRPr="004908DC">
          <w:rPr>
            <w:rStyle w:val="Hyperlink"/>
            <w:noProof/>
            <w:color w:val="auto"/>
            <w:sz w:val="26"/>
            <w:szCs w:val="26"/>
          </w:rPr>
          <w:t>Biểu đồ 3. 13: Tỷ lệ sống của các dòng keo lai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_Toc462928884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105</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5" w:history="1">
        <w:r w:rsidR="0014329D" w:rsidRPr="004908DC">
          <w:rPr>
            <w:rStyle w:val="Hyperlink"/>
            <w:noProof/>
            <w:color w:val="auto"/>
            <w:sz w:val="26"/>
            <w:szCs w:val="26"/>
          </w:rPr>
          <w:t>Biểu đồ 3. 14: Đường kính (D</w:t>
        </w:r>
        <w:r w:rsidR="0014329D" w:rsidRPr="004908DC">
          <w:rPr>
            <w:rStyle w:val="Hyperlink"/>
            <w:noProof/>
            <w:color w:val="auto"/>
            <w:sz w:val="26"/>
            <w:szCs w:val="26"/>
            <w:vertAlign w:val="subscript"/>
          </w:rPr>
          <w:t>1,3</w:t>
        </w:r>
        <w:r w:rsidR="0014329D" w:rsidRPr="004908DC">
          <w:rPr>
            <w:rStyle w:val="Hyperlink"/>
            <w:noProof/>
            <w:color w:val="auto"/>
            <w:sz w:val="26"/>
            <w:szCs w:val="26"/>
          </w:rPr>
          <w:t>) của các dòng keo lai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_Toc462928885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6" w:history="1">
        <w:r w:rsidR="0014329D" w:rsidRPr="004908DC">
          <w:rPr>
            <w:rStyle w:val="Hyperlink"/>
            <w:noProof/>
            <w:color w:val="auto"/>
            <w:sz w:val="26"/>
            <w:szCs w:val="26"/>
            <w:lang w:val="es-ES_tradnl"/>
          </w:rPr>
          <w:t>Biểu đồ 3. 15: Chiều cao vút ngọn của các dòng keo lai trồng trên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_Toc462928886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7" w:history="1">
        <w:r w:rsidR="0014329D" w:rsidRPr="004908DC">
          <w:rPr>
            <w:rStyle w:val="Hyperlink"/>
            <w:noProof/>
            <w:color w:val="auto"/>
            <w:sz w:val="26"/>
            <w:szCs w:val="26"/>
            <w:lang w:val="es-ES_tradnl"/>
          </w:rPr>
          <w:t>Biểu đồ 3. 16: Đường kính tán của các dòng keo lai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_Toc462928887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8" w:history="1">
        <w:r w:rsidR="0014329D" w:rsidRPr="004908DC">
          <w:rPr>
            <w:rStyle w:val="Hyperlink"/>
            <w:noProof/>
            <w:color w:val="auto"/>
            <w:sz w:val="26"/>
            <w:szCs w:val="26"/>
            <w:lang w:val="es-ES_tradnl"/>
          </w:rPr>
          <w:t>Biểu đồ 3. 17: Thể tích của các dòng keo lai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_Toc462928888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108</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89" w:history="1">
        <w:r w:rsidR="0014329D" w:rsidRPr="004908DC">
          <w:rPr>
            <w:rStyle w:val="Hyperlink"/>
            <w:noProof/>
            <w:color w:val="auto"/>
            <w:sz w:val="26"/>
            <w:szCs w:val="26"/>
          </w:rPr>
          <w:t>Biểu đồ 3. 18: Trữ lượng sinh khối tươi của các dòng keo lai trồng trên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_Toc462928889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111</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0" w:history="1">
        <w:r w:rsidR="0014329D" w:rsidRPr="004908DC">
          <w:rPr>
            <w:rStyle w:val="Hyperlink"/>
            <w:noProof/>
            <w:color w:val="auto"/>
            <w:sz w:val="26"/>
            <w:szCs w:val="26"/>
          </w:rPr>
          <w:t>Biểu đồ 3. 19: Trữ lượng sinh khối khô của các dòng keo lai trồng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_Toc462928890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113</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1" w:history="1">
        <w:r w:rsidR="0014329D" w:rsidRPr="004908DC">
          <w:rPr>
            <w:rStyle w:val="Hyperlink"/>
            <w:noProof/>
            <w:color w:val="auto"/>
            <w:sz w:val="26"/>
            <w:szCs w:val="26"/>
            <w:lang w:val="nl-NL"/>
          </w:rPr>
          <w:t>Biểu đồ 3. 20: Trữ lượng Carbon trong sinh khối của các dòng keo lai trồng trên trên đất xám phát triển trên đá cát và granit (Xa)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_Toc462928891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114</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2" w:history="1">
        <w:r w:rsidR="0014329D" w:rsidRPr="004908DC">
          <w:rPr>
            <w:rStyle w:val="Hyperlink"/>
            <w:noProof/>
            <w:color w:val="auto"/>
            <w:sz w:val="26"/>
            <w:szCs w:val="26"/>
            <w:lang w:val="nl-NL"/>
          </w:rPr>
          <w:t>Biểu đồ 3. 21: Hàm lượng CO</w:t>
        </w:r>
        <w:r w:rsidR="0014329D" w:rsidRPr="004908DC">
          <w:rPr>
            <w:rStyle w:val="Hyperlink"/>
            <w:noProof/>
            <w:color w:val="auto"/>
            <w:sz w:val="26"/>
            <w:szCs w:val="26"/>
            <w:vertAlign w:val="subscript"/>
            <w:lang w:val="nl-NL"/>
          </w:rPr>
          <w:t>2</w:t>
        </w:r>
        <w:r w:rsidR="0014329D" w:rsidRPr="004908DC">
          <w:rPr>
            <w:rStyle w:val="Hyperlink"/>
            <w:noProof/>
            <w:color w:val="auto"/>
            <w:sz w:val="26"/>
            <w:szCs w:val="26"/>
            <w:lang w:val="nl-NL"/>
          </w:rPr>
          <w:t xml:space="preserve"> được hấp thụ trong các dòng keo lai trồng trên đất xám phá</w:t>
        </w:r>
        <w:r w:rsidR="00213C92" w:rsidRPr="004908DC">
          <w:rPr>
            <w:rStyle w:val="Hyperlink"/>
            <w:noProof/>
            <w:color w:val="auto"/>
            <w:sz w:val="26"/>
            <w:szCs w:val="26"/>
            <w:lang w:val="nl-NL"/>
          </w:rPr>
          <w:t>t triển trên đá cát và granit (</w:t>
        </w:r>
        <w:r w:rsidR="0014329D" w:rsidRPr="004908DC">
          <w:rPr>
            <w:rStyle w:val="Hyperlink"/>
            <w:noProof/>
            <w:color w:val="auto"/>
            <w:sz w:val="26"/>
            <w:szCs w:val="26"/>
            <w:lang w:val="nl-NL"/>
          </w:rPr>
          <w:t>Xa) tầng dày trên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_Toc462928892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115</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3" w:history="1">
        <w:r w:rsidR="0014329D" w:rsidRPr="004908DC">
          <w:rPr>
            <w:rStyle w:val="Hyperlink"/>
            <w:noProof/>
            <w:color w:val="auto"/>
            <w:sz w:val="26"/>
            <w:szCs w:val="26"/>
          </w:rPr>
          <w:t>Biểu đồ 3. 22: Tỷ lệ sống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_Toc462928893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120</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4" w:history="1">
        <w:r w:rsidR="0014329D" w:rsidRPr="004908DC">
          <w:rPr>
            <w:rStyle w:val="Hyperlink"/>
            <w:noProof/>
            <w:color w:val="auto"/>
            <w:sz w:val="26"/>
            <w:szCs w:val="26"/>
            <w:lang w:val="nl-NL"/>
          </w:rPr>
          <w:t>Biểu đồ 3. 23: Đường kính (D1.3)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_Toc462928894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122</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5" w:history="1">
        <w:r w:rsidR="0014329D" w:rsidRPr="004908DC">
          <w:rPr>
            <w:rStyle w:val="Hyperlink"/>
            <w:noProof/>
            <w:color w:val="auto"/>
            <w:sz w:val="26"/>
            <w:szCs w:val="26"/>
            <w:lang w:val="es-ES_tradnl"/>
          </w:rPr>
          <w:t>Biểu đồ 3. 24: Chiều cao vút ngọn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_Toc462928895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122</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6" w:history="1">
        <w:r w:rsidR="0014329D" w:rsidRPr="004908DC">
          <w:rPr>
            <w:rStyle w:val="Hyperlink"/>
            <w:noProof/>
            <w:color w:val="auto"/>
            <w:spacing w:val="-6"/>
            <w:sz w:val="26"/>
            <w:szCs w:val="26"/>
            <w:lang w:val="es-ES_tradnl"/>
          </w:rPr>
          <w:t>Biểu đồ 3. 25: Đường kính tán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_Toc462928896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122</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7" w:history="1">
        <w:r w:rsidR="0014329D" w:rsidRPr="004908DC">
          <w:rPr>
            <w:rStyle w:val="Hyperlink"/>
            <w:noProof/>
            <w:color w:val="auto"/>
            <w:sz w:val="26"/>
            <w:szCs w:val="26"/>
            <w:lang w:val="es-ES_tradnl"/>
          </w:rPr>
          <w:t>Biểu đồ 3. 26: Thể tích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_Toc462928897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122</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8" w:history="1">
        <w:r w:rsidR="0014329D" w:rsidRPr="004908DC">
          <w:rPr>
            <w:rStyle w:val="Hyperlink"/>
            <w:noProof/>
            <w:color w:val="auto"/>
            <w:sz w:val="26"/>
            <w:szCs w:val="26"/>
            <w:lang w:val="nl-NL"/>
          </w:rPr>
          <w:t>Biểu đồ 3. 27: Sinh khối tươi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_Toc462928898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125</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899" w:history="1">
        <w:r w:rsidR="0014329D" w:rsidRPr="004908DC">
          <w:rPr>
            <w:rStyle w:val="Hyperlink"/>
            <w:noProof/>
            <w:color w:val="auto"/>
            <w:sz w:val="26"/>
            <w:szCs w:val="26"/>
            <w:lang w:val="nl-NL"/>
          </w:rPr>
          <w:t>Biểu đồ 3. 28: Sinh khối khô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_Toc462928899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126</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900" w:history="1">
        <w:r w:rsidR="0014329D" w:rsidRPr="004908DC">
          <w:rPr>
            <w:rStyle w:val="Hyperlink"/>
            <w:noProof/>
            <w:color w:val="auto"/>
            <w:sz w:val="26"/>
            <w:szCs w:val="26"/>
            <w:lang w:val="nl-NL"/>
          </w:rPr>
          <w:t>Biểu đồ 3. 29: Trữ lượng Carbon trong sinh khối của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_Toc462928900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127</w:t>
        </w:r>
        <w:r w:rsidR="0014329D" w:rsidRPr="004908DC">
          <w:rPr>
            <w:noProof/>
            <w:webHidden/>
            <w:sz w:val="26"/>
            <w:szCs w:val="26"/>
          </w:rPr>
          <w:fldChar w:fldCharType="end"/>
        </w:r>
      </w:hyperlink>
    </w:p>
    <w:p w:rsidR="0014329D" w:rsidRPr="004908DC" w:rsidRDefault="00E42E6D" w:rsidP="009460FF">
      <w:pPr>
        <w:pStyle w:val="TableofFigures"/>
        <w:widowControl w:val="0"/>
        <w:tabs>
          <w:tab w:val="right" w:leader="dot" w:pos="9062"/>
        </w:tabs>
        <w:spacing w:before="120" w:after="120" w:line="288" w:lineRule="auto"/>
        <w:ind w:left="1560" w:hanging="1560"/>
        <w:jc w:val="both"/>
        <w:rPr>
          <w:rFonts w:asciiTheme="minorHAnsi" w:eastAsiaTheme="minorEastAsia" w:hAnsiTheme="minorHAnsi" w:cstheme="minorBidi"/>
          <w:noProof/>
          <w:sz w:val="26"/>
          <w:szCs w:val="26"/>
        </w:rPr>
      </w:pPr>
      <w:hyperlink w:anchor="_Toc462928901" w:history="1">
        <w:r w:rsidR="0014329D" w:rsidRPr="004908DC">
          <w:rPr>
            <w:rStyle w:val="Hyperlink"/>
            <w:noProof/>
            <w:color w:val="auto"/>
            <w:sz w:val="26"/>
            <w:szCs w:val="26"/>
            <w:lang w:val="nl-NL"/>
          </w:rPr>
          <w:t>Biểu đồ 3. 30: Hàm lượng CO</w:t>
        </w:r>
        <w:r w:rsidR="0014329D" w:rsidRPr="004908DC">
          <w:rPr>
            <w:rStyle w:val="Hyperlink"/>
            <w:noProof/>
            <w:color w:val="auto"/>
            <w:sz w:val="26"/>
            <w:szCs w:val="26"/>
            <w:vertAlign w:val="subscript"/>
            <w:lang w:val="nl-NL"/>
          </w:rPr>
          <w:t>2</w:t>
        </w:r>
        <w:r w:rsidR="0014329D" w:rsidRPr="004908DC">
          <w:rPr>
            <w:rStyle w:val="Hyperlink"/>
            <w:noProof/>
            <w:color w:val="auto"/>
            <w:sz w:val="26"/>
            <w:szCs w:val="26"/>
            <w:lang w:val="nl-NL"/>
          </w:rPr>
          <w:t xml:space="preserve"> hấp thụ trong các dòng keo lai trồng trên đất xám phát triển trên đá cát và granit (Xa) tầng mỏng dưới 75cm</w:t>
        </w:r>
        <w:r w:rsidR="0014329D" w:rsidRPr="004908DC">
          <w:rPr>
            <w:noProof/>
            <w:webHidden/>
            <w:sz w:val="26"/>
            <w:szCs w:val="26"/>
          </w:rPr>
          <w:tab/>
        </w:r>
        <w:r w:rsidR="0014329D" w:rsidRPr="004908DC">
          <w:rPr>
            <w:noProof/>
            <w:webHidden/>
            <w:sz w:val="26"/>
            <w:szCs w:val="26"/>
          </w:rPr>
          <w:fldChar w:fldCharType="begin"/>
        </w:r>
        <w:r w:rsidR="0014329D" w:rsidRPr="004908DC">
          <w:rPr>
            <w:noProof/>
            <w:webHidden/>
            <w:sz w:val="26"/>
            <w:szCs w:val="26"/>
          </w:rPr>
          <w:instrText xml:space="preserve"> PAGEREF _Toc462928901 \h </w:instrText>
        </w:r>
        <w:r w:rsidR="0014329D" w:rsidRPr="004908DC">
          <w:rPr>
            <w:noProof/>
            <w:webHidden/>
            <w:sz w:val="26"/>
            <w:szCs w:val="26"/>
          </w:rPr>
        </w:r>
        <w:r w:rsidR="0014329D" w:rsidRPr="004908DC">
          <w:rPr>
            <w:noProof/>
            <w:webHidden/>
            <w:sz w:val="26"/>
            <w:szCs w:val="26"/>
          </w:rPr>
          <w:fldChar w:fldCharType="separate"/>
        </w:r>
        <w:r w:rsidR="00DC0FBB">
          <w:rPr>
            <w:noProof/>
            <w:webHidden/>
            <w:sz w:val="26"/>
            <w:szCs w:val="26"/>
          </w:rPr>
          <w:t>128</w:t>
        </w:r>
        <w:r w:rsidR="0014329D" w:rsidRPr="004908DC">
          <w:rPr>
            <w:noProof/>
            <w:webHidden/>
            <w:sz w:val="26"/>
            <w:szCs w:val="26"/>
          </w:rPr>
          <w:fldChar w:fldCharType="end"/>
        </w:r>
      </w:hyperlink>
    </w:p>
    <w:p w:rsidR="003D228B" w:rsidRPr="00B14859" w:rsidRDefault="003D228B" w:rsidP="00417337">
      <w:pPr>
        <w:pStyle w:val="000tin"/>
        <w:spacing w:after="120" w:line="24" w:lineRule="atLeast"/>
        <w:rPr>
          <w:szCs w:val="26"/>
        </w:rPr>
        <w:sectPr w:rsidR="003D228B" w:rsidRPr="00B14859" w:rsidSect="00D14ECD">
          <w:headerReference w:type="default" r:id="rId11"/>
          <w:pgSz w:w="11907" w:h="16840" w:code="9"/>
          <w:pgMar w:top="1418" w:right="1134" w:bottom="1418" w:left="1701" w:header="851" w:footer="975" w:gutter="0"/>
          <w:pgNumType w:fmt="lowerRoman" w:start="1"/>
          <w:cols w:space="720"/>
          <w:docGrid w:linePitch="381"/>
        </w:sectPr>
      </w:pPr>
      <w:r w:rsidRPr="00B14859">
        <w:rPr>
          <w:szCs w:val="26"/>
          <w:lang w:val="pt-BR"/>
        </w:rPr>
        <w:fldChar w:fldCharType="end"/>
      </w:r>
      <w:bookmarkStart w:id="61" w:name="_Toc450719650"/>
    </w:p>
    <w:p w:rsidR="003D228B" w:rsidRPr="00507E00" w:rsidRDefault="003D228B" w:rsidP="008D0A2B">
      <w:pPr>
        <w:pStyle w:val="Title"/>
        <w:rPr>
          <w:lang w:val="nl-NL"/>
        </w:rPr>
      </w:pPr>
      <w:bookmarkStart w:id="62" w:name="_Toc461817711"/>
      <w:bookmarkStart w:id="63" w:name="_Toc462201676"/>
      <w:bookmarkStart w:id="64" w:name="_Toc462201756"/>
      <w:bookmarkStart w:id="65" w:name="_Toc462201832"/>
      <w:bookmarkStart w:id="66" w:name="_Toc462300665"/>
      <w:bookmarkStart w:id="67" w:name="_Toc475205393"/>
      <w:r w:rsidRPr="00507E00">
        <w:rPr>
          <w:lang w:val="nl-NL"/>
        </w:rPr>
        <w:lastRenderedPageBreak/>
        <w:t>MỞ ĐẦU</w:t>
      </w:r>
      <w:bookmarkEnd w:id="49"/>
      <w:bookmarkEnd w:id="50"/>
      <w:bookmarkEnd w:id="61"/>
      <w:bookmarkEnd w:id="62"/>
      <w:bookmarkEnd w:id="63"/>
      <w:bookmarkEnd w:id="64"/>
      <w:bookmarkEnd w:id="65"/>
      <w:bookmarkEnd w:id="66"/>
      <w:bookmarkEnd w:id="67"/>
    </w:p>
    <w:p w:rsidR="003D228B" w:rsidRPr="00B14859" w:rsidRDefault="003D228B" w:rsidP="00554785">
      <w:pPr>
        <w:pStyle w:val="000tin"/>
        <w:spacing w:after="120"/>
        <w:contextualSpacing w:val="0"/>
        <w:rPr>
          <w:sz w:val="12"/>
        </w:rPr>
      </w:pPr>
    </w:p>
    <w:p w:rsidR="003D228B" w:rsidRPr="003366B1" w:rsidRDefault="003D228B" w:rsidP="003366B1">
      <w:pPr>
        <w:pStyle w:val="Heading1"/>
      </w:pPr>
      <w:bookmarkStart w:id="68" w:name="_Toc449687165"/>
      <w:bookmarkStart w:id="69" w:name="_Toc449692241"/>
      <w:bookmarkStart w:id="70" w:name="_Toc450719651"/>
      <w:bookmarkStart w:id="71" w:name="_Toc461817712"/>
      <w:bookmarkStart w:id="72" w:name="_Toc462201677"/>
      <w:bookmarkStart w:id="73" w:name="_Toc462201757"/>
      <w:bookmarkStart w:id="74" w:name="_Toc462201833"/>
      <w:bookmarkStart w:id="75" w:name="_Toc462300666"/>
      <w:bookmarkStart w:id="76" w:name="_Toc475205394"/>
      <w:r w:rsidRPr="003366B1">
        <w:t>1. ĐẶT VẤN ĐỀ</w:t>
      </w:r>
      <w:bookmarkEnd w:id="68"/>
      <w:bookmarkEnd w:id="69"/>
      <w:bookmarkEnd w:id="70"/>
      <w:bookmarkEnd w:id="71"/>
      <w:bookmarkEnd w:id="72"/>
      <w:bookmarkEnd w:id="73"/>
      <w:bookmarkEnd w:id="74"/>
      <w:bookmarkEnd w:id="75"/>
      <w:bookmarkEnd w:id="76"/>
    </w:p>
    <w:p w:rsidR="003D228B" w:rsidRPr="00B14859" w:rsidRDefault="003D228B" w:rsidP="00554785">
      <w:pPr>
        <w:pStyle w:val="ColorfulList-Accent11"/>
        <w:shd w:val="clear" w:color="auto" w:fill="FFFFFF"/>
        <w:spacing w:before="120" w:after="120" w:line="288" w:lineRule="auto"/>
        <w:ind w:left="0" w:firstLine="567"/>
        <w:jc w:val="both"/>
        <w:rPr>
          <w:spacing w:val="-2"/>
          <w:sz w:val="26"/>
          <w:szCs w:val="26"/>
          <w:lang w:val="pt-BR"/>
        </w:rPr>
      </w:pPr>
      <w:r w:rsidRPr="00B14859">
        <w:rPr>
          <w:spacing w:val="-2"/>
          <w:sz w:val="26"/>
          <w:szCs w:val="26"/>
          <w:lang w:val="pt-BR"/>
        </w:rPr>
        <w:t xml:space="preserve">Rừng là một hệ sinh thái mà quần xã cây rừng giữ vai trò chủ đạo trong mối quan hệ tương tác giữa sinh vật với môi trường. Rừng giữ vai trò quan trọng đối với con người như cung cấp gỗ, củi, là nguồn thu nhập chính của đồng bào các dân tộc miền núi, là cơ sở quan trọng để phân bố dân cư, điều tiết lao động xã hội, góp phần xóa đói giảm nghèo. Rừng chứa đựng trong đó sự đa dạng sinh học phong phú. Tuy nhiên, việc bảo vệ và phát triển rừng luôn đứng trước những thách thức to lớn khi mà phần lớn dân cư vẫn phải sống dựa vào canh tác nông nghiệp. Vào khoảng đầu thế kỷ XX rừng nước ta có khoảng 14,5 triệu ha rừng, đến năm 1981 rừng còn lại 7,8 triệu ha rừng. Theo số liệu thống kê của Bộ Nông nghiệp và Phát triển nông thôn, tính đến thời điểm tháng 12 năm </w:t>
      </w:r>
      <w:r w:rsidR="008033A4" w:rsidRPr="00B14859">
        <w:rPr>
          <w:spacing w:val="-2"/>
          <w:sz w:val="26"/>
          <w:szCs w:val="26"/>
          <w:lang w:val="pt-BR"/>
        </w:rPr>
        <w:t>2015</w:t>
      </w:r>
      <w:r w:rsidRPr="00B14859">
        <w:rPr>
          <w:spacing w:val="-2"/>
          <w:sz w:val="26"/>
          <w:szCs w:val="26"/>
          <w:lang w:val="pt-BR"/>
        </w:rPr>
        <w:t xml:space="preserve"> diện tích rừng cả nước là </w:t>
      </w:r>
      <w:r w:rsidR="008033A4" w:rsidRPr="00B14859">
        <w:rPr>
          <w:spacing w:val="-2"/>
          <w:sz w:val="26"/>
          <w:szCs w:val="26"/>
          <w:lang w:val="pt-BR"/>
        </w:rPr>
        <w:t>14,06</w:t>
      </w:r>
      <w:r w:rsidRPr="00B14859">
        <w:rPr>
          <w:spacing w:val="-2"/>
          <w:sz w:val="26"/>
          <w:szCs w:val="26"/>
          <w:lang w:val="pt-BR"/>
        </w:rPr>
        <w:t xml:space="preserve"> triệu ha. Mặc dù diện tích rừng tăng từ 7,8 triệu ha (năm 1981) lên </w:t>
      </w:r>
      <w:r w:rsidR="008033A4" w:rsidRPr="00B14859">
        <w:rPr>
          <w:spacing w:val="-2"/>
          <w:sz w:val="26"/>
          <w:szCs w:val="26"/>
          <w:lang w:val="pt-BR"/>
        </w:rPr>
        <w:t>14,06</w:t>
      </w:r>
      <w:r w:rsidRPr="00B14859">
        <w:rPr>
          <w:spacing w:val="-2"/>
          <w:sz w:val="26"/>
          <w:szCs w:val="26"/>
          <w:lang w:val="pt-BR"/>
        </w:rPr>
        <w:t xml:space="preserve"> triệu ha (năm 2</w:t>
      </w:r>
      <w:r w:rsidR="008033A4" w:rsidRPr="00B14859">
        <w:rPr>
          <w:spacing w:val="-2"/>
          <w:sz w:val="26"/>
          <w:szCs w:val="26"/>
          <w:lang w:val="pt-BR"/>
        </w:rPr>
        <w:t>015</w:t>
      </w:r>
      <w:r w:rsidRPr="00B14859">
        <w:rPr>
          <w:spacing w:val="-2"/>
          <w:sz w:val="26"/>
          <w:szCs w:val="26"/>
          <w:lang w:val="pt-BR"/>
        </w:rPr>
        <w:t xml:space="preserve">) nhưng hiện tượng mất rừng vẫn tiếp diễn ở nhiều nơi như Tây Nguyên, Duyên hải miền Trung và Đông Nam Bộ. </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eastAsia="vi-VN"/>
        </w:rPr>
        <w:t>Đắk Lắk với diện tích tự nhiên hơn 13.125 km</w:t>
      </w:r>
      <w:r w:rsidRPr="00B14859">
        <w:rPr>
          <w:sz w:val="26"/>
          <w:szCs w:val="26"/>
          <w:vertAlign w:val="superscript"/>
          <w:lang w:val="pt-BR" w:eastAsia="vi-VN"/>
        </w:rPr>
        <w:t>2,</w:t>
      </w:r>
      <w:r w:rsidRPr="00B14859">
        <w:rPr>
          <w:sz w:val="26"/>
          <w:szCs w:val="26"/>
          <w:lang w:val="pt-BR"/>
        </w:rPr>
        <w:t xml:space="preserve"> </w:t>
      </w:r>
      <w:r w:rsidRPr="00B14859">
        <w:rPr>
          <w:sz w:val="26"/>
          <w:szCs w:val="26"/>
          <w:lang w:val="vi-VN"/>
        </w:rPr>
        <w:t>diện tích đất có rừng toàn tỉnh năm 201</w:t>
      </w:r>
      <w:r w:rsidRPr="00B14859">
        <w:rPr>
          <w:sz w:val="26"/>
          <w:szCs w:val="26"/>
          <w:lang w:val="pt-BR"/>
        </w:rPr>
        <w:t>5</w:t>
      </w:r>
      <w:r w:rsidRPr="00B14859">
        <w:rPr>
          <w:sz w:val="26"/>
          <w:szCs w:val="26"/>
          <w:lang w:val="vi-VN"/>
        </w:rPr>
        <w:t xml:space="preserve"> là 597.146 ha, trong đó</w:t>
      </w:r>
      <w:r w:rsidRPr="00B14859">
        <w:rPr>
          <w:sz w:val="26"/>
          <w:szCs w:val="26"/>
          <w:lang w:val="pt-BR"/>
        </w:rPr>
        <w:t xml:space="preserve"> diện tích rừng khộp khoảng 189.600 ha chiếm 32% diện tích rừng tự nhiên toàn tỉnh.</w:t>
      </w:r>
      <w:r w:rsidRPr="00B14859">
        <w:rPr>
          <w:sz w:val="26"/>
          <w:szCs w:val="26"/>
          <w:lang w:val="vi-VN"/>
        </w:rPr>
        <w:t xml:space="preserve"> </w:t>
      </w:r>
      <w:r w:rsidRPr="00B14859">
        <w:rPr>
          <w:sz w:val="26"/>
          <w:szCs w:val="26"/>
          <w:lang w:val="pt-BR"/>
        </w:rPr>
        <w:t>Những năm vừa qua, việc khai thác không theo kế hoạch, làm chất lượng rừng khộp bị giảm sút nghiêm trọng. Mặt khác, việc phát rừng làm nương rẫy cũng như tình trạng di dân không hợp lý đã làm cho diện tích rừng khộp ngày càng giảm sút cũng như nhiều loài thực vật và động vật hoang dã quý hiếm giảm dần về số lượng và mất dần những đặc tính di truyền tốt. Việc chuyển đổi mục đích sử dụng rừng sang trồng cây nông nghiệp một cách ồ ạt làm cho độ che phủ của rừng khộp giảm dần.</w:t>
      </w:r>
    </w:p>
    <w:p w:rsidR="003D228B" w:rsidRPr="00B14859" w:rsidRDefault="003D228B" w:rsidP="00554785">
      <w:pPr>
        <w:pStyle w:val="BodyTextIndent"/>
        <w:widowControl w:val="0"/>
        <w:spacing w:before="120" w:after="120" w:line="288" w:lineRule="auto"/>
        <w:ind w:firstLine="567"/>
        <w:rPr>
          <w:sz w:val="26"/>
          <w:szCs w:val="26"/>
          <w:lang w:val="pt-BR"/>
        </w:rPr>
      </w:pPr>
      <w:r w:rsidRPr="00B14859">
        <w:rPr>
          <w:sz w:val="26"/>
          <w:szCs w:val="26"/>
          <w:lang w:val="pt-BR"/>
        </w:rPr>
        <w:t>Ở Ea Súp, việc chặt trắng rừng khộp để trồng các cây công nghiệp như cao su, điều đã biểu hiện năng suất thấp, tỷ lệ cây chết cao và tỏ ra không phù hợp với điều kiện lập</w:t>
      </w:r>
      <w:r w:rsidR="000114B3" w:rsidRPr="00B14859">
        <w:rPr>
          <w:sz w:val="26"/>
          <w:szCs w:val="26"/>
          <w:lang w:val="pt-BR"/>
        </w:rPr>
        <w:t xml:space="preserve"> địa</w:t>
      </w:r>
      <w:r w:rsidRPr="00B14859">
        <w:rPr>
          <w:sz w:val="26"/>
          <w:szCs w:val="26"/>
          <w:lang w:val="pt-BR"/>
        </w:rPr>
        <w:t xml:space="preserve"> rừng khộp. Điều đó cho thấy rằng các loài cây này không phù hợp với điều kiện lập địa rừng khộp là tầng đất mỏng và biến thiên rất lớn trên diện tích hẹp, lớp đá ong, phiến thạch, lớp sét bí chặt xuất hiện gần mặt đất. Mùa khô nắng hạn, nhiệt độ không khí cao, mùa mưa trên vùng bằng phẳng thường ngập úng. Trên vùng sườn dốc thường xuất hiện đá tảng, đá lẫn gần mặt đất, phiến sét dày đặt trong lớp đất mặt. Vì vậy</w:t>
      </w:r>
      <w:r w:rsidR="000114B3" w:rsidRPr="00B14859">
        <w:rPr>
          <w:sz w:val="26"/>
          <w:szCs w:val="26"/>
          <w:lang w:val="pt-BR"/>
        </w:rPr>
        <w:t>,</w:t>
      </w:r>
      <w:r w:rsidRPr="00B14859">
        <w:rPr>
          <w:sz w:val="26"/>
          <w:szCs w:val="26"/>
          <w:lang w:val="pt-BR"/>
        </w:rPr>
        <w:t xml:space="preserve"> việc chuyển đổi rừng khộp sang trồng cây công nghiệp sẽ mang lại nhiều rủi ro về kinh tế và môi trường.</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Cho đến nay nghiên cứu về rừng khộp ở Tây Nguyên chỉ nghiên cứu cơ bản như tăng trưởng, cấu trúc, tái sinh, đa dạng sinh học, lập địa, quản lý bền vững, làm giàu rừng khộp bằng cây tếch. Trồng rừng trên đất trống bằng cây có giá trị kinh tế và phù hợp với hệ sinh thái rừng này đặt ra là cấp bách.</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lastRenderedPageBreak/>
        <w:t>Các loài keo có phạm vi phân bố rộng  trên nhiều dạng đất và ở nhiều nước trên thế giới cả về phân bố tự nhiên và phân bố nhân tạo (trồng rừng). Đặc điểm sinh thái của keo có khả năng thích nghi rộng với các loại đất và khí hậu. Vì vậy, loài cây này có khả năng sinh trưởng và phát triển phù hợp trên vùng đất rừng khộp Tây Nguyên có dạng lập địa khắc nghiệt.</w:t>
      </w:r>
    </w:p>
    <w:p w:rsidR="003D228B" w:rsidRPr="00B14859" w:rsidRDefault="003D228B" w:rsidP="00554785">
      <w:pPr>
        <w:pStyle w:val="BodyTextIndent"/>
        <w:widowControl w:val="0"/>
        <w:spacing w:before="120" w:after="120" w:line="288" w:lineRule="auto"/>
        <w:ind w:firstLine="567"/>
        <w:rPr>
          <w:sz w:val="26"/>
          <w:szCs w:val="26"/>
          <w:lang w:val="pt-BR"/>
        </w:rPr>
      </w:pPr>
      <w:r w:rsidRPr="00B14859">
        <w:rPr>
          <w:sz w:val="26"/>
          <w:szCs w:val="26"/>
          <w:lang w:val="pt-BR"/>
        </w:rPr>
        <w:t xml:space="preserve">Từ trước tới nay, chưa có công trình nào đi sâu nghiên cứu đánh giá hiện trạng, chọn loài, dòng keo phù hợp trên đất rừng rừng khộp Tây Nguyên nói chung và </w:t>
      </w:r>
      <w:r w:rsidRPr="00B14859">
        <w:rPr>
          <w:sz w:val="26"/>
          <w:szCs w:val="26"/>
          <w:lang w:val="pt-BR" w:eastAsia="vi-VN"/>
        </w:rPr>
        <w:t>Đắk Lắk</w:t>
      </w:r>
      <w:r w:rsidRPr="00B14859">
        <w:rPr>
          <w:sz w:val="26"/>
          <w:szCs w:val="26"/>
          <w:lang w:val="pt-BR"/>
        </w:rPr>
        <w:t xml:space="preserve"> nói riêng. Vì vậy, nghiên cứu đề tài</w:t>
      </w:r>
      <w:r w:rsidRPr="00B14859">
        <w:rPr>
          <w:b/>
          <w:i/>
          <w:sz w:val="26"/>
          <w:szCs w:val="26"/>
          <w:lang w:val="pt-BR" w:eastAsia="vi-VN"/>
        </w:rPr>
        <w:t xml:space="preserve"> “</w:t>
      </w:r>
      <w:r w:rsidRPr="00B14859">
        <w:rPr>
          <w:b/>
          <w:bCs/>
          <w:i/>
          <w:iCs/>
          <w:sz w:val="26"/>
          <w:szCs w:val="26"/>
          <w:lang w:val="pt-BR" w:eastAsia="vi-VN"/>
        </w:rPr>
        <w:t xml:space="preserve">Nghiên cứu hiện trạng và tuyển chọn loài, dòng keo phù hợp cho vùng đất rừng khộp tỉnh Đắk Lắk” </w:t>
      </w:r>
      <w:r w:rsidRPr="00B14859">
        <w:rPr>
          <w:sz w:val="26"/>
          <w:szCs w:val="26"/>
          <w:lang w:val="pt-BR" w:eastAsia="vi-VN"/>
        </w:rPr>
        <w:t>nhằm đánh giá được hiện trạng rừng và lựa chọn được loài keo và dòng keo lai phù hợp trồng trên đất rừng khộp, góp phần cải thiện đời sống kinh tế, bảo vệ môi trường, đảm bảo an ninh quốc phòng cho khu vực Đắk Lắk nói riêng và Tây Nguyên nói chung đặt ra là hết sức cần thiết hiện nay.</w:t>
      </w:r>
    </w:p>
    <w:p w:rsidR="003D228B" w:rsidRPr="003366B1" w:rsidRDefault="003D228B" w:rsidP="003366B1">
      <w:pPr>
        <w:pStyle w:val="Heading1"/>
      </w:pPr>
      <w:bookmarkStart w:id="77" w:name="_Toc449687166"/>
      <w:bookmarkStart w:id="78" w:name="_Toc449692242"/>
      <w:bookmarkStart w:id="79" w:name="_Toc450719652"/>
      <w:bookmarkStart w:id="80" w:name="_Toc461817713"/>
      <w:bookmarkStart w:id="81" w:name="_Toc462201678"/>
      <w:bookmarkStart w:id="82" w:name="_Toc462201758"/>
      <w:bookmarkStart w:id="83" w:name="_Toc462201834"/>
      <w:bookmarkStart w:id="84" w:name="_Toc462300667"/>
      <w:bookmarkStart w:id="85" w:name="_Toc475205395"/>
      <w:r w:rsidRPr="003366B1">
        <w:t>2. MỤC TIÊU NGHIÊN CỨU</w:t>
      </w:r>
      <w:bookmarkEnd w:id="77"/>
      <w:bookmarkEnd w:id="78"/>
      <w:bookmarkEnd w:id="79"/>
      <w:bookmarkEnd w:id="80"/>
      <w:bookmarkEnd w:id="81"/>
      <w:bookmarkEnd w:id="82"/>
      <w:bookmarkEnd w:id="83"/>
      <w:bookmarkEnd w:id="84"/>
      <w:bookmarkEnd w:id="85"/>
    </w:p>
    <w:p w:rsidR="003D228B" w:rsidRPr="00B14859" w:rsidRDefault="003D228B" w:rsidP="00554785">
      <w:pPr>
        <w:pStyle w:val="BodyTextIndent2"/>
        <w:widowControl w:val="0"/>
        <w:spacing w:before="120" w:after="120" w:line="288" w:lineRule="auto"/>
        <w:ind w:firstLine="567"/>
        <w:rPr>
          <w:b/>
          <w:sz w:val="26"/>
          <w:szCs w:val="26"/>
          <w:lang w:val="it-IT"/>
        </w:rPr>
      </w:pPr>
      <w:r w:rsidRPr="00B14859">
        <w:rPr>
          <w:b/>
          <w:sz w:val="26"/>
          <w:szCs w:val="26"/>
          <w:lang w:val="it-IT"/>
        </w:rPr>
        <w:t>Mục tiêu chung:</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Đánh giá được hiện trạng và chọn loài keo, dòng keo thích hợp để phát triển gây trồng nhằm góp phần cải thiện đời sống cho người dân và bảo vệ cải tạo môi trường vùng đất rừng khộp tỉnh Đắk Lắk.</w:t>
      </w:r>
    </w:p>
    <w:p w:rsidR="003D228B" w:rsidRPr="00B14859" w:rsidRDefault="003D228B" w:rsidP="00554785">
      <w:pPr>
        <w:pStyle w:val="BodyTextIndent2"/>
        <w:widowControl w:val="0"/>
        <w:spacing w:before="120" w:after="120" w:line="288" w:lineRule="auto"/>
        <w:ind w:firstLine="567"/>
        <w:rPr>
          <w:b/>
          <w:sz w:val="26"/>
          <w:szCs w:val="26"/>
          <w:lang w:val="it-IT"/>
        </w:rPr>
      </w:pPr>
      <w:r w:rsidRPr="00B14859">
        <w:rPr>
          <w:b/>
          <w:sz w:val="26"/>
          <w:szCs w:val="26"/>
          <w:lang w:val="it-IT"/>
        </w:rPr>
        <w:t>Mục tiêu cụ thể:</w:t>
      </w:r>
    </w:p>
    <w:p w:rsidR="0003246D" w:rsidRPr="00B14859" w:rsidRDefault="0003246D" w:rsidP="00554785">
      <w:pPr>
        <w:widowControl w:val="0"/>
        <w:spacing w:before="120" w:after="120" w:line="288" w:lineRule="auto"/>
        <w:ind w:firstLine="567"/>
        <w:jc w:val="both"/>
        <w:rPr>
          <w:sz w:val="26"/>
          <w:szCs w:val="26"/>
          <w:lang w:val="it-IT"/>
        </w:rPr>
      </w:pPr>
      <w:r w:rsidRPr="00B14859">
        <w:rPr>
          <w:sz w:val="26"/>
          <w:szCs w:val="26"/>
          <w:lang w:val="it-IT"/>
        </w:rPr>
        <w:t>- Đánh giá hiện trạng trồng rừng keo trên đất rừng khộp huyện Ea Súp, tỉnh Đắk Lắk.</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 Đánh giá chọn được loài keo, dòng keo lai và dạng đất trồng rừng phù h</w:t>
      </w:r>
      <w:r w:rsidR="00113E94" w:rsidRPr="00B14859">
        <w:rPr>
          <w:sz w:val="26"/>
          <w:szCs w:val="26"/>
          <w:lang w:val="it-IT"/>
        </w:rPr>
        <w:t>ợp trên đất rừng khộp huyện Ea S</w:t>
      </w:r>
      <w:r w:rsidRPr="00B14859">
        <w:rPr>
          <w:sz w:val="26"/>
          <w:szCs w:val="26"/>
          <w:lang w:val="it-IT"/>
        </w:rPr>
        <w:t>úp, tỉnh Đắk Lắk.</w:t>
      </w:r>
    </w:p>
    <w:p w:rsidR="003D228B" w:rsidRPr="003366B1" w:rsidRDefault="003D228B" w:rsidP="003366B1">
      <w:pPr>
        <w:pStyle w:val="Heading1"/>
      </w:pPr>
      <w:bookmarkStart w:id="86" w:name="_Toc449687167"/>
      <w:bookmarkStart w:id="87" w:name="_Toc449692243"/>
      <w:bookmarkStart w:id="88" w:name="_Toc450719653"/>
      <w:bookmarkStart w:id="89" w:name="_Toc461817714"/>
      <w:bookmarkStart w:id="90" w:name="_Toc462201679"/>
      <w:bookmarkStart w:id="91" w:name="_Toc462201759"/>
      <w:bookmarkStart w:id="92" w:name="_Toc462201835"/>
      <w:bookmarkStart w:id="93" w:name="_Toc462300668"/>
      <w:bookmarkStart w:id="94" w:name="_Toc475205396"/>
      <w:r w:rsidRPr="003366B1">
        <w:t>3. Ý NGHĨA KHOA HỌC VÀ THỰC TIỄN</w:t>
      </w:r>
      <w:bookmarkEnd w:id="86"/>
      <w:bookmarkEnd w:id="87"/>
      <w:bookmarkEnd w:id="88"/>
      <w:bookmarkEnd w:id="89"/>
      <w:bookmarkEnd w:id="90"/>
      <w:bookmarkEnd w:id="91"/>
      <w:bookmarkEnd w:id="92"/>
      <w:bookmarkEnd w:id="93"/>
      <w:bookmarkEnd w:id="94"/>
    </w:p>
    <w:p w:rsidR="003D228B" w:rsidRPr="00B14859" w:rsidRDefault="003D228B" w:rsidP="00554785">
      <w:pPr>
        <w:widowControl w:val="0"/>
        <w:spacing w:before="120" w:after="120" w:line="288" w:lineRule="auto"/>
        <w:ind w:firstLine="567"/>
        <w:jc w:val="both"/>
        <w:rPr>
          <w:b/>
          <w:i/>
          <w:sz w:val="26"/>
          <w:szCs w:val="26"/>
          <w:lang w:val="pt-BR"/>
        </w:rPr>
      </w:pPr>
      <w:r w:rsidRPr="00B14859">
        <w:rPr>
          <w:b/>
          <w:i/>
          <w:sz w:val="26"/>
          <w:szCs w:val="26"/>
          <w:lang w:val="pt-BR"/>
        </w:rPr>
        <w:t>Ý nghĩa khoa học:</w:t>
      </w:r>
    </w:p>
    <w:p w:rsidR="002F32CA" w:rsidRPr="00B14859" w:rsidRDefault="002F32CA" w:rsidP="002F32CA">
      <w:pPr>
        <w:widowControl w:val="0"/>
        <w:spacing w:before="120" w:after="120" w:line="288" w:lineRule="auto"/>
        <w:ind w:firstLine="567"/>
        <w:jc w:val="both"/>
        <w:rPr>
          <w:sz w:val="26"/>
          <w:szCs w:val="26"/>
          <w:lang w:val="pt-BR"/>
        </w:rPr>
      </w:pPr>
      <w:r w:rsidRPr="00B14859">
        <w:rPr>
          <w:sz w:val="26"/>
          <w:szCs w:val="26"/>
          <w:lang w:val="pt-BR"/>
        </w:rPr>
        <w:t>Luận án đã nghiên cứu một cách có hệ thống sử dụng các phương pháp truyền thống và hiện đại để đánh giá các chỉ tiêu cơ bản chủ yếu nhằm chọn loài keo, dòng keo lai và dạng lập địa trồng rừng phù hợp. Các chỉ tiêu chủ yếu đó là: tỷ lệ sống, sinh trưởng cây (sinh trưởng đường kính ngang ngực D</w:t>
      </w:r>
      <w:r w:rsidRPr="00B14859">
        <w:rPr>
          <w:sz w:val="26"/>
          <w:szCs w:val="26"/>
          <w:vertAlign w:val="subscript"/>
          <w:lang w:val="pt-BR"/>
        </w:rPr>
        <w:t>1.3</w:t>
      </w:r>
      <w:r w:rsidRPr="00B14859">
        <w:rPr>
          <w:sz w:val="26"/>
          <w:szCs w:val="26"/>
          <w:lang w:val="pt-BR"/>
        </w:rPr>
        <w:t>, chiều cao vút ngọn H</w:t>
      </w:r>
      <w:r w:rsidRPr="00B14859">
        <w:rPr>
          <w:sz w:val="26"/>
          <w:szCs w:val="26"/>
          <w:vertAlign w:val="subscript"/>
          <w:lang w:val="pt-BR"/>
        </w:rPr>
        <w:t>vn</w:t>
      </w:r>
      <w:r w:rsidRPr="00B14859">
        <w:rPr>
          <w:sz w:val="26"/>
          <w:szCs w:val="26"/>
          <w:lang w:val="pt-BR"/>
        </w:rPr>
        <w:t>, đường kính tán D</w:t>
      </w:r>
      <w:r w:rsidRPr="00B14859">
        <w:rPr>
          <w:sz w:val="26"/>
          <w:szCs w:val="26"/>
          <w:vertAlign w:val="subscript"/>
          <w:lang w:val="pt-BR"/>
        </w:rPr>
        <w:t>t</w:t>
      </w:r>
      <w:r w:rsidRPr="00B14859">
        <w:rPr>
          <w:sz w:val="26"/>
          <w:szCs w:val="26"/>
          <w:lang w:val="pt-BR"/>
        </w:rPr>
        <w:t>), sinh khối cây (sinh khối tươi và sinh k</w:t>
      </w:r>
      <w:r w:rsidR="00E42E6D">
        <w:rPr>
          <w:sz w:val="26"/>
          <w:szCs w:val="26"/>
          <w:lang w:val="pt-BR"/>
        </w:rPr>
        <w:t xml:space="preserve">hối khô), khả năng hấp thụ </w:t>
      </w:r>
      <w:r w:rsidRPr="00B14859">
        <w:rPr>
          <w:sz w:val="26"/>
          <w:szCs w:val="26"/>
          <w:lang w:val="pt-BR"/>
        </w:rPr>
        <w:t xml:space="preserve"> CO</w:t>
      </w:r>
      <w:r w:rsidRPr="00B14859">
        <w:rPr>
          <w:sz w:val="26"/>
          <w:szCs w:val="26"/>
          <w:vertAlign w:val="subscript"/>
          <w:lang w:val="pt-BR"/>
        </w:rPr>
        <w:t>2</w:t>
      </w:r>
      <w:r w:rsidRPr="00B14859">
        <w:rPr>
          <w:sz w:val="26"/>
          <w:szCs w:val="26"/>
          <w:lang w:val="pt-BR"/>
        </w:rPr>
        <w:t>. Tổng hợp phân tích so sánh và lựa chọn loài, dòng keo lai ưu tú và lập địa trồng phù hợp trên vùng đất rừng khộp. Vì vậy, đề tài luận án có ý nghĩa khoa học cao và độ tin cậy cho phép.</w:t>
      </w:r>
    </w:p>
    <w:p w:rsidR="003D228B" w:rsidRPr="00B14859" w:rsidRDefault="003D228B" w:rsidP="00554785">
      <w:pPr>
        <w:widowControl w:val="0"/>
        <w:spacing w:before="120" w:after="120" w:line="288" w:lineRule="auto"/>
        <w:ind w:firstLine="567"/>
        <w:jc w:val="both"/>
        <w:rPr>
          <w:b/>
          <w:i/>
          <w:sz w:val="26"/>
          <w:szCs w:val="26"/>
          <w:lang w:val="pt-BR"/>
        </w:rPr>
      </w:pPr>
      <w:r w:rsidRPr="00B14859">
        <w:rPr>
          <w:b/>
          <w:i/>
          <w:sz w:val="26"/>
          <w:szCs w:val="26"/>
          <w:lang w:val="pt-BR"/>
        </w:rPr>
        <w:t>Ý nghĩa thực tiễn:</w:t>
      </w:r>
    </w:p>
    <w:p w:rsidR="00784262" w:rsidRPr="00B14859" w:rsidRDefault="003D228B" w:rsidP="003F7F80">
      <w:pPr>
        <w:widowControl w:val="0"/>
        <w:spacing w:before="120" w:after="120" w:line="288" w:lineRule="auto"/>
        <w:jc w:val="both"/>
        <w:rPr>
          <w:sz w:val="26"/>
          <w:szCs w:val="26"/>
          <w:lang w:val="pt-BR"/>
        </w:rPr>
      </w:pPr>
      <w:r w:rsidRPr="00B14859">
        <w:rPr>
          <w:sz w:val="26"/>
          <w:szCs w:val="26"/>
          <w:lang w:val="pt-BR"/>
        </w:rPr>
        <w:lastRenderedPageBreak/>
        <w:t xml:space="preserve">  </w:t>
      </w:r>
      <w:r w:rsidRPr="00B14859">
        <w:rPr>
          <w:sz w:val="26"/>
          <w:szCs w:val="26"/>
          <w:lang w:val="pt-BR"/>
        </w:rPr>
        <w:tab/>
        <w:t xml:space="preserve">Luận án đã chọn được loài keo, dòng keo lai ưu tú và dạng lập địa trồng rừng phù hợp trên đất rừng khộp làm cơ sở cho tỉnh </w:t>
      </w:r>
      <w:r w:rsidRPr="00B14859">
        <w:rPr>
          <w:sz w:val="26"/>
          <w:szCs w:val="26"/>
          <w:lang w:val="it-IT"/>
        </w:rPr>
        <w:t>Đắk Lắk</w:t>
      </w:r>
      <w:r w:rsidRPr="00B14859">
        <w:rPr>
          <w:sz w:val="26"/>
          <w:szCs w:val="26"/>
          <w:lang w:val="pt-BR"/>
        </w:rPr>
        <w:t xml:space="preserve"> nói riêng và vùng Tây Nguyên nói chung áp dụng kết quả nghiên cứu này vào thực tiễn sản xuất trong việc quy hoạch vùng đất trồng rừng, chọn loài keo trồng, dòng keo lai trồng rừng có hiệu quả nhất. </w:t>
      </w:r>
    </w:p>
    <w:p w:rsidR="00151292" w:rsidRPr="00507E00" w:rsidRDefault="00151292" w:rsidP="003366B1">
      <w:pPr>
        <w:pStyle w:val="Heading1"/>
        <w:rPr>
          <w:rStyle w:val="Heading1Char1Char"/>
          <w:b/>
          <w:lang w:val="pt-BR"/>
        </w:rPr>
      </w:pPr>
      <w:bookmarkStart w:id="95" w:name="_Toc475205397"/>
      <w:r w:rsidRPr="00507E00">
        <w:rPr>
          <w:rStyle w:val="Heading1Char1Char"/>
          <w:b/>
          <w:lang w:val="pt-BR"/>
        </w:rPr>
        <w:t xml:space="preserve">4. </w:t>
      </w:r>
      <w:r w:rsidR="00070330" w:rsidRPr="00507E00">
        <w:rPr>
          <w:rStyle w:val="Heading1Char1Char"/>
          <w:b/>
          <w:lang w:val="pt-BR"/>
        </w:rPr>
        <w:t>NHỮNG ĐÓNG GÓP MỚI CỦA LUẬN ÁN</w:t>
      </w:r>
      <w:bookmarkEnd w:id="95"/>
    </w:p>
    <w:p w:rsidR="00151292" w:rsidRPr="00B14859" w:rsidRDefault="00151292" w:rsidP="00151292">
      <w:pPr>
        <w:spacing w:line="288" w:lineRule="auto"/>
        <w:jc w:val="both"/>
        <w:rPr>
          <w:bCs/>
          <w:spacing w:val="-2"/>
          <w:sz w:val="26"/>
          <w:szCs w:val="26"/>
          <w:lang w:val="pt-BR"/>
        </w:rPr>
      </w:pPr>
      <w:r w:rsidRPr="00B14859">
        <w:rPr>
          <w:bCs/>
          <w:spacing w:val="-2"/>
          <w:sz w:val="26"/>
          <w:szCs w:val="26"/>
          <w:lang w:val="vi-VN"/>
        </w:rPr>
        <w:t>- Luận án chọn được dạng đất rừng khộp trồng keo đó là dạng đất xám phát triển trên đá cát và granit (Xa) tầng dày trên 75cm</w:t>
      </w:r>
      <w:r w:rsidRPr="00B14859">
        <w:rPr>
          <w:bCs/>
          <w:spacing w:val="-2"/>
          <w:sz w:val="26"/>
          <w:szCs w:val="26"/>
          <w:lang w:val="pt-BR"/>
        </w:rPr>
        <w:t>.</w:t>
      </w:r>
    </w:p>
    <w:p w:rsidR="00151292" w:rsidRPr="00B14859" w:rsidRDefault="00151292" w:rsidP="00151292">
      <w:pPr>
        <w:spacing w:line="288" w:lineRule="auto"/>
        <w:jc w:val="both"/>
        <w:rPr>
          <w:bCs/>
          <w:sz w:val="26"/>
          <w:szCs w:val="26"/>
          <w:lang w:val="pt-BR"/>
        </w:rPr>
      </w:pPr>
      <w:r w:rsidRPr="00B14859">
        <w:rPr>
          <w:bCs/>
          <w:sz w:val="26"/>
          <w:szCs w:val="26"/>
          <w:lang w:val="pt-BR"/>
        </w:rPr>
        <w:t>- Luận án chọn được loài keo trồng phù hợp ở rừng khộp đó là loài keo lai.</w:t>
      </w:r>
    </w:p>
    <w:p w:rsidR="00151292" w:rsidRPr="00B14859" w:rsidRDefault="00151292" w:rsidP="00151292">
      <w:pPr>
        <w:spacing w:line="288" w:lineRule="auto"/>
        <w:jc w:val="both"/>
        <w:rPr>
          <w:bCs/>
          <w:sz w:val="26"/>
          <w:szCs w:val="26"/>
          <w:lang w:val="pt-BR"/>
        </w:rPr>
      </w:pPr>
      <w:r w:rsidRPr="00B14859">
        <w:rPr>
          <w:bCs/>
          <w:sz w:val="26"/>
          <w:szCs w:val="26"/>
          <w:lang w:val="pt-BR"/>
        </w:rPr>
        <w:t>- Luận án chọn được dòng keo lai BV10 và BV71 trồng phù hợp trên dạng đất 1.</w:t>
      </w:r>
    </w:p>
    <w:p w:rsidR="00151292" w:rsidRPr="00B14859" w:rsidRDefault="00151292" w:rsidP="00151292">
      <w:pPr>
        <w:spacing w:line="288" w:lineRule="auto"/>
        <w:jc w:val="both"/>
        <w:rPr>
          <w:bCs/>
          <w:sz w:val="26"/>
          <w:szCs w:val="26"/>
          <w:lang w:val="pt-BR"/>
        </w:rPr>
      </w:pPr>
      <w:r w:rsidRPr="00B14859">
        <w:rPr>
          <w:bCs/>
          <w:sz w:val="26"/>
          <w:szCs w:val="26"/>
          <w:lang w:val="pt-BR"/>
        </w:rPr>
        <w:t>- Luận án chọn được dòng keo lai BV10 trồng phù hợp trên dạng đất 2.</w:t>
      </w:r>
    </w:p>
    <w:p w:rsidR="00151292" w:rsidRPr="00507E00" w:rsidRDefault="00151292" w:rsidP="003366B1">
      <w:pPr>
        <w:pStyle w:val="Heading1"/>
        <w:rPr>
          <w:rStyle w:val="Heading1Char1Char"/>
          <w:lang w:val="pt-BR"/>
        </w:rPr>
      </w:pPr>
      <w:bookmarkStart w:id="96" w:name="_Toc475205398"/>
      <w:r w:rsidRPr="00507E00">
        <w:rPr>
          <w:rStyle w:val="Heading1Char1Char"/>
          <w:lang w:val="pt-BR"/>
        </w:rPr>
        <w:t xml:space="preserve">5. </w:t>
      </w:r>
      <w:r w:rsidR="00070330" w:rsidRPr="00507E00">
        <w:rPr>
          <w:rStyle w:val="Heading1Char1Char"/>
          <w:lang w:val="pt-BR"/>
        </w:rPr>
        <w:t>BỐ CỤC CỦA LUẬN ÁN</w:t>
      </w:r>
      <w:bookmarkEnd w:id="96"/>
    </w:p>
    <w:p w:rsidR="00151292" w:rsidRPr="00B14859" w:rsidRDefault="00151292" w:rsidP="00151292">
      <w:pPr>
        <w:spacing w:line="288" w:lineRule="auto"/>
        <w:ind w:firstLine="567"/>
        <w:jc w:val="both"/>
        <w:rPr>
          <w:sz w:val="26"/>
          <w:szCs w:val="26"/>
          <w:lang w:val="vi-VN"/>
        </w:rPr>
      </w:pPr>
      <w:r w:rsidRPr="00B14859">
        <w:rPr>
          <w:sz w:val="26"/>
          <w:szCs w:val="26"/>
          <w:lang w:val="vi-VN"/>
        </w:rPr>
        <w:t xml:space="preserve">Ngoài phần mở đầu và kết luận, nội dung chính của luận án gồm </w:t>
      </w:r>
      <w:r w:rsidRPr="00B14859">
        <w:rPr>
          <w:sz w:val="26"/>
          <w:szCs w:val="26"/>
          <w:lang w:val="pt-BR"/>
        </w:rPr>
        <w:t>14</w:t>
      </w:r>
      <w:r w:rsidR="00E42E6D">
        <w:rPr>
          <w:sz w:val="26"/>
          <w:szCs w:val="26"/>
          <w:lang w:val="pt-BR"/>
        </w:rPr>
        <w:t>3</w:t>
      </w:r>
      <w:r w:rsidRPr="00B14859">
        <w:rPr>
          <w:sz w:val="26"/>
          <w:szCs w:val="26"/>
          <w:lang w:val="vi-VN"/>
        </w:rPr>
        <w:t xml:space="preserve"> trang, chia thành </w:t>
      </w:r>
      <w:r w:rsidRPr="00B14859">
        <w:rPr>
          <w:sz w:val="26"/>
          <w:szCs w:val="26"/>
          <w:lang w:val="pt-BR"/>
        </w:rPr>
        <w:t>3</w:t>
      </w:r>
      <w:r w:rsidRPr="00B14859">
        <w:rPr>
          <w:sz w:val="26"/>
          <w:szCs w:val="26"/>
          <w:lang w:val="vi-VN"/>
        </w:rPr>
        <w:t xml:space="preserve"> chương: </w:t>
      </w:r>
    </w:p>
    <w:p w:rsidR="00151292" w:rsidRPr="00B14859" w:rsidRDefault="00151292" w:rsidP="00151292">
      <w:pPr>
        <w:spacing w:line="288" w:lineRule="auto"/>
        <w:ind w:firstLine="567"/>
        <w:jc w:val="both"/>
        <w:rPr>
          <w:sz w:val="26"/>
          <w:szCs w:val="26"/>
          <w:lang w:val="vi-VN"/>
        </w:rPr>
      </w:pPr>
      <w:r w:rsidRPr="00B14859">
        <w:rPr>
          <w:sz w:val="26"/>
          <w:szCs w:val="26"/>
          <w:lang w:val="vi-VN"/>
        </w:rPr>
        <w:t>Chương 1: Tổng quan tài liệu nghiên cứu</w:t>
      </w:r>
    </w:p>
    <w:p w:rsidR="00151292" w:rsidRPr="00B14859" w:rsidRDefault="00151292" w:rsidP="00151292">
      <w:pPr>
        <w:spacing w:line="288" w:lineRule="auto"/>
        <w:ind w:firstLine="567"/>
        <w:jc w:val="both"/>
        <w:rPr>
          <w:sz w:val="26"/>
          <w:szCs w:val="26"/>
          <w:lang w:val="vi-VN"/>
        </w:rPr>
      </w:pPr>
      <w:r w:rsidRPr="00B14859">
        <w:rPr>
          <w:sz w:val="26"/>
          <w:szCs w:val="26"/>
          <w:lang w:val="vi-VN"/>
        </w:rPr>
        <w:t>Chương 2: Nội dung và phương pháp nghiên cứu</w:t>
      </w:r>
    </w:p>
    <w:p w:rsidR="00151292" w:rsidRPr="00B14859" w:rsidRDefault="00151292" w:rsidP="00151292">
      <w:pPr>
        <w:spacing w:line="288" w:lineRule="auto"/>
        <w:ind w:firstLine="567"/>
        <w:jc w:val="both"/>
        <w:rPr>
          <w:sz w:val="26"/>
          <w:szCs w:val="26"/>
          <w:lang w:val="vi-VN"/>
        </w:rPr>
      </w:pPr>
      <w:r w:rsidRPr="00B14859">
        <w:rPr>
          <w:sz w:val="26"/>
          <w:szCs w:val="26"/>
          <w:lang w:val="vi-VN"/>
        </w:rPr>
        <w:t>Chương 3: Kết quả nghiên cứu và thảo luận</w:t>
      </w:r>
    </w:p>
    <w:p w:rsidR="00151292" w:rsidRPr="00B14859" w:rsidRDefault="00151292" w:rsidP="003F7F80">
      <w:pPr>
        <w:widowControl w:val="0"/>
        <w:spacing w:before="120" w:after="120" w:line="288" w:lineRule="auto"/>
        <w:jc w:val="both"/>
        <w:rPr>
          <w:sz w:val="26"/>
          <w:szCs w:val="26"/>
          <w:lang w:val="vi-VN"/>
        </w:rPr>
      </w:pPr>
    </w:p>
    <w:p w:rsidR="003D228B" w:rsidRPr="00B14859" w:rsidRDefault="003D228B" w:rsidP="00554785">
      <w:pPr>
        <w:widowControl w:val="0"/>
        <w:spacing w:before="120" w:after="120" w:line="288" w:lineRule="auto"/>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B14859" w:rsidRDefault="003D228B" w:rsidP="00554785">
      <w:pPr>
        <w:widowControl w:val="0"/>
        <w:spacing w:before="120" w:after="120" w:line="288" w:lineRule="auto"/>
        <w:ind w:firstLine="567"/>
        <w:jc w:val="both"/>
        <w:rPr>
          <w:sz w:val="26"/>
          <w:szCs w:val="26"/>
          <w:lang w:val="pt-BR"/>
        </w:rPr>
      </w:pPr>
    </w:p>
    <w:p w:rsidR="003D228B" w:rsidRPr="00507E00" w:rsidRDefault="003D228B" w:rsidP="000B7F23">
      <w:pPr>
        <w:pStyle w:val="Title"/>
        <w:rPr>
          <w:lang w:val="pt-BR"/>
        </w:rPr>
      </w:pPr>
      <w:bookmarkStart w:id="97" w:name="_Toc449687168"/>
      <w:bookmarkStart w:id="98" w:name="_Toc449692244"/>
      <w:r w:rsidRPr="00B14859">
        <w:rPr>
          <w:lang w:val="pt-BR"/>
        </w:rPr>
        <w:br w:type="page"/>
      </w:r>
      <w:bookmarkStart w:id="99" w:name="_Toc450719654"/>
      <w:bookmarkStart w:id="100" w:name="_Toc461817715"/>
      <w:bookmarkStart w:id="101" w:name="_Toc462201680"/>
      <w:bookmarkStart w:id="102" w:name="_Toc462201760"/>
      <w:bookmarkStart w:id="103" w:name="_Toc462201836"/>
      <w:bookmarkStart w:id="104" w:name="_Toc462300669"/>
      <w:bookmarkStart w:id="105" w:name="_Toc475205399"/>
      <w:r w:rsidRPr="00507E00">
        <w:rPr>
          <w:lang w:val="pt-BR"/>
        </w:rPr>
        <w:lastRenderedPageBreak/>
        <w:t>CHƯƠNG 1. TỔNG QUAN TÀI LIỆU</w:t>
      </w:r>
      <w:bookmarkEnd w:id="97"/>
      <w:bookmarkEnd w:id="98"/>
      <w:bookmarkEnd w:id="99"/>
      <w:bookmarkEnd w:id="100"/>
      <w:bookmarkEnd w:id="101"/>
      <w:bookmarkEnd w:id="102"/>
      <w:bookmarkEnd w:id="103"/>
      <w:bookmarkEnd w:id="104"/>
      <w:bookmarkEnd w:id="105"/>
    </w:p>
    <w:p w:rsidR="003D228B" w:rsidRPr="00B14859" w:rsidRDefault="003D228B" w:rsidP="00554785">
      <w:pPr>
        <w:pStyle w:val="000tin"/>
        <w:spacing w:after="120"/>
        <w:contextualSpacing w:val="0"/>
        <w:rPr>
          <w:sz w:val="2"/>
          <w:lang w:val="pt-BR"/>
        </w:rPr>
      </w:pPr>
    </w:p>
    <w:p w:rsidR="003D228B" w:rsidRPr="00B14859" w:rsidRDefault="003D228B" w:rsidP="00167D80">
      <w:pPr>
        <w:pStyle w:val="Heading2"/>
      </w:pPr>
      <w:bookmarkStart w:id="106" w:name="_Toc449687169"/>
      <w:bookmarkStart w:id="107" w:name="_Toc449692245"/>
      <w:bookmarkStart w:id="108" w:name="_Toc450719655"/>
      <w:bookmarkStart w:id="109" w:name="_Toc461817716"/>
      <w:bookmarkStart w:id="110" w:name="_Toc462201681"/>
      <w:bookmarkStart w:id="111" w:name="_Toc462201761"/>
      <w:bookmarkStart w:id="112" w:name="_Toc462201837"/>
      <w:bookmarkStart w:id="113" w:name="_Toc462300670"/>
      <w:bookmarkStart w:id="114" w:name="_Toc475205400"/>
      <w:r w:rsidRPr="00B14859">
        <w:t>1. 1. TRÊN THẾ GIỚI</w:t>
      </w:r>
      <w:bookmarkEnd w:id="106"/>
      <w:bookmarkEnd w:id="107"/>
      <w:bookmarkEnd w:id="108"/>
      <w:bookmarkEnd w:id="109"/>
      <w:bookmarkEnd w:id="110"/>
      <w:bookmarkEnd w:id="111"/>
      <w:bookmarkEnd w:id="112"/>
      <w:bookmarkEnd w:id="113"/>
      <w:bookmarkEnd w:id="114"/>
    </w:p>
    <w:p w:rsidR="003D228B" w:rsidRPr="00E42E6D" w:rsidRDefault="003D228B" w:rsidP="00167D80">
      <w:pPr>
        <w:pStyle w:val="Heading3"/>
        <w:rPr>
          <w:lang w:val="pt-BR"/>
        </w:rPr>
      </w:pPr>
      <w:bookmarkStart w:id="115" w:name="_Toc449687170"/>
      <w:bookmarkStart w:id="116" w:name="_Toc449692246"/>
      <w:bookmarkStart w:id="117" w:name="_Toc450719656"/>
      <w:bookmarkStart w:id="118" w:name="_Toc461817717"/>
      <w:bookmarkStart w:id="119" w:name="_Toc462201682"/>
      <w:bookmarkStart w:id="120" w:name="_Toc462201762"/>
      <w:bookmarkStart w:id="121" w:name="_Toc462201838"/>
      <w:bookmarkStart w:id="122" w:name="_Toc462300671"/>
      <w:bookmarkStart w:id="123" w:name="_Toc475205401"/>
      <w:r w:rsidRPr="00E42E6D">
        <w:rPr>
          <w:lang w:val="pt-BR"/>
        </w:rPr>
        <w:t>1.1.1. Đặc điểm sinh thái, phân bố về các loài keo</w:t>
      </w:r>
      <w:bookmarkEnd w:id="115"/>
      <w:bookmarkEnd w:id="116"/>
      <w:bookmarkEnd w:id="117"/>
      <w:bookmarkEnd w:id="118"/>
      <w:bookmarkEnd w:id="119"/>
      <w:bookmarkEnd w:id="120"/>
      <w:bookmarkEnd w:id="121"/>
      <w:bookmarkEnd w:id="122"/>
      <w:bookmarkEnd w:id="123"/>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xml:space="preserve">Các loài keo </w:t>
      </w:r>
      <w:r w:rsidRPr="00B14859">
        <w:rPr>
          <w:i/>
          <w:sz w:val="26"/>
          <w:szCs w:val="26"/>
          <w:lang w:val="pt-BR"/>
        </w:rPr>
        <w:t>(Acacia sp)</w:t>
      </w:r>
      <w:r w:rsidRPr="00B14859">
        <w:rPr>
          <w:sz w:val="26"/>
          <w:szCs w:val="26"/>
          <w:lang w:val="pt-BR"/>
        </w:rPr>
        <w:t xml:space="preserve"> có nguồn gốc xuất xứ ở Australia, Papua New Guinea, Indonesia và được trồng ở một số nơi như Thái Lan, Trung Quốc, một số quốc gia ở Châu Phi…và Việt Nam.</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Tại Thái Lan có 23 xuất xứ của 12 loài keo từ Australia.</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Tại Indonesia có 5 khảo nghiệm loài được xây dựng trên vùng đất chua phèn ở Đông Timor, trong đó có 3 khảo nghiệm tại vùng đất thấp và hai khảo nghiệm trên vùng đất cao.</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xml:space="preserve">Tại Phillippin có 13 xuất xứ của 11 loài keo được trồng khảo nghiệm tại tỉnh Cebu. Kết quả cho thấy </w:t>
      </w:r>
      <w:r w:rsidRPr="00E42E6D">
        <w:rPr>
          <w:i/>
          <w:sz w:val="26"/>
          <w:szCs w:val="26"/>
          <w:lang w:val="pt-BR"/>
        </w:rPr>
        <w:t>A.neurocapa</w:t>
      </w:r>
      <w:r w:rsidRPr="00B14859">
        <w:rPr>
          <w:sz w:val="26"/>
          <w:szCs w:val="26"/>
          <w:lang w:val="pt-BR"/>
        </w:rPr>
        <w:t xml:space="preserve"> (xuất xứ 18170), </w:t>
      </w:r>
      <w:r w:rsidRPr="00E42E6D">
        <w:rPr>
          <w:i/>
          <w:sz w:val="26"/>
          <w:szCs w:val="26"/>
          <w:lang w:val="pt-BR"/>
        </w:rPr>
        <w:t>A.crassiacarpa</w:t>
      </w:r>
      <w:r w:rsidRPr="00B14859">
        <w:rPr>
          <w:sz w:val="26"/>
          <w:szCs w:val="26"/>
          <w:lang w:val="pt-BR"/>
        </w:rPr>
        <w:t xml:space="preserve">(xuất xứ 17604 và 17948), </w:t>
      </w:r>
      <w:r w:rsidRPr="00E42E6D">
        <w:rPr>
          <w:i/>
          <w:sz w:val="26"/>
          <w:szCs w:val="26"/>
          <w:lang w:val="pt-BR"/>
        </w:rPr>
        <w:t>A.leptocarpa</w:t>
      </w:r>
      <w:r w:rsidRPr="00B14859">
        <w:rPr>
          <w:sz w:val="26"/>
          <w:szCs w:val="26"/>
          <w:lang w:val="pt-BR"/>
        </w:rPr>
        <w:t xml:space="preserve"> (xuất xứ 18003) và </w:t>
      </w:r>
      <w:r w:rsidRPr="00E42E6D">
        <w:rPr>
          <w:i/>
          <w:sz w:val="26"/>
          <w:szCs w:val="26"/>
          <w:lang w:val="pt-BR"/>
        </w:rPr>
        <w:t>A.oraria</w:t>
      </w:r>
      <w:r w:rsidRPr="00B14859">
        <w:rPr>
          <w:sz w:val="26"/>
          <w:szCs w:val="26"/>
          <w:lang w:val="pt-BR"/>
        </w:rPr>
        <w:t xml:space="preserve"> (xuất xứ 16140) là những loài có triển vọng.</w:t>
      </w:r>
    </w:p>
    <w:p w:rsidR="003D228B" w:rsidRPr="00B14859" w:rsidRDefault="00E42E6D" w:rsidP="00554785">
      <w:pPr>
        <w:widowControl w:val="0"/>
        <w:spacing w:before="120" w:after="120" w:line="288" w:lineRule="auto"/>
        <w:ind w:firstLine="567"/>
        <w:jc w:val="both"/>
        <w:rPr>
          <w:sz w:val="26"/>
          <w:szCs w:val="26"/>
          <w:lang w:val="pt-BR"/>
        </w:rPr>
      </w:pPr>
      <w:r>
        <w:rPr>
          <w:sz w:val="26"/>
          <w:szCs w:val="26"/>
          <w:lang w:val="pt-BR"/>
        </w:rPr>
        <w:t>Ở Châu P</w:t>
      </w:r>
      <w:r w:rsidR="003D228B" w:rsidRPr="00B14859">
        <w:rPr>
          <w:sz w:val="26"/>
          <w:szCs w:val="26"/>
          <w:lang w:val="pt-BR"/>
        </w:rPr>
        <w:t>hi với sự hợp tác quốc tế của CRISO, các khảo nghiệm loài và xuất xứ đã được xây dựng tại Niger, Burkina Faso, North Cameroon và Senegal vào các năm 1985, 1986 ở những vùng chỉ có lượng mưa bình quân năm từ 600 – 700 mm.</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Tại Kenya một số khảo nghiệm các loài keo cũng đã được xây dựng tại các vùng bán khô hạn. Hai khảo nghiệm đã được xây dựng tại Marimanta và Lanchiathurio năm 1989 (F.Chege và M.Stewart, 1991).</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xml:space="preserve">Keo lá tràm </w:t>
      </w:r>
      <w:r w:rsidRPr="00B14859">
        <w:rPr>
          <w:i/>
          <w:sz w:val="26"/>
          <w:szCs w:val="26"/>
          <w:lang w:val="pt-BR"/>
        </w:rPr>
        <w:t>(A. auriculiformis)</w:t>
      </w:r>
      <w:r w:rsidRPr="00B14859">
        <w:rPr>
          <w:sz w:val="26"/>
          <w:szCs w:val="26"/>
          <w:lang w:val="pt-BR"/>
        </w:rPr>
        <w:t xml:space="preserve"> có nguồn gốc từ Australia, Papua New Guinea và Indonesia, phân bố chủ yếu ở 8 – 16</w:t>
      </w:r>
      <w:r w:rsidRPr="00B14859">
        <w:rPr>
          <w:sz w:val="26"/>
          <w:szCs w:val="26"/>
          <w:vertAlign w:val="superscript"/>
          <w:lang w:val="pt-BR"/>
        </w:rPr>
        <w:t>o</w:t>
      </w:r>
      <w:r w:rsidRPr="00B14859">
        <w:rPr>
          <w:sz w:val="26"/>
          <w:szCs w:val="26"/>
          <w:lang w:val="pt-BR"/>
        </w:rPr>
        <w:t xml:space="preserve"> vĩ </w:t>
      </w:r>
      <w:r w:rsidR="00E42E6D">
        <w:rPr>
          <w:sz w:val="26"/>
          <w:szCs w:val="26"/>
          <w:lang w:val="pt-BR"/>
        </w:rPr>
        <w:t xml:space="preserve">độ </w:t>
      </w:r>
      <w:r w:rsidRPr="00B14859">
        <w:rPr>
          <w:sz w:val="26"/>
          <w:szCs w:val="26"/>
          <w:lang w:val="pt-BR"/>
        </w:rPr>
        <w:t>Nam, ở độ cao 100m, có thể đến trên 400m so với mực nước biển, lượng mưa 1400 – 3400 mm/năm, song có thể chịu được lượng mưa 500 – 1000 mm/năm (Doran, Turnbull và cộng sự, 1997). Keo lá tràm thường có kích thước trung bình, thân ngắn nhiều cành nhánh, song trên các lập địa tốt loài này có thể cao 30m với đường kính 80cm và thân thẳng đơn trục (Pinyopusarerk, 1990). Đây là loài cây sinh trưởng nhanh, gỗ có tỷ trọng 0,5 – 0,6, thậm chí 0,7, nhiệt lượng cao (4800 – 4900 Kcal/kg) (Viện Hàn lâm khoa học Mỹ, 1984), có thể dùng làm gỗ củi, làm giấy, làm gỗ xây dựng và gỗ đồ mộc. Đây cũng là loài cây có nốt sần chứa cả Rhizobium và Bradyrhizobium có khả năng tổng hợp nitơ tự do trong khí quyển rất cao (Dart, và cộng sự, 1991), có khả năng thích ứng với điều kiện khí hậu đất đai ở nước ta từ vùng cát ven biển tương đối khô hạn đến vùng núi thấp dưới 400m ở Tây Nguyên. Từ năm 1980, nhiều địa phương Đồng Nai cây keo lá tràm đã được lấy giống để trồng rừng ở nhiều nơi. Hiện nay keo lá tràm đang là loài cây chủ yếu cho trồng rừng kinh tế và phòng hộ ở nước ta (dẫn theo Lê Đình Khả, 2003) [</w:t>
      </w:r>
      <w:r w:rsidRPr="00B14859">
        <w:rPr>
          <w:sz w:val="26"/>
          <w:szCs w:val="26"/>
          <w:lang w:val="pt-BR"/>
        </w:rPr>
        <w:fldChar w:fldCharType="begin"/>
      </w:r>
      <w:r w:rsidRPr="00B14859">
        <w:rPr>
          <w:sz w:val="26"/>
          <w:szCs w:val="26"/>
          <w:lang w:val="pt-BR"/>
        </w:rPr>
        <w:instrText xml:space="preserve"> REF _Ref459453587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25</w:t>
      </w:r>
      <w:r w:rsidRPr="00B14859">
        <w:rPr>
          <w:sz w:val="26"/>
          <w:szCs w:val="26"/>
          <w:lang w:val="pt-BR"/>
        </w:rPr>
        <w:fldChar w:fldCharType="end"/>
      </w:r>
      <w:r w:rsidRPr="00B14859">
        <w:rPr>
          <w:sz w:val="26"/>
          <w:szCs w:val="26"/>
          <w:lang w:val="pt-BR"/>
        </w:rPr>
        <w:t>], [</w:t>
      </w:r>
      <w:r w:rsidRPr="00B14859">
        <w:rPr>
          <w:sz w:val="26"/>
          <w:szCs w:val="26"/>
          <w:lang w:val="pt-BR"/>
        </w:rPr>
        <w:fldChar w:fldCharType="begin"/>
      </w:r>
      <w:r w:rsidRPr="00B14859">
        <w:rPr>
          <w:sz w:val="26"/>
          <w:szCs w:val="26"/>
          <w:lang w:val="pt-BR"/>
        </w:rPr>
        <w:instrText xml:space="preserve"> REF _Ref459453596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29</w:t>
      </w:r>
      <w:r w:rsidRPr="00B14859">
        <w:rPr>
          <w:sz w:val="26"/>
          <w:szCs w:val="26"/>
          <w:lang w:val="pt-BR"/>
        </w:rPr>
        <w:fldChar w:fldCharType="end"/>
      </w:r>
      <w:r w:rsidRPr="00B14859">
        <w:rPr>
          <w:sz w:val="26"/>
          <w:szCs w:val="26"/>
          <w:lang w:val="pt-BR"/>
        </w:rPr>
        <w:t>].</w:t>
      </w:r>
    </w:p>
    <w:p w:rsidR="003D228B" w:rsidRPr="00B14859" w:rsidRDefault="003D228B" w:rsidP="007E3392">
      <w:pPr>
        <w:widowControl w:val="0"/>
        <w:spacing w:before="120" w:after="120" w:line="283" w:lineRule="auto"/>
        <w:ind w:firstLine="567"/>
        <w:jc w:val="both"/>
        <w:rPr>
          <w:sz w:val="26"/>
          <w:szCs w:val="26"/>
          <w:lang w:val="pt-BR"/>
        </w:rPr>
      </w:pPr>
      <w:r w:rsidRPr="00B14859">
        <w:rPr>
          <w:sz w:val="26"/>
          <w:szCs w:val="26"/>
          <w:lang w:val="pt-BR"/>
        </w:rPr>
        <w:lastRenderedPageBreak/>
        <w:t xml:space="preserve">Keo tai tượng </w:t>
      </w:r>
      <w:r w:rsidRPr="00B14859">
        <w:rPr>
          <w:i/>
          <w:sz w:val="26"/>
          <w:szCs w:val="26"/>
          <w:lang w:val="pt-BR"/>
        </w:rPr>
        <w:t>(A.ma</w:t>
      </w:r>
      <w:r w:rsidR="000114B3" w:rsidRPr="00B14859">
        <w:rPr>
          <w:i/>
          <w:sz w:val="26"/>
          <w:szCs w:val="26"/>
          <w:lang w:val="pt-BR"/>
        </w:rPr>
        <w:t>n</w:t>
      </w:r>
      <w:r w:rsidRPr="00B14859">
        <w:rPr>
          <w:i/>
          <w:sz w:val="26"/>
          <w:szCs w:val="26"/>
          <w:lang w:val="pt-BR"/>
        </w:rPr>
        <w:t>gium)</w:t>
      </w:r>
      <w:r w:rsidRPr="00B14859">
        <w:rPr>
          <w:sz w:val="26"/>
          <w:szCs w:val="26"/>
          <w:lang w:val="pt-BR"/>
        </w:rPr>
        <w:t xml:space="preserve"> có nguồn gốc từ Au</w:t>
      </w:r>
      <w:r w:rsidR="000114B3" w:rsidRPr="00B14859">
        <w:rPr>
          <w:sz w:val="26"/>
          <w:szCs w:val="26"/>
          <w:lang w:val="pt-BR"/>
        </w:rPr>
        <w:t>s</w:t>
      </w:r>
      <w:r w:rsidRPr="00B14859">
        <w:rPr>
          <w:sz w:val="26"/>
          <w:szCs w:val="26"/>
          <w:lang w:val="pt-BR"/>
        </w:rPr>
        <w:t>tralia, Papua New Guinea và Indonesia. Phân bố chủ yếu ở 8 – 18</w:t>
      </w:r>
      <w:r w:rsidRPr="00B14859">
        <w:rPr>
          <w:sz w:val="26"/>
          <w:szCs w:val="26"/>
          <w:vertAlign w:val="superscript"/>
          <w:lang w:val="pt-BR"/>
        </w:rPr>
        <w:t>o</w:t>
      </w:r>
      <w:r w:rsidRPr="00B14859">
        <w:rPr>
          <w:sz w:val="26"/>
          <w:szCs w:val="26"/>
          <w:lang w:val="pt-BR"/>
        </w:rPr>
        <w:t xml:space="preserve"> vĩ </w:t>
      </w:r>
      <w:r w:rsidR="00E42E6D">
        <w:rPr>
          <w:sz w:val="26"/>
          <w:szCs w:val="26"/>
          <w:lang w:val="pt-BR"/>
        </w:rPr>
        <w:t xml:space="preserve">độ </w:t>
      </w:r>
      <w:r w:rsidRPr="00B14859">
        <w:rPr>
          <w:sz w:val="26"/>
          <w:szCs w:val="26"/>
          <w:lang w:val="pt-BR"/>
        </w:rPr>
        <w:t>Nam, độ cao 300m trên mặt nước biển, lượng mưa 1500 – 3000 mm/năm (Doran, Turnbull và cộng sự, 1997). Tuy mới được đưa vào nước ta đầu những năm 1980, song keo tai tượng đang được trồng rất phổ biến ở nhiều nơi. Keo tai tượng có thân cây thẳng đẹp, sinh trưởng nhanh hơn keo lá tràm, rễ có nốt sần có khả năng cải tạo đất, song có nhược điểm là rễ nôn</w:t>
      </w:r>
      <w:r w:rsidR="00E42E6D">
        <w:rPr>
          <w:sz w:val="26"/>
          <w:szCs w:val="26"/>
          <w:lang w:val="pt-BR"/>
        </w:rPr>
        <w:t>g, dễ bị đổ khi có gió bão. Gỗ k</w:t>
      </w:r>
      <w:r w:rsidRPr="00B14859">
        <w:rPr>
          <w:sz w:val="26"/>
          <w:szCs w:val="26"/>
          <w:lang w:val="pt-BR"/>
        </w:rPr>
        <w:t>eo tai tượng có tỷ trọng 0,45 – 0,50, ở giai đoạn sau 12 tuổi có thể đạt 0,59 (Razali &amp; Mohd, 1992), thích hợp cho sản xuất gỗ dá</w:t>
      </w:r>
      <w:r w:rsidR="00E42E6D">
        <w:rPr>
          <w:sz w:val="26"/>
          <w:szCs w:val="26"/>
          <w:lang w:val="pt-BR"/>
        </w:rPr>
        <w:t>n, ván dăm, làm giấy. Hiện nay k</w:t>
      </w:r>
      <w:r w:rsidRPr="00B14859">
        <w:rPr>
          <w:sz w:val="26"/>
          <w:szCs w:val="26"/>
          <w:lang w:val="pt-BR"/>
        </w:rPr>
        <w:t>eo tai tượng đang được trồng ở nhiều nơi cùng với keo lá tràm làm nguyên liệu cho công nghiệp (dẫn theo Lê Đình Khả, 2003) [</w:t>
      </w:r>
      <w:r w:rsidRPr="00B14859">
        <w:rPr>
          <w:sz w:val="26"/>
          <w:szCs w:val="26"/>
          <w:lang w:val="pt-BR"/>
        </w:rPr>
        <w:fldChar w:fldCharType="begin"/>
      </w:r>
      <w:r w:rsidRPr="00B14859">
        <w:rPr>
          <w:sz w:val="26"/>
          <w:szCs w:val="26"/>
          <w:lang w:val="pt-BR"/>
        </w:rPr>
        <w:instrText xml:space="preserve"> REF _Ref459453587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25</w:t>
      </w:r>
      <w:r w:rsidRPr="00B14859">
        <w:rPr>
          <w:sz w:val="26"/>
          <w:szCs w:val="26"/>
          <w:lang w:val="pt-BR"/>
        </w:rPr>
        <w:fldChar w:fldCharType="end"/>
      </w:r>
      <w:r w:rsidRPr="00B14859">
        <w:rPr>
          <w:sz w:val="26"/>
          <w:szCs w:val="26"/>
          <w:lang w:val="pt-BR"/>
        </w:rPr>
        <w:t>], [</w:t>
      </w:r>
      <w:r w:rsidRPr="00B14859">
        <w:rPr>
          <w:sz w:val="26"/>
          <w:szCs w:val="26"/>
          <w:lang w:val="pt-BR"/>
        </w:rPr>
        <w:fldChar w:fldCharType="begin"/>
      </w:r>
      <w:r w:rsidRPr="00B14859">
        <w:rPr>
          <w:sz w:val="26"/>
          <w:szCs w:val="26"/>
          <w:lang w:val="pt-BR"/>
        </w:rPr>
        <w:instrText xml:space="preserve"> REF _Ref459453596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29</w:t>
      </w:r>
      <w:r w:rsidRPr="00B14859">
        <w:rPr>
          <w:sz w:val="26"/>
          <w:szCs w:val="26"/>
          <w:lang w:val="pt-BR"/>
        </w:rPr>
        <w:fldChar w:fldCharType="end"/>
      </w:r>
      <w:r w:rsidRPr="00B14859">
        <w:rPr>
          <w:sz w:val="26"/>
          <w:szCs w:val="26"/>
          <w:lang w:val="pt-BR"/>
        </w:rPr>
        <w:t>].</w:t>
      </w:r>
    </w:p>
    <w:p w:rsidR="003D228B" w:rsidRPr="00B14859" w:rsidRDefault="003D228B" w:rsidP="007E3392">
      <w:pPr>
        <w:widowControl w:val="0"/>
        <w:spacing w:before="120" w:after="120" w:line="283" w:lineRule="auto"/>
        <w:ind w:firstLine="567"/>
        <w:jc w:val="both"/>
        <w:rPr>
          <w:sz w:val="26"/>
          <w:szCs w:val="26"/>
          <w:lang w:val="pt-BR"/>
        </w:rPr>
      </w:pPr>
      <w:r w:rsidRPr="00B14859">
        <w:rPr>
          <w:sz w:val="26"/>
          <w:szCs w:val="26"/>
          <w:lang w:val="pt-BR"/>
        </w:rPr>
        <w:t>Keo lai là tên gọi viết tắt của giống lai tự nhiên giữa hai loài keo tai tượng (</w:t>
      </w:r>
      <w:r w:rsidRPr="00B14859">
        <w:rPr>
          <w:i/>
          <w:sz w:val="26"/>
          <w:szCs w:val="26"/>
          <w:lang w:val="pt-BR"/>
        </w:rPr>
        <w:t>Acacia mangium</w:t>
      </w:r>
      <w:r w:rsidRPr="00B14859">
        <w:rPr>
          <w:sz w:val="26"/>
          <w:szCs w:val="26"/>
          <w:lang w:val="pt-BR"/>
        </w:rPr>
        <w:t>) và keo lá tràm (</w:t>
      </w:r>
      <w:r w:rsidRPr="00B14859">
        <w:rPr>
          <w:i/>
          <w:sz w:val="26"/>
          <w:szCs w:val="26"/>
          <w:lang w:val="pt-BR"/>
        </w:rPr>
        <w:t>Acacia auriculiformis</w:t>
      </w:r>
      <w:r w:rsidRPr="00B14859">
        <w:rPr>
          <w:sz w:val="26"/>
          <w:szCs w:val="26"/>
          <w:lang w:val="pt-BR"/>
        </w:rPr>
        <w:t>). Giống lai này được Messrs Hepbum và Shim phát hiện năm 1972 trong những hàng cây trồng ven đường. Năm 1978 khi xem xét các mẫu tiêu bản tại phòng tiêu bản thực vật ở Queensland (Australia) Pedkey đã xác nhận đó là giống lai tự nhiên giữa keo tai tượng và keo lá tràm (dẫn theo Lê Đình Khả, 1999) [</w:t>
      </w:r>
      <w:r w:rsidRPr="00B14859">
        <w:rPr>
          <w:sz w:val="26"/>
          <w:szCs w:val="26"/>
          <w:lang w:val="pt-BR"/>
        </w:rPr>
        <w:fldChar w:fldCharType="begin"/>
      </w:r>
      <w:r w:rsidRPr="00B14859">
        <w:rPr>
          <w:sz w:val="26"/>
          <w:szCs w:val="26"/>
          <w:lang w:val="pt-BR"/>
        </w:rPr>
        <w:instrText xml:space="preserve"> REF _Ref459453679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28</w:t>
      </w:r>
      <w:r w:rsidRPr="00B14859">
        <w:rPr>
          <w:sz w:val="26"/>
          <w:szCs w:val="26"/>
          <w:lang w:val="pt-BR"/>
        </w:rPr>
        <w:fldChar w:fldCharType="end"/>
      </w:r>
      <w:r w:rsidRPr="00B14859">
        <w:rPr>
          <w:sz w:val="26"/>
          <w:szCs w:val="26"/>
          <w:lang w:val="pt-BR"/>
        </w:rPr>
        <w:t>]. Trong tự nhiên keo lai cũng được phát hiện ở Papu New Guinea (Turnbull, 1986 [</w:t>
      </w:r>
      <w:r w:rsidR="00815687" w:rsidRPr="00B14859">
        <w:rPr>
          <w:sz w:val="26"/>
          <w:szCs w:val="26"/>
          <w:lang w:val="pt-BR"/>
        </w:rPr>
        <w:fldChar w:fldCharType="begin"/>
      </w:r>
      <w:r w:rsidR="00815687" w:rsidRPr="00B14859">
        <w:rPr>
          <w:sz w:val="26"/>
          <w:szCs w:val="26"/>
          <w:lang w:val="pt-BR"/>
        </w:rPr>
        <w:instrText xml:space="preserve"> REF _Ref459453697 \r \h </w:instrText>
      </w:r>
      <w:r w:rsidR="002D1773" w:rsidRPr="00B14859">
        <w:rPr>
          <w:sz w:val="26"/>
          <w:szCs w:val="26"/>
          <w:lang w:val="pt-BR"/>
        </w:rPr>
        <w:instrText xml:space="preserve"> \* MERGEFORMAT </w:instrText>
      </w:r>
      <w:r w:rsidR="00815687" w:rsidRPr="00B14859">
        <w:rPr>
          <w:sz w:val="26"/>
          <w:szCs w:val="26"/>
          <w:lang w:val="pt-BR"/>
        </w:rPr>
      </w:r>
      <w:r w:rsidR="00815687" w:rsidRPr="00B14859">
        <w:rPr>
          <w:sz w:val="26"/>
          <w:szCs w:val="26"/>
          <w:lang w:val="pt-BR"/>
        </w:rPr>
        <w:fldChar w:fldCharType="separate"/>
      </w:r>
      <w:r w:rsidR="00862499" w:rsidRPr="00B14859">
        <w:rPr>
          <w:sz w:val="26"/>
          <w:szCs w:val="26"/>
          <w:lang w:val="pt-BR"/>
        </w:rPr>
        <w:t>90</w:t>
      </w:r>
      <w:r w:rsidR="00815687" w:rsidRPr="00B14859">
        <w:rPr>
          <w:sz w:val="26"/>
          <w:szCs w:val="26"/>
          <w:lang w:val="pt-BR"/>
        </w:rPr>
        <w:fldChar w:fldCharType="end"/>
      </w:r>
      <w:r w:rsidRPr="00B14859">
        <w:rPr>
          <w:sz w:val="26"/>
          <w:szCs w:val="26"/>
          <w:lang w:val="pt-BR"/>
        </w:rPr>
        <w:t>]; Gun et al, 1988 [</w:t>
      </w:r>
      <w:r w:rsidR="00815687" w:rsidRPr="00B14859">
        <w:rPr>
          <w:sz w:val="26"/>
          <w:szCs w:val="26"/>
          <w:lang w:val="pt-BR"/>
        </w:rPr>
        <w:fldChar w:fldCharType="begin"/>
      </w:r>
      <w:r w:rsidR="00815687" w:rsidRPr="00B14859">
        <w:rPr>
          <w:sz w:val="26"/>
          <w:szCs w:val="26"/>
          <w:lang w:val="pt-BR"/>
        </w:rPr>
        <w:instrText xml:space="preserve"> REF _Ref459453717 \r \h </w:instrText>
      </w:r>
      <w:r w:rsidR="002D1773" w:rsidRPr="00B14859">
        <w:rPr>
          <w:sz w:val="26"/>
          <w:szCs w:val="26"/>
          <w:lang w:val="pt-BR"/>
        </w:rPr>
        <w:instrText xml:space="preserve"> \* MERGEFORMAT </w:instrText>
      </w:r>
      <w:r w:rsidR="00815687" w:rsidRPr="00B14859">
        <w:rPr>
          <w:sz w:val="26"/>
          <w:szCs w:val="26"/>
          <w:lang w:val="pt-BR"/>
        </w:rPr>
      </w:r>
      <w:r w:rsidR="00815687" w:rsidRPr="00B14859">
        <w:rPr>
          <w:sz w:val="26"/>
          <w:szCs w:val="26"/>
          <w:lang w:val="pt-BR"/>
        </w:rPr>
        <w:fldChar w:fldCharType="separate"/>
      </w:r>
      <w:r w:rsidR="00862499" w:rsidRPr="00B14859">
        <w:rPr>
          <w:sz w:val="26"/>
          <w:szCs w:val="26"/>
          <w:lang w:val="pt-BR"/>
        </w:rPr>
        <w:t>73</w:t>
      </w:r>
      <w:r w:rsidR="00815687" w:rsidRPr="00B14859">
        <w:rPr>
          <w:sz w:val="26"/>
          <w:szCs w:val="26"/>
          <w:lang w:val="pt-BR"/>
        </w:rPr>
        <w:fldChar w:fldCharType="end"/>
      </w:r>
      <w:r w:rsidRPr="00B14859">
        <w:rPr>
          <w:sz w:val="26"/>
          <w:szCs w:val="26"/>
          <w:lang w:val="pt-BR"/>
        </w:rPr>
        <w:t>]; Grinfin, 1988 [</w:t>
      </w:r>
      <w:r w:rsidRPr="00B14859">
        <w:rPr>
          <w:sz w:val="26"/>
          <w:szCs w:val="26"/>
          <w:lang w:val="pt-BR"/>
        </w:rPr>
        <w:fldChar w:fldCharType="begin"/>
      </w:r>
      <w:r w:rsidRPr="00B14859">
        <w:rPr>
          <w:sz w:val="26"/>
          <w:szCs w:val="26"/>
          <w:lang w:val="pt-BR"/>
        </w:rPr>
        <w:instrText xml:space="preserve"> REF _Ref459453731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74</w:t>
      </w:r>
      <w:r w:rsidRPr="00B14859">
        <w:rPr>
          <w:sz w:val="26"/>
          <w:szCs w:val="26"/>
          <w:lang w:val="pt-BR"/>
        </w:rPr>
        <w:fldChar w:fldCharType="end"/>
      </w:r>
      <w:r w:rsidRPr="00B14859">
        <w:rPr>
          <w:sz w:val="26"/>
          <w:szCs w:val="26"/>
          <w:lang w:val="pt-BR"/>
        </w:rPr>
        <w:t>]).</w:t>
      </w:r>
    </w:p>
    <w:p w:rsidR="003D228B" w:rsidRPr="00B14859" w:rsidRDefault="003D228B" w:rsidP="007E3392">
      <w:pPr>
        <w:pStyle w:val="BodyText"/>
        <w:widowControl w:val="0"/>
        <w:spacing w:before="120" w:after="120" w:line="283" w:lineRule="auto"/>
        <w:ind w:firstLine="567"/>
        <w:rPr>
          <w:lang w:val="pt-BR"/>
        </w:rPr>
      </w:pPr>
      <w:r w:rsidRPr="00B14859">
        <w:rPr>
          <w:lang w:val="pt-BR"/>
        </w:rPr>
        <w:t>Nghiên cứu năm 1987 của Rufelds cho thấy tại miền Bắc Sabah – Malaisia, keo lai xuất hiện ở rừng keo tai tượng 3 – 4 cây/ha (Rufelds, 1987) [</w:t>
      </w:r>
      <w:r w:rsidRPr="00B14859">
        <w:rPr>
          <w:lang w:val="pt-BR"/>
        </w:rPr>
        <w:fldChar w:fldCharType="begin"/>
      </w:r>
      <w:r w:rsidRPr="00B14859">
        <w:rPr>
          <w:lang w:val="pt-BR"/>
        </w:rPr>
        <w:instrText xml:space="preserve"> REF _Ref459453751 \r \h  \* MERGEFORMAT </w:instrText>
      </w:r>
      <w:r w:rsidRPr="00B14859">
        <w:rPr>
          <w:lang w:val="pt-BR"/>
        </w:rPr>
      </w:r>
      <w:r w:rsidRPr="00B14859">
        <w:rPr>
          <w:lang w:val="pt-BR"/>
        </w:rPr>
        <w:fldChar w:fldCharType="separate"/>
      </w:r>
      <w:r w:rsidR="00862499" w:rsidRPr="00B14859">
        <w:rPr>
          <w:lang w:val="pt-BR"/>
        </w:rPr>
        <w:t>87</w:t>
      </w:r>
      <w:r w:rsidRPr="00B14859">
        <w:rPr>
          <w:lang w:val="pt-BR"/>
        </w:rPr>
        <w:fldChar w:fldCharType="end"/>
      </w:r>
      <w:r w:rsidRPr="00B14859">
        <w:rPr>
          <w:lang w:val="pt-BR"/>
        </w:rPr>
        <w:t>], còn Wong thì thấy xuất hiện tỷ lệ 1/500 cây.</w:t>
      </w:r>
    </w:p>
    <w:p w:rsidR="003D228B" w:rsidRPr="00B14859" w:rsidRDefault="003D228B" w:rsidP="00E42E6D">
      <w:pPr>
        <w:pStyle w:val="Header"/>
        <w:widowControl w:val="0"/>
        <w:tabs>
          <w:tab w:val="clear" w:pos="4320"/>
          <w:tab w:val="clear" w:pos="8640"/>
        </w:tabs>
        <w:spacing w:before="120" w:after="120" w:line="283" w:lineRule="auto"/>
        <w:ind w:firstLine="567"/>
        <w:jc w:val="both"/>
        <w:rPr>
          <w:sz w:val="26"/>
          <w:szCs w:val="26"/>
          <w:lang w:val="pt-BR"/>
        </w:rPr>
      </w:pPr>
      <w:r w:rsidRPr="00B14859">
        <w:rPr>
          <w:sz w:val="26"/>
          <w:szCs w:val="26"/>
          <w:lang w:val="pt-BR"/>
        </w:rPr>
        <w:t>Năm 1991, Cyrin Pinso và Robert NaSi đã thấy tại khu Ulukukut cây lai tự nhiên đời F</w:t>
      </w:r>
      <w:r w:rsidRPr="00B14859">
        <w:rPr>
          <w:sz w:val="26"/>
          <w:szCs w:val="26"/>
          <w:vertAlign w:val="subscript"/>
          <w:lang w:val="pt-BR"/>
        </w:rPr>
        <w:t>1</w:t>
      </w:r>
      <w:r w:rsidRPr="00B14859">
        <w:rPr>
          <w:sz w:val="26"/>
          <w:szCs w:val="26"/>
          <w:lang w:val="pt-BR"/>
        </w:rPr>
        <w:t xml:space="preserve"> sinh trưởng khá hơn các xuất xứ của keo tai tượng ở Sabah. Các tác giả này cũng thấy rằng gỗ của keo lai là trung gian giữa keo tai tượng và keo</w:t>
      </w:r>
      <w:r w:rsidR="00E42E6D">
        <w:rPr>
          <w:sz w:val="26"/>
          <w:szCs w:val="26"/>
          <w:lang w:val="pt-BR"/>
        </w:rPr>
        <w:t xml:space="preserve"> lá tràm, có phẩm chất tốt hơn k</w:t>
      </w:r>
      <w:r w:rsidRPr="00B14859">
        <w:rPr>
          <w:sz w:val="26"/>
          <w:szCs w:val="26"/>
          <w:lang w:val="pt-BR"/>
        </w:rPr>
        <w:t>eo tai tượng [</w:t>
      </w:r>
      <w:r w:rsidRPr="00B14859">
        <w:rPr>
          <w:sz w:val="26"/>
          <w:szCs w:val="26"/>
          <w:lang w:val="pt-BR"/>
        </w:rPr>
        <w:fldChar w:fldCharType="begin"/>
      </w:r>
      <w:r w:rsidRPr="00B14859">
        <w:rPr>
          <w:sz w:val="26"/>
          <w:szCs w:val="26"/>
          <w:lang w:val="pt-BR"/>
        </w:rPr>
        <w:instrText xml:space="preserve"> REF _Ref459453776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82</w:t>
      </w:r>
      <w:r w:rsidRPr="00B14859">
        <w:rPr>
          <w:sz w:val="26"/>
          <w:szCs w:val="26"/>
          <w:lang w:val="pt-BR"/>
        </w:rPr>
        <w:fldChar w:fldCharType="end"/>
      </w:r>
      <w:r w:rsidRPr="00B14859">
        <w:rPr>
          <w:sz w:val="26"/>
          <w:szCs w:val="26"/>
          <w:lang w:val="pt-BR"/>
        </w:rPr>
        <w:t>].</w:t>
      </w:r>
    </w:p>
    <w:p w:rsidR="003D228B" w:rsidRPr="00B14859" w:rsidRDefault="003D228B" w:rsidP="007E3392">
      <w:pPr>
        <w:pStyle w:val="Header"/>
        <w:widowControl w:val="0"/>
        <w:tabs>
          <w:tab w:val="clear" w:pos="4320"/>
          <w:tab w:val="clear" w:pos="8640"/>
        </w:tabs>
        <w:spacing w:before="120" w:after="120" w:line="283" w:lineRule="auto"/>
        <w:ind w:firstLine="567"/>
        <w:jc w:val="both"/>
        <w:rPr>
          <w:sz w:val="26"/>
          <w:szCs w:val="26"/>
          <w:lang w:val="pt-BR"/>
        </w:rPr>
      </w:pPr>
      <w:r w:rsidRPr="00B14859">
        <w:rPr>
          <w:sz w:val="26"/>
          <w:szCs w:val="26"/>
          <w:lang w:val="pt-BR"/>
        </w:rPr>
        <w:t>Tại Thái Lan (Kij Kar, 1992) [</w:t>
      </w:r>
      <w:r w:rsidRPr="00B14859">
        <w:rPr>
          <w:sz w:val="26"/>
          <w:szCs w:val="26"/>
          <w:lang w:val="pt-BR"/>
        </w:rPr>
        <w:fldChar w:fldCharType="begin"/>
      </w:r>
      <w:r w:rsidRPr="00B14859">
        <w:rPr>
          <w:sz w:val="26"/>
          <w:szCs w:val="26"/>
          <w:lang w:val="pt-BR"/>
        </w:rPr>
        <w:instrText xml:space="preserve"> REF _Ref459555358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77</w:t>
      </w:r>
      <w:r w:rsidRPr="00B14859">
        <w:rPr>
          <w:sz w:val="26"/>
          <w:szCs w:val="26"/>
          <w:lang w:val="pt-BR"/>
        </w:rPr>
        <w:fldChar w:fldCharType="end"/>
      </w:r>
      <w:r w:rsidR="00E44FBD" w:rsidRPr="00B14859">
        <w:rPr>
          <w:sz w:val="26"/>
          <w:szCs w:val="26"/>
          <w:lang w:val="pt-BR"/>
        </w:rPr>
        <w:t>], k</w:t>
      </w:r>
      <w:r w:rsidRPr="00B14859">
        <w:rPr>
          <w:sz w:val="26"/>
          <w:szCs w:val="26"/>
          <w:lang w:val="pt-BR"/>
        </w:rPr>
        <w:t>eo lai được tìm thấy ở vườn ươm keo tai tượng (lấy giống từ Malaisia) tại trạm nghiên cứu Jon – Pu của Viện nghiên cứu Lâm nghiệp Đài Loan (Kiang Tao et al, 1989) [</w:t>
      </w:r>
      <w:r w:rsidRPr="00B14859">
        <w:rPr>
          <w:sz w:val="26"/>
          <w:szCs w:val="26"/>
          <w:lang w:val="pt-BR"/>
        </w:rPr>
        <w:fldChar w:fldCharType="begin"/>
      </w:r>
      <w:r w:rsidRPr="00B14859">
        <w:rPr>
          <w:sz w:val="26"/>
          <w:szCs w:val="26"/>
          <w:lang w:val="pt-BR"/>
        </w:rPr>
        <w:instrText xml:space="preserve"> REF _Ref459555386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78</w:t>
      </w:r>
      <w:r w:rsidRPr="00B14859">
        <w:rPr>
          <w:sz w:val="26"/>
          <w:szCs w:val="26"/>
          <w:lang w:val="pt-BR"/>
        </w:rPr>
        <w:fldChar w:fldCharType="end"/>
      </w:r>
      <w:r w:rsidRPr="00B14859">
        <w:rPr>
          <w:sz w:val="26"/>
          <w:szCs w:val="26"/>
          <w:lang w:val="pt-BR"/>
        </w:rPr>
        <w:t>]. Trong giai đoạn vườn ươm keo lai hình thành lá giả (Phylod) sớm hơn keo tai tượng và muộn hơn keo lá tràm.</w:t>
      </w:r>
    </w:p>
    <w:p w:rsidR="003D228B" w:rsidRPr="00B14859" w:rsidRDefault="003D228B" w:rsidP="007E3392">
      <w:pPr>
        <w:pStyle w:val="Header"/>
        <w:widowControl w:val="0"/>
        <w:tabs>
          <w:tab w:val="clear" w:pos="4320"/>
          <w:tab w:val="clear" w:pos="8640"/>
        </w:tabs>
        <w:spacing w:before="120" w:after="120" w:line="283" w:lineRule="auto"/>
        <w:ind w:firstLine="567"/>
        <w:jc w:val="both"/>
        <w:rPr>
          <w:sz w:val="26"/>
          <w:szCs w:val="26"/>
          <w:lang w:val="pt-BR"/>
        </w:rPr>
      </w:pPr>
      <w:r w:rsidRPr="00B14859">
        <w:rPr>
          <w:sz w:val="26"/>
          <w:szCs w:val="26"/>
          <w:lang w:val="pt-BR"/>
        </w:rPr>
        <w:t>Keo lai đã được nghiên cứu nhân giống thành công bằng hom (Griffin, 1991). Tuy nhiên, trên thế giới vẫn chưa có những nghiên cứu về tính chất vật lý và cơ học cũng như tính chất bột giấy của keo lai và chưa có những nghiên cứu chọn lọc cây trội và khảo nghiệm dòng vô tính để từ đó tạo ra các dòng tốt nhất để đưa vào sản xuất (Lê Đình Khả, 1999) [</w:t>
      </w:r>
      <w:r w:rsidRPr="00B14859">
        <w:rPr>
          <w:sz w:val="26"/>
          <w:szCs w:val="26"/>
          <w:lang w:val="pt-BR"/>
        </w:rPr>
        <w:fldChar w:fldCharType="begin"/>
      </w:r>
      <w:r w:rsidRPr="00B14859">
        <w:rPr>
          <w:sz w:val="26"/>
          <w:szCs w:val="26"/>
          <w:lang w:val="pt-BR"/>
        </w:rPr>
        <w:instrText xml:space="preserve"> REF _Ref459453679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28</w:t>
      </w:r>
      <w:r w:rsidRPr="00B14859">
        <w:rPr>
          <w:sz w:val="26"/>
          <w:szCs w:val="26"/>
          <w:lang w:val="pt-BR"/>
        </w:rPr>
        <w:fldChar w:fldCharType="end"/>
      </w:r>
      <w:r w:rsidRPr="00B14859">
        <w:rPr>
          <w:sz w:val="26"/>
          <w:szCs w:val="26"/>
          <w:lang w:val="pt-BR"/>
        </w:rPr>
        <w:t>].</w:t>
      </w:r>
    </w:p>
    <w:p w:rsidR="003D228B" w:rsidRPr="00B14859" w:rsidRDefault="003D228B" w:rsidP="007E3392">
      <w:pPr>
        <w:pStyle w:val="Header"/>
        <w:widowControl w:val="0"/>
        <w:tabs>
          <w:tab w:val="clear" w:pos="4320"/>
          <w:tab w:val="clear" w:pos="8640"/>
        </w:tabs>
        <w:spacing w:before="120" w:after="120" w:line="283" w:lineRule="auto"/>
        <w:ind w:firstLine="567"/>
        <w:jc w:val="both"/>
        <w:rPr>
          <w:sz w:val="26"/>
          <w:szCs w:val="26"/>
          <w:lang w:val="pt-BR"/>
        </w:rPr>
      </w:pPr>
      <w:r w:rsidRPr="00B14859">
        <w:rPr>
          <w:sz w:val="26"/>
          <w:szCs w:val="26"/>
          <w:lang w:val="pt-BR"/>
        </w:rPr>
        <w:t>Hiện nay keo lai được trồng ở nhiều quốc gia trên thế giới như Australia, Papua New Guinea và Indonesia, Malaisia, Philippin do keo lai phù hợp với nhiều điều kiện sinh thái, cây phát triển nhanh, trồng dễ sống, trong một chu kỳ cho một sinh khối lớn hơn các loài keo khác và chất lượng gỗ tốt, màu sắc tương đối đẹp.</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lastRenderedPageBreak/>
        <w:t>Sinh trưởng qua các số liệu khảo nghiệm và trồng rừng thực tế thì cây keo lai sinh trưởng rất nhanh và cho sinh khối lớn hơn rất nhiều so với các loài cây keo bố mẹ và các giống keo khác.</w:t>
      </w:r>
    </w:p>
    <w:p w:rsidR="003D228B" w:rsidRPr="00E42E6D" w:rsidRDefault="003D228B" w:rsidP="00167D80">
      <w:pPr>
        <w:pStyle w:val="Heading3"/>
        <w:rPr>
          <w:lang w:val="pt-BR"/>
        </w:rPr>
      </w:pPr>
      <w:bookmarkStart w:id="124" w:name="_Ref425364122"/>
      <w:bookmarkStart w:id="125" w:name="_Toc449687171"/>
      <w:bookmarkStart w:id="126" w:name="_Toc449692247"/>
      <w:bookmarkStart w:id="127" w:name="_Toc450719657"/>
      <w:bookmarkStart w:id="128" w:name="_Toc461817718"/>
      <w:bookmarkStart w:id="129" w:name="_Toc462201683"/>
      <w:bookmarkStart w:id="130" w:name="_Toc462201763"/>
      <w:bookmarkStart w:id="131" w:name="_Toc462201839"/>
      <w:bookmarkStart w:id="132" w:name="_Toc462300672"/>
      <w:bookmarkStart w:id="133" w:name="_Toc475205402"/>
      <w:r w:rsidRPr="00E42E6D">
        <w:rPr>
          <w:lang w:val="pt-BR"/>
        </w:rPr>
        <w:t>1.1.2. Đặc điểm sinh trưởng</w:t>
      </w:r>
      <w:bookmarkEnd w:id="124"/>
      <w:bookmarkEnd w:id="125"/>
      <w:bookmarkEnd w:id="126"/>
      <w:bookmarkEnd w:id="127"/>
      <w:bookmarkEnd w:id="128"/>
      <w:bookmarkEnd w:id="129"/>
      <w:bookmarkEnd w:id="130"/>
      <w:bookmarkEnd w:id="131"/>
      <w:bookmarkEnd w:id="132"/>
      <w:r w:rsidR="00F45A6A" w:rsidRPr="00E42E6D">
        <w:rPr>
          <w:lang w:val="pt-BR"/>
        </w:rPr>
        <w:t xml:space="preserve"> cây rừng</w:t>
      </w:r>
      <w:bookmarkEnd w:id="133"/>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Nghiên cứu năng suất rừng thực chất là nghiên cứu sinh trưởng và đánh giá khả năng sản xuất của rừng. Sinh trưởng của cây rừng và lâm phần phụ thuộc vào nhiều nhân tố, trong đó có điều kiện tự nhiên và biện pháp tác động của con người. Do vậy, nếu không có nghiên cứu thực nghiệm thì không thể xác định được sinh trưởng của cây rừng và lâm phần. Ở Châu Âu theo Alder – (1980) từ những năm 1870 đã xuất hiện phương pháp nghiên cứu sinh trưởng và sản lượng rừng khác nhau. Các nhà khoa học nghiên cứu sản lượng rừng như G.Baur, H.Cotta, Draudt, M.Hartig, E.Weise, H.Thomasius… Các tác giả này chủ yếu áp dụng kỹ thuật phân tích thống kê toán học, phân tích tương quan và hồi quy, qua đó xác định sản lượng gỗ của lâm phần. Quy luật sinh trưởng của cây rừng có thể được mô phỏng bằng nhiều hàm sinh trưởng khác nhau như: Gompertz (1825), Mitschirlich (1919), Petterson (1929), Korf (1939), Vekhulet (1952), Michailov (1953), H.Thomasius (1965), Sless (1970), Shumacher (1980)… (theo Phạm Xuân Hoàn, 2001) [</w:t>
      </w:r>
      <w:r w:rsidRPr="00B14859">
        <w:rPr>
          <w:i w:val="0"/>
          <w:sz w:val="26"/>
          <w:szCs w:val="26"/>
          <w:lang w:val="pt-BR"/>
        </w:rPr>
        <w:fldChar w:fldCharType="begin"/>
      </w:r>
      <w:r w:rsidRPr="00B14859">
        <w:rPr>
          <w:i w:val="0"/>
          <w:sz w:val="26"/>
          <w:szCs w:val="26"/>
          <w:lang w:val="pt-BR"/>
        </w:rPr>
        <w:instrText xml:space="preserve"> REF _Ref459454396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24</w:t>
      </w:r>
      <w:r w:rsidRPr="00B14859">
        <w:rPr>
          <w:i w:val="0"/>
          <w:sz w:val="26"/>
          <w:szCs w:val="26"/>
          <w:lang w:val="pt-BR"/>
        </w:rPr>
        <w:fldChar w:fldCharType="end"/>
      </w:r>
      <w:r w:rsidRPr="00B14859">
        <w:rPr>
          <w:i w:val="0"/>
          <w:sz w:val="26"/>
          <w:szCs w:val="26"/>
          <w:lang w:val="pt-BR"/>
        </w:rPr>
        <w:t>].</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Quá trình nghiên cứu sinh trưởng và sản lượng rừng thông thường được tiến hành qua hai bước:</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Bước 1: Phân loại rừng và đất rừng làm cơ sở đánh giá mức độ phù hợp của loài cây trên điều kiện lập địa cụ thể.</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Bước 2: Nghiên cứu quy luật sinh trưởng của cây rừng hay lâm phần theo các chỉ tiêu có liên quan đến sản lượng, như: đường kính, chiều cao, tổng tiết diện ngang, thể tích…</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  Nghiên cứu quy luật phân bố số cây theo cỡ kính (N/D):</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Phân bố số cây theo cỡ kính là một trong những quy luật cơ bản của cấu trúc rừng và được nghiên cứu khá đầy đủ ngay từ cuối thế kỷ 19. Những tác giả đầu tiên nghiên cứu vấn đề này là: Veize (1980), Vimmenauer (1890, 1918), Schiffel (1898, 1899, 1902), Tretchiakov (1921, 1927, 1934, 1965), Đồng Sỹ Hiền (1974), Svalov (1977), Mosskalov) (theo Nguyễn Ngọc Lung và Đào Công Khanh (199), Nguyễn Ngọc Lung (1987), (1999)) [</w:t>
      </w:r>
      <w:r w:rsidRPr="00B14859">
        <w:rPr>
          <w:i w:val="0"/>
          <w:sz w:val="26"/>
          <w:szCs w:val="26"/>
          <w:lang w:val="pt-BR"/>
        </w:rPr>
        <w:fldChar w:fldCharType="begin"/>
      </w:r>
      <w:r w:rsidRPr="00B14859">
        <w:rPr>
          <w:i w:val="0"/>
          <w:sz w:val="26"/>
          <w:szCs w:val="26"/>
          <w:lang w:val="pt-BR"/>
        </w:rPr>
        <w:instrText xml:space="preserve"> REF _Ref459454422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34</w:t>
      </w:r>
      <w:r w:rsidRPr="00B14859">
        <w:rPr>
          <w:i w:val="0"/>
          <w:sz w:val="26"/>
          <w:szCs w:val="26"/>
          <w:lang w:val="pt-BR"/>
        </w:rPr>
        <w:fldChar w:fldCharType="end"/>
      </w:r>
      <w:r w:rsidRPr="00B14859">
        <w:rPr>
          <w:i w:val="0"/>
          <w:sz w:val="26"/>
          <w:szCs w:val="26"/>
          <w:lang w:val="pt-BR"/>
        </w:rPr>
        <w:t>], [</w:t>
      </w:r>
      <w:r w:rsidRPr="00B14859">
        <w:rPr>
          <w:i w:val="0"/>
          <w:sz w:val="26"/>
          <w:szCs w:val="26"/>
          <w:lang w:val="pt-BR"/>
        </w:rPr>
        <w:fldChar w:fldCharType="begin"/>
      </w:r>
      <w:r w:rsidRPr="00B14859">
        <w:rPr>
          <w:i w:val="0"/>
          <w:sz w:val="26"/>
          <w:szCs w:val="26"/>
          <w:lang w:val="pt-BR"/>
        </w:rPr>
        <w:instrText xml:space="preserve"> REF _Ref459454438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35</w:t>
      </w:r>
      <w:r w:rsidRPr="00B14859">
        <w:rPr>
          <w:i w:val="0"/>
          <w:sz w:val="26"/>
          <w:szCs w:val="26"/>
          <w:lang w:val="pt-BR"/>
        </w:rPr>
        <w:fldChar w:fldCharType="end"/>
      </w:r>
      <w:r w:rsidRPr="00B14859">
        <w:rPr>
          <w:i w:val="0"/>
          <w:sz w:val="26"/>
          <w:szCs w:val="26"/>
          <w:lang w:val="pt-BR"/>
        </w:rPr>
        <w:t>], [</w:t>
      </w:r>
      <w:r w:rsidRPr="00B14859">
        <w:rPr>
          <w:i w:val="0"/>
          <w:sz w:val="26"/>
          <w:szCs w:val="26"/>
          <w:lang w:val="pt-BR"/>
        </w:rPr>
        <w:fldChar w:fldCharType="begin"/>
      </w:r>
      <w:r w:rsidRPr="00B14859">
        <w:rPr>
          <w:i w:val="0"/>
          <w:sz w:val="26"/>
          <w:szCs w:val="26"/>
          <w:lang w:val="pt-BR"/>
        </w:rPr>
        <w:instrText xml:space="preserve"> REF _Ref459454449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36</w:t>
      </w:r>
      <w:r w:rsidRPr="00B14859">
        <w:rPr>
          <w:i w:val="0"/>
          <w:sz w:val="26"/>
          <w:szCs w:val="26"/>
          <w:lang w:val="pt-BR"/>
        </w:rPr>
        <w:fldChar w:fldCharType="end"/>
      </w:r>
      <w:r w:rsidRPr="00B14859">
        <w:rPr>
          <w:i w:val="0"/>
          <w:sz w:val="26"/>
          <w:szCs w:val="26"/>
          <w:lang w:val="pt-BR"/>
        </w:rPr>
        <w:t>].</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Balley (1973) sử dụng hàm Weibull, Schiffel, Naslund (1936, 1937) xác lập quy luật phân bố Charlier cho phân bố số cây theo đường kính của lâm phần thuần loài, đều tuổi sau khép tán (theo Phạm Ngọc Giao (1995) [</w:t>
      </w:r>
      <w:r w:rsidRPr="00B14859">
        <w:rPr>
          <w:i w:val="0"/>
          <w:sz w:val="26"/>
          <w:szCs w:val="26"/>
          <w:lang w:val="pt-BR"/>
        </w:rPr>
        <w:fldChar w:fldCharType="begin"/>
      </w:r>
      <w:r w:rsidRPr="00B14859">
        <w:rPr>
          <w:i w:val="0"/>
          <w:sz w:val="26"/>
          <w:szCs w:val="26"/>
          <w:lang w:val="pt-BR"/>
        </w:rPr>
        <w:instrText xml:space="preserve"> REF _Ref459454466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16</w:t>
      </w:r>
      <w:r w:rsidRPr="00B14859">
        <w:rPr>
          <w:i w:val="0"/>
          <w:sz w:val="26"/>
          <w:szCs w:val="26"/>
          <w:lang w:val="pt-BR"/>
        </w:rPr>
        <w:fldChar w:fldCharType="end"/>
      </w:r>
      <w:r w:rsidRPr="00B14859">
        <w:rPr>
          <w:i w:val="0"/>
          <w:sz w:val="26"/>
          <w:szCs w:val="26"/>
          <w:lang w:val="pt-BR"/>
        </w:rPr>
        <w:t>]. Drachenko, Svalov sử dụng phân bố Gamma biểu thị phân bố s</w:t>
      </w:r>
      <w:r w:rsidR="00E42E6D">
        <w:rPr>
          <w:i w:val="0"/>
          <w:sz w:val="26"/>
          <w:szCs w:val="26"/>
          <w:lang w:val="pt-BR"/>
        </w:rPr>
        <w:t>ố cây theo đường kính lâm phần t</w:t>
      </w:r>
      <w:r w:rsidRPr="00B14859">
        <w:rPr>
          <w:i w:val="0"/>
          <w:sz w:val="26"/>
          <w:szCs w:val="26"/>
          <w:lang w:val="pt-BR"/>
        </w:rPr>
        <w:t>hông ôn đới.</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lastRenderedPageBreak/>
        <w:t>Để tăng tính mềm dẻo, một số tác giả đã dùng họ hàm khác nhau như: Loetch (1973) dùng họ hàm Bêta, Roemisch, K (1975) nghiên cứu khả năng dùng hàm Gamma mô phỏng sự biến đổi của phân bố đường kính cây rừng theo tuổi. Lembeke, Knapp và Ditima (theo Phạm Ngọc Giao (1995) [</w:t>
      </w:r>
      <w:r w:rsidRPr="00B14859">
        <w:rPr>
          <w:i w:val="0"/>
          <w:sz w:val="26"/>
          <w:szCs w:val="26"/>
          <w:lang w:val="pt-BR"/>
        </w:rPr>
        <w:fldChar w:fldCharType="begin"/>
      </w:r>
      <w:r w:rsidRPr="00B14859">
        <w:rPr>
          <w:i w:val="0"/>
          <w:sz w:val="26"/>
          <w:szCs w:val="26"/>
          <w:lang w:val="pt-BR"/>
        </w:rPr>
        <w:instrText xml:space="preserve"> REF _Ref459454466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16</w:t>
      </w:r>
      <w:r w:rsidRPr="00B14859">
        <w:rPr>
          <w:i w:val="0"/>
          <w:sz w:val="26"/>
          <w:szCs w:val="26"/>
          <w:lang w:val="pt-BR"/>
        </w:rPr>
        <w:fldChar w:fldCharType="end"/>
      </w:r>
      <w:r w:rsidRPr="00B14859">
        <w:rPr>
          <w:i w:val="0"/>
          <w:sz w:val="26"/>
          <w:szCs w:val="26"/>
          <w:lang w:val="pt-BR"/>
        </w:rPr>
        <w:t>]) sử dụng phân bố Gamma với các tham số thông qua các phương phương trình biểu thị mối tương quan giữa tuổi và chiều cao tầng trội như:</w:t>
      </w:r>
    </w:p>
    <w:p w:rsidR="003D228B" w:rsidRPr="00B14859" w:rsidRDefault="00FC4A61" w:rsidP="007B7125">
      <w:pPr>
        <w:pStyle w:val="BodyTextIndent2"/>
        <w:widowControl w:val="0"/>
        <w:spacing w:before="120" w:after="120" w:line="288" w:lineRule="auto"/>
        <w:ind w:firstLine="2268"/>
        <w:rPr>
          <w:i w:val="0"/>
          <w:sz w:val="26"/>
          <w:szCs w:val="26"/>
          <w:lang w:val="pt-BR"/>
        </w:rPr>
      </w:pPr>
      <m:oMathPara>
        <m:oMath>
          <m:r>
            <w:rPr>
              <w:rFonts w:ascii="Cambria Math" w:hAnsi="Cambria Math"/>
              <w:sz w:val="26"/>
              <w:szCs w:val="26"/>
              <w:lang w:val="pt-BR"/>
            </w:rPr>
            <m:t xml:space="preserve">b=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0</m:t>
              </m:r>
            </m:sub>
          </m:sSub>
          <m:r>
            <w:rPr>
              <w:rFonts w:ascii="Cambria Math" w:hAnsi="Cambria Math"/>
              <w:sz w:val="26"/>
              <w:szCs w:val="26"/>
              <w:lang w:val="pt-BR"/>
            </w:rPr>
            <m:t xml:space="preserve">+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1</m:t>
              </m:r>
            </m:sub>
          </m:sSub>
          <m:r>
            <w:rPr>
              <w:rFonts w:ascii="Cambria Math" w:hAnsi="Cambria Math"/>
              <w:sz w:val="26"/>
              <w:szCs w:val="26"/>
              <w:lang w:val="pt-BR"/>
            </w:rPr>
            <m:t>.</m:t>
          </m:r>
          <m:f>
            <m:fPr>
              <m:ctrlPr>
                <w:rPr>
                  <w:rFonts w:ascii="Cambria Math" w:hAnsi="Cambria Math"/>
                  <w:sz w:val="26"/>
                  <w:szCs w:val="26"/>
                  <w:lang w:val="pt-BR"/>
                </w:rPr>
              </m:ctrlPr>
            </m:fPr>
            <m:num>
              <m:r>
                <w:rPr>
                  <w:rFonts w:ascii="Cambria Math" w:hAnsi="Cambria Math"/>
                  <w:sz w:val="26"/>
                  <w:szCs w:val="26"/>
                  <w:lang w:val="pt-BR"/>
                </w:rPr>
                <m:t>1</m:t>
              </m:r>
            </m:num>
            <m:den>
              <m:r>
                <w:rPr>
                  <w:rFonts w:ascii="Cambria Math" w:hAnsi="Cambria Math"/>
                  <w:sz w:val="26"/>
                  <w:szCs w:val="26"/>
                  <w:lang w:val="pt-BR"/>
                </w:rPr>
                <m:t>A</m:t>
              </m:r>
            </m:den>
          </m:f>
          <m:r>
            <w:rPr>
              <w:rFonts w:ascii="Cambria Math" w:hAnsi="Cambria Math"/>
              <w:sz w:val="26"/>
              <w:szCs w:val="26"/>
              <w:lang w:val="pt-BR"/>
            </w:rPr>
            <m:t xml:space="preserve">+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2</m:t>
              </m:r>
            </m:sub>
          </m:sSub>
          <m:r>
            <w:rPr>
              <w:rFonts w:ascii="Cambria Math" w:hAnsi="Cambria Math"/>
              <w:sz w:val="26"/>
              <w:szCs w:val="26"/>
              <w:lang w:val="pt-BR"/>
            </w:rPr>
            <m:t>.</m:t>
          </m:r>
          <m:f>
            <m:fPr>
              <m:ctrlPr>
                <w:rPr>
                  <w:rFonts w:ascii="Cambria Math" w:hAnsi="Cambria Math"/>
                  <w:sz w:val="26"/>
                  <w:szCs w:val="26"/>
                  <w:lang w:val="pt-BR"/>
                </w:rPr>
              </m:ctrlPr>
            </m:fPr>
            <m:num>
              <m:r>
                <w:rPr>
                  <w:rFonts w:ascii="Cambria Math" w:hAnsi="Cambria Math"/>
                  <w:sz w:val="26"/>
                  <w:szCs w:val="26"/>
                  <w:lang w:val="pt-BR"/>
                </w:rPr>
                <m:t>1</m:t>
              </m:r>
            </m:num>
            <m:den>
              <m:sSup>
                <m:sSupPr>
                  <m:ctrlPr>
                    <w:rPr>
                      <w:rFonts w:ascii="Cambria Math" w:hAnsi="Cambria Math"/>
                      <w:sz w:val="26"/>
                      <w:szCs w:val="26"/>
                      <w:lang w:val="pt-BR"/>
                    </w:rPr>
                  </m:ctrlPr>
                </m:sSupPr>
                <m:e>
                  <m:r>
                    <w:rPr>
                      <w:rFonts w:ascii="Cambria Math" w:hAnsi="Cambria Math"/>
                      <w:sz w:val="26"/>
                      <w:szCs w:val="26"/>
                      <w:lang w:val="pt-BR"/>
                    </w:rPr>
                    <m:t>A</m:t>
                  </m:r>
                </m:e>
                <m:sup>
                  <m:r>
                    <w:rPr>
                      <w:rFonts w:ascii="Cambria Math" w:hAnsi="Cambria Math"/>
                      <w:sz w:val="26"/>
                      <w:szCs w:val="26"/>
                      <w:lang w:val="pt-BR"/>
                    </w:rPr>
                    <m:t>2</m:t>
                  </m:r>
                </m:sup>
              </m:sSup>
            </m:den>
          </m:f>
        </m:oMath>
      </m:oMathPara>
    </w:p>
    <w:p w:rsidR="003D228B" w:rsidRPr="00B14859" w:rsidRDefault="00FC4A61" w:rsidP="007B7125">
      <w:pPr>
        <w:pStyle w:val="BodyTextIndent2"/>
        <w:widowControl w:val="0"/>
        <w:spacing w:before="120" w:after="120" w:line="288" w:lineRule="auto"/>
        <w:ind w:firstLine="2268"/>
        <w:rPr>
          <w:i w:val="0"/>
          <w:sz w:val="26"/>
          <w:szCs w:val="26"/>
          <w:lang w:val="pt-BR"/>
        </w:rPr>
      </w:pPr>
      <m:oMathPara>
        <m:oMath>
          <m:r>
            <w:rPr>
              <w:rFonts w:ascii="Cambria Math" w:hAnsi="Cambria Math"/>
              <w:sz w:val="26"/>
              <w:szCs w:val="26"/>
              <w:lang w:val="pt-BR"/>
            </w:rPr>
            <m:t xml:space="preserve">p=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0</m:t>
              </m:r>
            </m:sub>
          </m:sSub>
          <m:r>
            <w:rPr>
              <w:rFonts w:ascii="Cambria Math" w:hAnsi="Cambria Math"/>
              <w:sz w:val="26"/>
              <w:szCs w:val="26"/>
              <w:lang w:val="pt-BR"/>
            </w:rPr>
            <m:t xml:space="preserve">+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1</m:t>
              </m:r>
            </m:sub>
          </m:sSub>
          <m:r>
            <w:rPr>
              <w:rFonts w:ascii="Cambria Math" w:hAnsi="Cambria Math"/>
              <w:sz w:val="26"/>
              <w:szCs w:val="26"/>
              <w:lang w:val="pt-BR"/>
            </w:rPr>
            <m:t xml:space="preserve">.A+ </m:t>
          </m:r>
          <m:sSub>
            <m:sSubPr>
              <m:ctrlPr>
                <w:rPr>
                  <w:rFonts w:ascii="Cambria Math" w:hAnsi="Cambria Math"/>
                  <w:sz w:val="26"/>
                  <w:szCs w:val="26"/>
                  <w:lang w:val="pt-BR"/>
                </w:rPr>
              </m:ctrlPr>
            </m:sSubPr>
            <m:e>
              <m:r>
                <w:rPr>
                  <w:rFonts w:ascii="Cambria Math" w:hAnsi="Cambria Math"/>
                  <w:sz w:val="26"/>
                  <w:szCs w:val="26"/>
                  <w:lang w:val="pt-BR"/>
                </w:rPr>
                <m:t>a</m:t>
              </m:r>
            </m:e>
            <m:sub>
              <m:r>
                <w:rPr>
                  <w:rFonts w:ascii="Cambria Math" w:hAnsi="Cambria Math"/>
                  <w:sz w:val="26"/>
                  <w:szCs w:val="26"/>
                  <w:lang w:val="pt-BR"/>
                </w:rPr>
                <m:t>2</m:t>
              </m:r>
            </m:sub>
          </m:sSub>
          <m:r>
            <w:rPr>
              <w:rFonts w:ascii="Cambria Math" w:hAnsi="Cambria Math"/>
              <w:sz w:val="26"/>
              <w:szCs w:val="26"/>
              <w:lang w:val="pt-BR"/>
            </w:rPr>
            <m:t>.</m:t>
          </m:r>
          <m:sSup>
            <m:sSupPr>
              <m:ctrlPr>
                <w:rPr>
                  <w:rFonts w:ascii="Cambria Math" w:hAnsi="Cambria Math"/>
                  <w:sz w:val="26"/>
                  <w:szCs w:val="26"/>
                  <w:lang w:val="pt-BR"/>
                </w:rPr>
              </m:ctrlPr>
            </m:sSupPr>
            <m:e>
              <m:r>
                <w:rPr>
                  <w:rFonts w:ascii="Cambria Math" w:hAnsi="Cambria Math"/>
                  <w:sz w:val="26"/>
                  <w:szCs w:val="26"/>
                  <w:lang w:val="pt-BR"/>
                </w:rPr>
                <m:t>A</m:t>
              </m:r>
            </m:e>
            <m:sup>
              <m:r>
                <w:rPr>
                  <w:rFonts w:ascii="Cambria Math" w:hAnsi="Cambria Math"/>
                  <w:sz w:val="26"/>
                  <w:szCs w:val="26"/>
                  <w:lang w:val="pt-BR"/>
                </w:rPr>
                <m:t>2</m:t>
              </m:r>
            </m:sup>
          </m:sSup>
        </m:oMath>
      </m:oMathPara>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Clutter, JL và Allison, B.J (1973) (Phùng Nhuệ Giang (2003) [</w:t>
      </w:r>
      <w:r w:rsidRPr="00B14859">
        <w:rPr>
          <w:i w:val="0"/>
          <w:sz w:val="26"/>
          <w:szCs w:val="26"/>
          <w:lang w:val="pt-BR"/>
        </w:rPr>
        <w:fldChar w:fldCharType="begin"/>
      </w:r>
      <w:r w:rsidRPr="00B14859">
        <w:rPr>
          <w:i w:val="0"/>
          <w:sz w:val="26"/>
          <w:szCs w:val="26"/>
          <w:lang w:val="pt-BR"/>
        </w:rPr>
        <w:instrText xml:space="preserve"> REF _Ref459454520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15</w:t>
      </w:r>
      <w:r w:rsidRPr="00B14859">
        <w:rPr>
          <w:i w:val="0"/>
          <w:sz w:val="26"/>
          <w:szCs w:val="26"/>
          <w:lang w:val="pt-BR"/>
        </w:rPr>
        <w:fldChar w:fldCharType="end"/>
      </w:r>
      <w:r w:rsidRPr="00B14859">
        <w:rPr>
          <w:i w:val="0"/>
          <w:sz w:val="26"/>
          <w:szCs w:val="26"/>
          <w:lang w:val="pt-BR"/>
        </w:rPr>
        <w:t>]) dùng đường kính bình quân cộng, sai tiêu chuẩn đường kính và đường kính nhỏ nhất để tính các tham số của phân bố Weibull với giả thiết các đại lượng này quan hệ với tuổi, mật độ lâm phần.</w:t>
      </w:r>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Khi nghiên cứu đường kính bình quân của lâm phần, Veize (1980) thấy có 57,5% số cây có đường kính nhỏ hơn đường kính bình quân (theo Nguyễn Ngọc Lung và Đào Công Khanh) [</w:t>
      </w:r>
      <w:r w:rsidRPr="00B14859">
        <w:rPr>
          <w:i w:val="0"/>
          <w:sz w:val="26"/>
          <w:szCs w:val="26"/>
          <w:lang w:val="pt-BR"/>
        </w:rPr>
        <w:fldChar w:fldCharType="begin"/>
      </w:r>
      <w:r w:rsidRPr="00B14859">
        <w:rPr>
          <w:i w:val="0"/>
          <w:sz w:val="26"/>
          <w:szCs w:val="26"/>
          <w:lang w:val="pt-BR"/>
        </w:rPr>
        <w:instrText xml:space="preserve"> REF _Ref459454422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34</w:t>
      </w:r>
      <w:r w:rsidRPr="00B14859">
        <w:rPr>
          <w:i w:val="0"/>
          <w:sz w:val="26"/>
          <w:szCs w:val="26"/>
          <w:lang w:val="pt-BR"/>
        </w:rPr>
        <w:fldChar w:fldCharType="end"/>
      </w:r>
      <w:r w:rsidRPr="00B14859">
        <w:rPr>
          <w:i w:val="0"/>
          <w:sz w:val="26"/>
          <w:szCs w:val="26"/>
          <w:lang w:val="pt-BR"/>
        </w:rPr>
        <w:t>].</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Nguyễn Viết Khoa (2011) [</w:t>
      </w:r>
      <w:r w:rsidRPr="00B14859">
        <w:rPr>
          <w:sz w:val="26"/>
          <w:szCs w:val="26"/>
          <w:lang w:val="pt-BR"/>
        </w:rPr>
        <w:fldChar w:fldCharType="begin"/>
      </w:r>
      <w:r w:rsidRPr="00B14859">
        <w:rPr>
          <w:sz w:val="26"/>
          <w:szCs w:val="26"/>
          <w:lang w:val="pt-BR"/>
        </w:rPr>
        <w:instrText xml:space="preserve"> REF _Ref459555581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31</w:t>
      </w:r>
      <w:r w:rsidRPr="00B14859">
        <w:rPr>
          <w:sz w:val="26"/>
          <w:szCs w:val="26"/>
          <w:lang w:val="pt-BR"/>
        </w:rPr>
        <w:fldChar w:fldCharType="end"/>
      </w:r>
      <w:r w:rsidRPr="00B14859">
        <w:rPr>
          <w:sz w:val="26"/>
          <w:szCs w:val="26"/>
          <w:lang w:val="pt-BR"/>
        </w:rPr>
        <w:t>], về sinh trưởng keo lai, Pinso và Nasi (1991) [</w:t>
      </w:r>
      <w:r w:rsidRPr="00B14859">
        <w:rPr>
          <w:sz w:val="26"/>
          <w:szCs w:val="26"/>
          <w:lang w:val="pt-BR"/>
        </w:rPr>
        <w:fldChar w:fldCharType="begin"/>
      </w:r>
      <w:r w:rsidRPr="00B14859">
        <w:rPr>
          <w:sz w:val="26"/>
          <w:szCs w:val="26"/>
          <w:lang w:val="pt-BR"/>
        </w:rPr>
        <w:instrText xml:space="preserve"> REF _Ref459453776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82</w:t>
      </w:r>
      <w:r w:rsidRPr="00B14859">
        <w:rPr>
          <w:sz w:val="26"/>
          <w:szCs w:val="26"/>
          <w:lang w:val="pt-BR"/>
        </w:rPr>
        <w:fldChar w:fldCharType="end"/>
      </w:r>
      <w:r w:rsidRPr="00B14859">
        <w:rPr>
          <w:sz w:val="26"/>
          <w:szCs w:val="26"/>
          <w:lang w:val="pt-BR"/>
        </w:rPr>
        <w:t>] thấy cây lai có ưu thế lai và ưu thế lai này có thể chịu sự ảnh hưởng của các yếu tố di truyền lẫn điều kiện lập địa. Họ cũng thấy sinh trưởng của cây keo lai tự nhiên đời F</w:t>
      </w:r>
      <w:r w:rsidRPr="00B14859">
        <w:rPr>
          <w:sz w:val="26"/>
          <w:szCs w:val="26"/>
          <w:vertAlign w:val="subscript"/>
          <w:lang w:val="pt-BR"/>
        </w:rPr>
        <w:t>1</w:t>
      </w:r>
      <w:r w:rsidRPr="00B14859">
        <w:rPr>
          <w:sz w:val="26"/>
          <w:szCs w:val="26"/>
          <w:lang w:val="pt-BR"/>
        </w:rPr>
        <w:t xml:space="preserve"> tốt hơn xuất xứ Sabah của keo tai tượng, song kém hơn xuất xứ ngoại lai như Oriomo (Papua New Guinea) hoặc Claudie River (Queesland, Australia), còn sinh trưởng của những cây đời F</w:t>
      </w:r>
      <w:r w:rsidRPr="00B14859">
        <w:rPr>
          <w:sz w:val="26"/>
          <w:szCs w:val="26"/>
          <w:vertAlign w:val="subscript"/>
          <w:lang w:val="pt-BR"/>
        </w:rPr>
        <w:t>2</w:t>
      </w:r>
      <w:r w:rsidRPr="00B14859">
        <w:rPr>
          <w:sz w:val="26"/>
          <w:szCs w:val="26"/>
          <w:lang w:val="pt-BR"/>
        </w:rPr>
        <w:t xml:space="preserve"> trở đi thì không đồng đều so với trị số trung bình và còn kém hơn cả keo tai tượng, mặc dầu một số cây có khá hơn.</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xml:space="preserve">Từ năm 1991, khảo sát của Cyril Pinso đã cho thấy keo lai có rất nhiều đặc trưng nổi bật so với bố mẹ là nó sinh trưởng nhanh, hình thân có độ thẳng trung gian giữa hai loài bố và mẹ, chất lượng gỗ khá hơn so với loài </w:t>
      </w:r>
      <w:r w:rsidRPr="00B14859">
        <w:rPr>
          <w:i/>
          <w:sz w:val="26"/>
          <w:szCs w:val="26"/>
          <w:lang w:val="pt-BR"/>
        </w:rPr>
        <w:t>A.mangium</w:t>
      </w:r>
      <w:r w:rsidRPr="00B14859">
        <w:rPr>
          <w:sz w:val="26"/>
          <w:szCs w:val="26"/>
          <w:lang w:val="pt-BR"/>
        </w:rPr>
        <w:t>. Khi đánh giá các chỉ tiêu chất lượng của cây keo lai, Pinso và Nasi (1991) [</w:t>
      </w:r>
      <w:r w:rsidRPr="00B14859">
        <w:rPr>
          <w:sz w:val="26"/>
          <w:szCs w:val="26"/>
          <w:lang w:val="pt-BR"/>
        </w:rPr>
        <w:fldChar w:fldCharType="begin"/>
      </w:r>
      <w:r w:rsidRPr="00B14859">
        <w:rPr>
          <w:sz w:val="26"/>
          <w:szCs w:val="26"/>
          <w:lang w:val="pt-BR"/>
        </w:rPr>
        <w:instrText xml:space="preserve"> REF _Ref459453776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82</w:t>
      </w:r>
      <w:r w:rsidRPr="00B14859">
        <w:rPr>
          <w:sz w:val="26"/>
          <w:szCs w:val="26"/>
          <w:lang w:val="pt-BR"/>
        </w:rPr>
        <w:fldChar w:fldCharType="end"/>
      </w:r>
      <w:r w:rsidRPr="00B14859">
        <w:rPr>
          <w:sz w:val="26"/>
          <w:szCs w:val="26"/>
          <w:lang w:val="pt-BR"/>
        </w:rPr>
        <w:t>] thấy rằng độ thẳng thân, đoạn thân dưới cành, độ tròn đều của thân..</w:t>
      </w:r>
      <w:r w:rsidR="00E42E6D">
        <w:rPr>
          <w:sz w:val="26"/>
          <w:szCs w:val="26"/>
          <w:lang w:val="pt-BR"/>
        </w:rPr>
        <w:t>. ở cây k</w:t>
      </w:r>
      <w:r w:rsidRPr="00B14859">
        <w:rPr>
          <w:sz w:val="26"/>
          <w:szCs w:val="26"/>
          <w:lang w:val="pt-BR"/>
        </w:rPr>
        <w:t>eo lai đều tốt hơn 2 loài keo bố mẹ và cho rằng keo lai rất phù hợp cho trồng rừng thương mại. Cây keo lai còn có ưu điểm là có đỉnh ngọn sinh trưởng tốt, thân cây đơn trục và tỉa cành tự nhiên tốt (Pinyopusarerk, 1990) [</w:t>
      </w:r>
      <w:r w:rsidRPr="00B14859">
        <w:rPr>
          <w:sz w:val="26"/>
          <w:szCs w:val="26"/>
          <w:lang w:val="pt-BR"/>
        </w:rPr>
        <w:fldChar w:fldCharType="begin"/>
      </w:r>
      <w:r w:rsidRPr="00B14859">
        <w:rPr>
          <w:sz w:val="26"/>
          <w:szCs w:val="26"/>
          <w:lang w:val="pt-BR"/>
        </w:rPr>
        <w:instrText xml:space="preserve"> REF _Ref459555654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83</w:t>
      </w:r>
      <w:r w:rsidRPr="00B14859">
        <w:rPr>
          <w:sz w:val="26"/>
          <w:szCs w:val="26"/>
          <w:lang w:val="pt-BR"/>
        </w:rPr>
        <w:fldChar w:fldCharType="end"/>
      </w:r>
      <w:r w:rsidRPr="00B14859">
        <w:rPr>
          <w:sz w:val="26"/>
          <w:szCs w:val="26"/>
          <w:lang w:val="pt-BR"/>
        </w:rPr>
        <w:t>].</w:t>
      </w:r>
    </w:p>
    <w:p w:rsidR="003D228B" w:rsidRPr="00E42E6D" w:rsidRDefault="003D228B" w:rsidP="00167D80">
      <w:pPr>
        <w:pStyle w:val="Heading3"/>
        <w:rPr>
          <w:lang w:val="pt-BR"/>
        </w:rPr>
      </w:pPr>
      <w:bookmarkStart w:id="134" w:name="_Toc449687172"/>
      <w:bookmarkStart w:id="135" w:name="_Toc449692248"/>
      <w:bookmarkStart w:id="136" w:name="_Toc450719658"/>
      <w:bookmarkStart w:id="137" w:name="_Toc461817719"/>
      <w:bookmarkStart w:id="138" w:name="_Toc462201684"/>
      <w:bookmarkStart w:id="139" w:name="_Toc462201764"/>
      <w:bookmarkStart w:id="140" w:name="_Toc462201840"/>
      <w:bookmarkStart w:id="141" w:name="_Toc462300673"/>
      <w:bookmarkStart w:id="142" w:name="_Toc475205403"/>
      <w:r w:rsidRPr="00E42E6D">
        <w:rPr>
          <w:lang w:val="pt-BR"/>
        </w:rPr>
        <w:t>1.1.3. Sinh khối</w:t>
      </w:r>
      <w:bookmarkEnd w:id="134"/>
      <w:bookmarkEnd w:id="135"/>
      <w:r w:rsidRPr="00E42E6D">
        <w:rPr>
          <w:lang w:val="pt-BR"/>
        </w:rPr>
        <w:t xml:space="preserve"> và khả năng hấp thụ CO</w:t>
      </w:r>
      <w:r w:rsidRPr="00E42E6D">
        <w:rPr>
          <w:vertAlign w:val="subscript"/>
          <w:lang w:val="pt-BR"/>
        </w:rPr>
        <w:t>2</w:t>
      </w:r>
      <w:bookmarkEnd w:id="136"/>
      <w:bookmarkEnd w:id="137"/>
      <w:bookmarkEnd w:id="138"/>
      <w:bookmarkEnd w:id="139"/>
      <w:bookmarkEnd w:id="140"/>
      <w:bookmarkEnd w:id="141"/>
      <w:bookmarkEnd w:id="142"/>
    </w:p>
    <w:p w:rsidR="003D228B" w:rsidRPr="00B14859" w:rsidRDefault="003D228B" w:rsidP="00554785">
      <w:pPr>
        <w:widowControl w:val="0"/>
        <w:spacing w:before="120" w:after="120" w:line="288" w:lineRule="auto"/>
        <w:ind w:firstLine="567"/>
        <w:jc w:val="both"/>
        <w:rPr>
          <w:bCs/>
          <w:sz w:val="26"/>
          <w:szCs w:val="26"/>
          <w:lang w:val="pt-BR"/>
        </w:rPr>
      </w:pPr>
      <w:r w:rsidRPr="00B14859">
        <w:rPr>
          <w:bCs/>
          <w:sz w:val="26"/>
          <w:szCs w:val="26"/>
          <w:lang w:val="pt-BR"/>
        </w:rPr>
        <w:t xml:space="preserve">Sinh khối được xác định là tất cả </w:t>
      </w:r>
      <w:r w:rsidR="00E44FBD" w:rsidRPr="00B14859">
        <w:rPr>
          <w:bCs/>
          <w:sz w:val="26"/>
          <w:szCs w:val="26"/>
          <w:lang w:val="pt-BR"/>
        </w:rPr>
        <w:t>chất hữu cơ ở dạng sống và chết</w:t>
      </w:r>
      <w:r w:rsidRPr="00B14859">
        <w:rPr>
          <w:bCs/>
          <w:sz w:val="26"/>
          <w:szCs w:val="26"/>
          <w:lang w:val="pt-BR"/>
        </w:rPr>
        <w:t>, ở trên hoặc ở dưới mặt đất (Brown, 1997; Ponce-Hernandez, 2004) [</w:t>
      </w:r>
      <w:r w:rsidRPr="00B14859">
        <w:rPr>
          <w:bCs/>
          <w:sz w:val="26"/>
          <w:szCs w:val="26"/>
          <w:lang w:val="pt-BR"/>
        </w:rPr>
        <w:fldChar w:fldCharType="begin"/>
      </w:r>
      <w:r w:rsidRPr="00B14859">
        <w:rPr>
          <w:bCs/>
          <w:sz w:val="26"/>
          <w:szCs w:val="26"/>
          <w:lang w:val="pt-BR"/>
        </w:rPr>
        <w:instrText xml:space="preserve"> REF _Ref459555679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68</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_Ref459555701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84</w:t>
      </w:r>
      <w:r w:rsidRPr="00B14859">
        <w:rPr>
          <w:bCs/>
          <w:sz w:val="26"/>
          <w:szCs w:val="26"/>
          <w:lang w:val="pt-BR"/>
        </w:rPr>
        <w:fldChar w:fldCharType="end"/>
      </w:r>
      <w:r w:rsidRPr="00B14859">
        <w:rPr>
          <w:bCs/>
          <w:sz w:val="26"/>
          <w:szCs w:val="26"/>
          <w:lang w:val="pt-BR"/>
        </w:rPr>
        <w:t>].</w:t>
      </w:r>
    </w:p>
    <w:p w:rsidR="003D228B" w:rsidRPr="00B14859" w:rsidRDefault="003D228B" w:rsidP="00554785">
      <w:pPr>
        <w:widowControl w:val="0"/>
        <w:spacing w:before="120" w:after="120" w:line="288" w:lineRule="auto"/>
        <w:ind w:firstLine="567"/>
        <w:jc w:val="both"/>
        <w:rPr>
          <w:b/>
          <w:i/>
          <w:sz w:val="26"/>
          <w:szCs w:val="26"/>
          <w:lang w:val="pt-BR"/>
        </w:rPr>
      </w:pPr>
      <w:r w:rsidRPr="00B14859">
        <w:rPr>
          <w:bCs/>
          <w:sz w:val="26"/>
          <w:szCs w:val="26"/>
          <w:lang w:val="pt-BR"/>
        </w:rPr>
        <w:t>Sinh khối là đơn vị đánh giá năng suất của lâm phần. Mặt khác</w:t>
      </w:r>
      <w:r w:rsidR="00E44FBD" w:rsidRPr="00B14859">
        <w:rPr>
          <w:bCs/>
          <w:sz w:val="26"/>
          <w:szCs w:val="26"/>
          <w:lang w:val="pt-BR"/>
        </w:rPr>
        <w:t>,</w:t>
      </w:r>
      <w:r w:rsidRPr="00B14859">
        <w:rPr>
          <w:bCs/>
          <w:sz w:val="26"/>
          <w:szCs w:val="26"/>
          <w:lang w:val="pt-BR"/>
        </w:rPr>
        <w:t xml:space="preserve"> để có được số </w:t>
      </w:r>
      <w:r w:rsidRPr="00B14859">
        <w:rPr>
          <w:bCs/>
          <w:sz w:val="26"/>
          <w:szCs w:val="26"/>
          <w:lang w:val="pt-BR"/>
        </w:rPr>
        <w:lastRenderedPageBreak/>
        <w:t>liệu về hấp thụ C</w:t>
      </w:r>
      <w:r w:rsidR="00E42E6D">
        <w:rPr>
          <w:bCs/>
          <w:sz w:val="26"/>
          <w:szCs w:val="26"/>
          <w:lang w:val="pt-BR"/>
        </w:rPr>
        <w:t>O</w:t>
      </w:r>
      <w:r w:rsidR="00E42E6D">
        <w:rPr>
          <w:bCs/>
          <w:sz w:val="26"/>
          <w:szCs w:val="26"/>
          <w:vertAlign w:val="subscript"/>
          <w:lang w:val="pt-BR"/>
        </w:rPr>
        <w:t>2</w:t>
      </w:r>
      <w:r w:rsidRPr="00B14859">
        <w:rPr>
          <w:bCs/>
          <w:sz w:val="26"/>
          <w:szCs w:val="26"/>
          <w:lang w:val="pt-BR"/>
        </w:rPr>
        <w:t>, khả năng và động thái quá trình hấp thụ C</w:t>
      </w:r>
      <w:r w:rsidR="00E42E6D">
        <w:rPr>
          <w:bCs/>
          <w:sz w:val="26"/>
          <w:szCs w:val="26"/>
          <w:lang w:val="pt-BR"/>
        </w:rPr>
        <w:t>O</w:t>
      </w:r>
      <w:r w:rsidR="00E42E6D">
        <w:rPr>
          <w:bCs/>
          <w:sz w:val="26"/>
          <w:szCs w:val="26"/>
          <w:vertAlign w:val="subscript"/>
          <w:lang w:val="pt-BR"/>
        </w:rPr>
        <w:t>2</w:t>
      </w:r>
      <w:r w:rsidRPr="00B14859">
        <w:rPr>
          <w:bCs/>
          <w:sz w:val="26"/>
          <w:szCs w:val="26"/>
          <w:lang w:val="pt-BR"/>
        </w:rPr>
        <w:t xml:space="preserve"> của rừng, người ta phải tính từ sinh khối của rừng. Chính vì vậy</w:t>
      </w:r>
      <w:r w:rsidR="00E44FBD" w:rsidRPr="00B14859">
        <w:rPr>
          <w:bCs/>
          <w:sz w:val="26"/>
          <w:szCs w:val="26"/>
          <w:lang w:val="pt-BR"/>
        </w:rPr>
        <w:t>,</w:t>
      </w:r>
      <w:r w:rsidRPr="00B14859">
        <w:rPr>
          <w:bCs/>
          <w:sz w:val="26"/>
          <w:szCs w:val="26"/>
          <w:lang w:val="pt-BR"/>
        </w:rPr>
        <w:t xml:space="preserve"> điều tra sinh khối cũng </w:t>
      </w:r>
      <w:r w:rsidR="00053371">
        <w:rPr>
          <w:bCs/>
          <w:sz w:val="26"/>
          <w:szCs w:val="26"/>
          <w:lang w:val="pt-BR"/>
        </w:rPr>
        <w:t>chính là điều tra hấp thụ CO</w:t>
      </w:r>
      <w:r w:rsidR="00053371">
        <w:rPr>
          <w:bCs/>
          <w:sz w:val="26"/>
          <w:szCs w:val="26"/>
          <w:vertAlign w:val="subscript"/>
          <w:lang w:val="pt-BR"/>
        </w:rPr>
        <w:t>2</w:t>
      </w:r>
      <w:r w:rsidRPr="00B14859">
        <w:rPr>
          <w:bCs/>
          <w:sz w:val="26"/>
          <w:szCs w:val="26"/>
          <w:lang w:val="pt-BR"/>
        </w:rPr>
        <w:t xml:space="preserve"> của rừng (Ritson và Sochacki, 2003) [</w:t>
      </w:r>
      <w:r w:rsidRPr="00B14859">
        <w:rPr>
          <w:bCs/>
          <w:sz w:val="26"/>
          <w:szCs w:val="26"/>
          <w:lang w:val="pt-BR"/>
        </w:rPr>
        <w:fldChar w:fldCharType="begin"/>
      </w:r>
      <w:r w:rsidRPr="00B14859">
        <w:rPr>
          <w:bCs/>
          <w:sz w:val="26"/>
          <w:szCs w:val="26"/>
          <w:lang w:val="pt-BR"/>
        </w:rPr>
        <w:instrText xml:space="preserve"> REF _Ref459555731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85</w:t>
      </w:r>
      <w:r w:rsidRPr="00B14859">
        <w:rPr>
          <w:bCs/>
          <w:sz w:val="26"/>
          <w:szCs w:val="26"/>
          <w:lang w:val="pt-BR"/>
        </w:rPr>
        <w:fldChar w:fldCharType="end"/>
      </w:r>
      <w:r w:rsidRPr="00B14859">
        <w:rPr>
          <w:bCs/>
          <w:sz w:val="26"/>
          <w:szCs w:val="26"/>
          <w:lang w:val="pt-BR"/>
        </w:rPr>
        <w:t xml:space="preserve">]. Các phương pháp xác </w:t>
      </w:r>
      <w:r w:rsidR="00053371">
        <w:rPr>
          <w:bCs/>
          <w:sz w:val="26"/>
          <w:szCs w:val="26"/>
          <w:lang w:val="pt-BR"/>
        </w:rPr>
        <w:t>định sinh khối và hấp thụ CO</w:t>
      </w:r>
      <w:r w:rsidR="00053371">
        <w:rPr>
          <w:bCs/>
          <w:sz w:val="26"/>
          <w:szCs w:val="26"/>
          <w:vertAlign w:val="subscript"/>
          <w:lang w:val="pt-BR"/>
        </w:rPr>
        <w:t>2</w:t>
      </w:r>
      <w:r w:rsidRPr="00B14859">
        <w:rPr>
          <w:bCs/>
          <w:sz w:val="26"/>
          <w:szCs w:val="26"/>
          <w:lang w:val="pt-BR"/>
        </w:rPr>
        <w:t xml:space="preserve"> trên mặt đất được trình bày bởi các tác giả như Brown, 1997; McKenzie và ctv, 2000 và Snowdon và ctv, 2000 [</w:t>
      </w:r>
      <w:r w:rsidRPr="00B14859">
        <w:rPr>
          <w:bCs/>
          <w:sz w:val="26"/>
          <w:szCs w:val="26"/>
          <w:lang w:val="pt-BR"/>
        </w:rPr>
        <w:fldChar w:fldCharType="begin"/>
      </w:r>
      <w:r w:rsidRPr="00B14859">
        <w:rPr>
          <w:bCs/>
          <w:sz w:val="26"/>
          <w:szCs w:val="26"/>
          <w:lang w:val="pt-BR"/>
        </w:rPr>
        <w:instrText xml:space="preserve"> REF _Ref459555679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68</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_Ref459555769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0</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_Ref459555782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89</w:t>
      </w:r>
      <w:r w:rsidRPr="00B14859">
        <w:rPr>
          <w:bCs/>
          <w:sz w:val="26"/>
          <w:szCs w:val="26"/>
          <w:lang w:val="pt-BR"/>
        </w:rPr>
        <w:fldChar w:fldCharType="end"/>
      </w:r>
      <w:r w:rsidRPr="00B14859">
        <w:rPr>
          <w:bCs/>
          <w:sz w:val="26"/>
          <w:szCs w:val="26"/>
          <w:lang w:val="pt-BR"/>
        </w:rPr>
        <w:t>].</w:t>
      </w:r>
      <w:bookmarkStart w:id="143" w:name="_Toc394219439"/>
    </w:p>
    <w:bookmarkEnd w:id="143"/>
    <w:p w:rsidR="003D228B" w:rsidRPr="00B14859" w:rsidRDefault="003D228B" w:rsidP="00554785">
      <w:pPr>
        <w:widowControl w:val="0"/>
        <w:spacing w:before="120" w:after="120" w:line="288" w:lineRule="auto"/>
        <w:ind w:firstLine="567"/>
        <w:jc w:val="both"/>
        <w:rPr>
          <w:bCs/>
          <w:sz w:val="26"/>
          <w:szCs w:val="26"/>
          <w:lang w:val="pt-BR"/>
        </w:rPr>
      </w:pPr>
      <w:r w:rsidRPr="00B14859">
        <w:rPr>
          <w:bCs/>
          <w:sz w:val="26"/>
          <w:szCs w:val="26"/>
          <w:lang w:val="pt-BR"/>
        </w:rPr>
        <w:t>Sinh khối dưới mặt đất của lâm phần là trọng lượng phần rễ sống của cây. Rễ cây chiếm một phần quan trọng trong tổng sinh khối lâm phần. Theo Cairn và ctv (1997) [</w:t>
      </w:r>
      <w:r w:rsidRPr="00B14859">
        <w:rPr>
          <w:bCs/>
          <w:sz w:val="26"/>
          <w:szCs w:val="26"/>
          <w:lang w:val="pt-BR"/>
        </w:rPr>
        <w:fldChar w:fldCharType="begin"/>
      </w:r>
      <w:r w:rsidRPr="00B14859">
        <w:rPr>
          <w:bCs/>
          <w:sz w:val="26"/>
          <w:szCs w:val="26"/>
          <w:lang w:val="pt-BR"/>
        </w:rPr>
        <w:instrText xml:space="preserve"> REF _Ref459555801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69</w:t>
      </w:r>
      <w:r w:rsidRPr="00B14859">
        <w:rPr>
          <w:bCs/>
          <w:sz w:val="26"/>
          <w:szCs w:val="26"/>
          <w:lang w:val="pt-BR"/>
        </w:rPr>
        <w:fldChar w:fldCharType="end"/>
      </w:r>
      <w:r w:rsidRPr="00B14859">
        <w:rPr>
          <w:bCs/>
          <w:sz w:val="26"/>
          <w:szCs w:val="26"/>
          <w:lang w:val="pt-BR"/>
        </w:rPr>
        <w:t>], sinh khối của rễ cây trong rừng dao động từ khoảng 3 tấn/ha đến 206 tấn/ha, tùy theo loại rừng. Tuy nhiên, điều tra để xác định tổng lượng rễ cây dưới mặt đất là công việc khó khăn, đòi hỏi phải tốn nhiều thời gian, công sức.</w:t>
      </w:r>
    </w:p>
    <w:p w:rsidR="003D228B" w:rsidRPr="00B14859" w:rsidRDefault="003D228B" w:rsidP="00554785">
      <w:pPr>
        <w:widowControl w:val="0"/>
        <w:spacing w:before="120" w:after="120" w:line="288" w:lineRule="auto"/>
        <w:ind w:firstLine="567"/>
        <w:jc w:val="both"/>
        <w:rPr>
          <w:b/>
          <w:i/>
          <w:sz w:val="26"/>
          <w:szCs w:val="26"/>
          <w:lang w:val="pt-BR"/>
        </w:rPr>
      </w:pPr>
      <w:r w:rsidRPr="00B14859">
        <w:rPr>
          <w:bCs/>
          <w:sz w:val="26"/>
          <w:szCs w:val="26"/>
          <w:lang w:val="pt-BR"/>
        </w:rPr>
        <w:t>Sinh khối trên mặt đất được cho là những biến dự đoán tốt nhất cho sinh khối rễ dưới mặt đất. Ngoài ra, sinh khối dưới mặt đất còn có quan hệ chặt chẽ với nhiều nhân tố điều tra trên mặt đất. Zianis và Mencuccini (2004) [</w:t>
      </w:r>
      <w:r w:rsidRPr="00B14859">
        <w:rPr>
          <w:bCs/>
          <w:sz w:val="26"/>
          <w:szCs w:val="26"/>
          <w:lang w:val="pt-BR"/>
        </w:rPr>
        <w:fldChar w:fldCharType="begin"/>
      </w:r>
      <w:r w:rsidRPr="00B14859">
        <w:rPr>
          <w:bCs/>
          <w:sz w:val="26"/>
          <w:szCs w:val="26"/>
          <w:lang w:val="pt-BR"/>
        </w:rPr>
        <w:instrText xml:space="preserve"> REF _Ref459555816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91</w:t>
      </w:r>
      <w:r w:rsidRPr="00B14859">
        <w:rPr>
          <w:bCs/>
          <w:sz w:val="26"/>
          <w:szCs w:val="26"/>
          <w:lang w:val="pt-BR"/>
        </w:rPr>
        <w:fldChar w:fldCharType="end"/>
      </w:r>
      <w:r w:rsidRPr="00B14859">
        <w:rPr>
          <w:bCs/>
          <w:sz w:val="26"/>
          <w:szCs w:val="26"/>
          <w:lang w:val="pt-BR"/>
        </w:rPr>
        <w:t>], đã tổng kết số liệu từ các nghiên cứu trên toàn cầu và nhận thấy sinh khối rễ có mối quan hệ chặt chẽ với đường kính ngang ngực, chiều cao cây. Sử dụng các phương trình này là phương pháp tin cậy để xác định sinh khối dưới mặt đất của rừng. Gần đây, hàng loạt các phương trình thực nghiệm đã được xây dựng và sử dụng trong tính toán s</w:t>
      </w:r>
      <w:r w:rsidR="00053371">
        <w:rPr>
          <w:bCs/>
          <w:sz w:val="26"/>
          <w:szCs w:val="26"/>
          <w:lang w:val="pt-BR"/>
        </w:rPr>
        <w:t>inh khối và hấp thụ CO</w:t>
      </w:r>
      <w:r w:rsidR="00053371">
        <w:rPr>
          <w:bCs/>
          <w:sz w:val="26"/>
          <w:szCs w:val="26"/>
          <w:vertAlign w:val="subscript"/>
          <w:lang w:val="pt-BR"/>
        </w:rPr>
        <w:t>2</w:t>
      </w:r>
      <w:r w:rsidRPr="00B14859">
        <w:rPr>
          <w:bCs/>
          <w:sz w:val="26"/>
          <w:szCs w:val="26"/>
          <w:lang w:val="pt-BR"/>
        </w:rPr>
        <w:t xml:space="preserve"> trong đất (Brown, 1997; Snowdon và ctv, 2000; IPCC, 2003) [</w:t>
      </w:r>
      <w:r w:rsidRPr="00B14859">
        <w:rPr>
          <w:bCs/>
          <w:sz w:val="26"/>
          <w:szCs w:val="26"/>
          <w:lang w:val="pt-BR"/>
        </w:rPr>
        <w:fldChar w:fldCharType="begin"/>
      </w:r>
      <w:r w:rsidRPr="00B14859">
        <w:rPr>
          <w:bCs/>
          <w:sz w:val="26"/>
          <w:szCs w:val="26"/>
          <w:lang w:val="pt-BR"/>
        </w:rPr>
        <w:instrText xml:space="preserve"> REF _Ref459555679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68</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_Ref459555782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89</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_Ref459555863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76</w:t>
      </w:r>
      <w:r w:rsidRPr="00B14859">
        <w:rPr>
          <w:bCs/>
          <w:sz w:val="26"/>
          <w:szCs w:val="26"/>
          <w:lang w:val="pt-BR"/>
        </w:rPr>
        <w:fldChar w:fldCharType="end"/>
      </w:r>
      <w:r w:rsidRPr="00B14859">
        <w:rPr>
          <w:bCs/>
          <w:sz w:val="26"/>
          <w:szCs w:val="26"/>
          <w:lang w:val="pt-BR"/>
        </w:rPr>
        <w:t>].</w:t>
      </w:r>
      <w:bookmarkStart w:id="144" w:name="_Toc394219440"/>
    </w:p>
    <w:bookmarkEnd w:id="144"/>
    <w:p w:rsidR="003D228B" w:rsidRPr="00B14859" w:rsidRDefault="00053371" w:rsidP="00554785">
      <w:pPr>
        <w:widowControl w:val="0"/>
        <w:spacing w:before="120" w:after="120" w:line="288" w:lineRule="auto"/>
        <w:ind w:firstLine="567"/>
        <w:jc w:val="both"/>
        <w:rPr>
          <w:bCs/>
          <w:sz w:val="26"/>
          <w:szCs w:val="26"/>
          <w:lang w:val="pt-BR"/>
        </w:rPr>
      </w:pPr>
      <w:r>
        <w:rPr>
          <w:bCs/>
          <w:sz w:val="26"/>
          <w:szCs w:val="26"/>
          <w:lang w:val="pt-BR"/>
        </w:rPr>
        <w:t>Mặc dù hầu hết CO</w:t>
      </w:r>
      <w:r>
        <w:rPr>
          <w:bCs/>
          <w:sz w:val="26"/>
          <w:szCs w:val="26"/>
          <w:vertAlign w:val="subscript"/>
          <w:lang w:val="pt-BR"/>
        </w:rPr>
        <w:t>2</w:t>
      </w:r>
      <w:r w:rsidR="003D228B" w:rsidRPr="00B14859">
        <w:rPr>
          <w:bCs/>
          <w:sz w:val="26"/>
          <w:szCs w:val="26"/>
          <w:lang w:val="pt-BR"/>
        </w:rPr>
        <w:t xml:space="preserve"> được hấp thụ bởi các hệ sinh thái trên mặt</w:t>
      </w:r>
      <w:r>
        <w:rPr>
          <w:bCs/>
          <w:sz w:val="26"/>
          <w:szCs w:val="26"/>
          <w:lang w:val="pt-BR"/>
        </w:rPr>
        <w:t xml:space="preserve"> đất là qua lá và hấp thụ CO</w:t>
      </w:r>
      <w:r>
        <w:rPr>
          <w:bCs/>
          <w:sz w:val="26"/>
          <w:szCs w:val="26"/>
          <w:vertAlign w:val="subscript"/>
          <w:lang w:val="pt-BR"/>
        </w:rPr>
        <w:t>2</w:t>
      </w:r>
      <w:r w:rsidR="003D228B" w:rsidRPr="00B14859">
        <w:rPr>
          <w:bCs/>
          <w:sz w:val="26"/>
          <w:szCs w:val="26"/>
          <w:lang w:val="pt-BR"/>
        </w:rPr>
        <w:t xml:space="preserve"> phần lớn nằm trên sinh khối</w:t>
      </w:r>
      <w:r>
        <w:rPr>
          <w:bCs/>
          <w:sz w:val="26"/>
          <w:szCs w:val="26"/>
          <w:lang w:val="pt-BR"/>
        </w:rPr>
        <w:t xml:space="preserve"> trên mặt đất, hơn một nửa CO</w:t>
      </w:r>
      <w:r>
        <w:rPr>
          <w:bCs/>
          <w:sz w:val="26"/>
          <w:szCs w:val="26"/>
          <w:vertAlign w:val="subscript"/>
          <w:lang w:val="pt-BR"/>
        </w:rPr>
        <w:t>2</w:t>
      </w:r>
      <w:r w:rsidR="003D228B" w:rsidRPr="00B14859">
        <w:rPr>
          <w:bCs/>
          <w:sz w:val="26"/>
          <w:szCs w:val="26"/>
          <w:lang w:val="pt-BR"/>
        </w:rPr>
        <w:t xml:space="preserve"> hấp thụ được sẽ chuyển xuống dưới mặt đất thông qua rễ và các quá trình phân hủy, tiết dịch của rễ kết hợp với lá và gỗ rơi rụng xuống đất.</w:t>
      </w:r>
    </w:p>
    <w:p w:rsidR="003D228B" w:rsidRPr="00B14859" w:rsidRDefault="003D228B" w:rsidP="00554785">
      <w:pPr>
        <w:widowControl w:val="0"/>
        <w:spacing w:before="120" w:after="120" w:line="288" w:lineRule="auto"/>
        <w:ind w:firstLine="567"/>
        <w:jc w:val="both"/>
        <w:rPr>
          <w:bCs/>
          <w:sz w:val="26"/>
          <w:szCs w:val="26"/>
          <w:lang w:val="pt-BR"/>
        </w:rPr>
      </w:pPr>
      <w:r w:rsidRPr="00B14859">
        <w:rPr>
          <w:bCs/>
          <w:sz w:val="26"/>
          <w:szCs w:val="26"/>
          <w:lang w:val="pt-BR"/>
        </w:rPr>
        <w:t>Có hai dạng Carbon trong đất là các-bon-nat (Carbon vô cơ từ quá trình phong hóa) và Carbon hữu cơ được sinh ra từ quá trình phân hủy thực vật và động vật chết. Hợp chất hữu cơ trong đất bao gồm Carbon rất quan trọng và có thể coi như là “nhiên liệu” để chạy cỗ máy đất (Dalal và Carter, 2000; Fisher và Binkley, 2000; IPCC, 2000) [</w:t>
      </w:r>
      <w:r w:rsidRPr="00B14859">
        <w:rPr>
          <w:bCs/>
          <w:sz w:val="26"/>
          <w:szCs w:val="26"/>
          <w:lang w:val="pt-BR"/>
        </w:rPr>
        <w:fldChar w:fldCharType="begin"/>
      </w:r>
      <w:r w:rsidRPr="00B14859">
        <w:rPr>
          <w:bCs/>
          <w:sz w:val="26"/>
          <w:szCs w:val="26"/>
          <w:lang w:val="pt-BR"/>
        </w:rPr>
        <w:instrText xml:space="preserve"> REF _Ref459555888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70</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_Ref459555905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72</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_Ref459555928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75</w:t>
      </w:r>
      <w:r w:rsidRPr="00B14859">
        <w:rPr>
          <w:bCs/>
          <w:sz w:val="26"/>
          <w:szCs w:val="26"/>
          <w:lang w:val="pt-BR"/>
        </w:rPr>
        <w:fldChar w:fldCharType="end"/>
      </w:r>
      <w:r w:rsidRPr="00B14859">
        <w:rPr>
          <w:bCs/>
          <w:sz w:val="26"/>
          <w:szCs w:val="26"/>
          <w:lang w:val="pt-BR"/>
        </w:rPr>
        <w:t>]. Quá trình tích lũy và phân hủy thực vật, động vật chết trong đất là quá trình sinh học cơ bản chiếm vị trí rất quan trọng trong chu trình Carbon. Quan trọng hơn nữa, trong quá trình Carbon tuần hoàn vào khí quyển ở dạng các-bo-níc (CO</w:t>
      </w:r>
      <w:r w:rsidRPr="00B14859">
        <w:rPr>
          <w:bCs/>
          <w:sz w:val="26"/>
          <w:szCs w:val="26"/>
          <w:vertAlign w:val="subscript"/>
          <w:lang w:val="pt-BR"/>
        </w:rPr>
        <w:t>2</w:t>
      </w:r>
      <w:r w:rsidRPr="00B14859">
        <w:rPr>
          <w:bCs/>
          <w:sz w:val="26"/>
          <w:szCs w:val="26"/>
          <w:lang w:val="pt-BR"/>
        </w:rPr>
        <w:t>), Ni tơ (N) được tạo thành dạng dễ tiêu như (NH</w:t>
      </w:r>
      <w:r w:rsidRPr="00B14859">
        <w:rPr>
          <w:bCs/>
          <w:sz w:val="26"/>
          <w:szCs w:val="26"/>
          <w:vertAlign w:val="subscript"/>
          <w:lang w:val="pt-BR"/>
        </w:rPr>
        <w:t>4</w:t>
      </w:r>
      <w:r w:rsidRPr="00B14859">
        <w:rPr>
          <w:bCs/>
          <w:sz w:val="26"/>
          <w:szCs w:val="26"/>
          <w:vertAlign w:val="superscript"/>
          <w:lang w:val="pt-BR"/>
        </w:rPr>
        <w:t>+</w:t>
      </w:r>
      <w:r w:rsidRPr="00B14859">
        <w:rPr>
          <w:bCs/>
          <w:sz w:val="26"/>
          <w:szCs w:val="26"/>
          <w:lang w:val="pt-BR"/>
        </w:rPr>
        <w:t>) và NO</w:t>
      </w:r>
      <w:r w:rsidRPr="00B14859">
        <w:rPr>
          <w:bCs/>
          <w:sz w:val="26"/>
          <w:szCs w:val="26"/>
          <w:vertAlign w:val="subscript"/>
          <w:lang w:val="pt-BR"/>
        </w:rPr>
        <w:t>3</w:t>
      </w:r>
      <w:r w:rsidRPr="00B14859">
        <w:rPr>
          <w:bCs/>
          <w:sz w:val="26"/>
          <w:szCs w:val="26"/>
          <w:vertAlign w:val="superscript"/>
          <w:lang w:val="pt-BR"/>
        </w:rPr>
        <w:t>-</w:t>
      </w:r>
      <w:r w:rsidRPr="00B14859">
        <w:rPr>
          <w:bCs/>
          <w:sz w:val="26"/>
          <w:szCs w:val="26"/>
          <w:lang w:val="pt-BR"/>
        </w:rPr>
        <w:t>, ngoài ra còn có các nguyên tố khác như Phốt pho (P), Lưu huỳnh (S) và các chất vi lượng Fe, Mn, Cu, B, Mo, Zn… được tạo thành dưới dạng thực vật có thể hấp thụ được và vì vậy rất quan trọng cho sinh trưởng của cây trồng (McColl và Gressel, 1995; Fisher và Binkley, 2000) [</w:t>
      </w:r>
      <w:r w:rsidRPr="00B14859">
        <w:rPr>
          <w:bCs/>
          <w:sz w:val="26"/>
          <w:szCs w:val="26"/>
          <w:lang w:val="pt-BR"/>
        </w:rPr>
        <w:fldChar w:fldCharType="begin"/>
      </w:r>
      <w:r w:rsidRPr="00B14859">
        <w:rPr>
          <w:bCs/>
          <w:sz w:val="26"/>
          <w:szCs w:val="26"/>
          <w:lang w:val="pt-BR"/>
        </w:rPr>
        <w:instrText xml:space="preserve"> REF _Ref459555954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79</w:t>
      </w:r>
      <w:r w:rsidRPr="00B14859">
        <w:rPr>
          <w:bCs/>
          <w:sz w:val="26"/>
          <w:szCs w:val="26"/>
          <w:lang w:val="pt-BR"/>
        </w:rPr>
        <w:fldChar w:fldCharType="end"/>
      </w:r>
      <w:r w:rsidRPr="00B14859">
        <w:rPr>
          <w:bCs/>
          <w:sz w:val="26"/>
          <w:szCs w:val="26"/>
          <w:lang w:val="pt-BR"/>
        </w:rPr>
        <w:t>], [</w:t>
      </w:r>
      <w:r w:rsidRPr="00B14859">
        <w:rPr>
          <w:bCs/>
          <w:sz w:val="26"/>
          <w:szCs w:val="26"/>
          <w:lang w:val="pt-BR"/>
        </w:rPr>
        <w:fldChar w:fldCharType="begin"/>
      </w:r>
      <w:r w:rsidRPr="00B14859">
        <w:rPr>
          <w:bCs/>
          <w:sz w:val="26"/>
          <w:szCs w:val="26"/>
          <w:lang w:val="pt-BR"/>
        </w:rPr>
        <w:instrText xml:space="preserve"> REF _Ref459555905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72</w:t>
      </w:r>
      <w:r w:rsidRPr="00B14859">
        <w:rPr>
          <w:bCs/>
          <w:sz w:val="26"/>
          <w:szCs w:val="26"/>
          <w:lang w:val="pt-BR"/>
        </w:rPr>
        <w:fldChar w:fldCharType="end"/>
      </w:r>
      <w:r w:rsidRPr="00B14859">
        <w:rPr>
          <w:bCs/>
          <w:sz w:val="26"/>
          <w:szCs w:val="26"/>
          <w:lang w:val="pt-BR"/>
        </w:rPr>
        <w:t>]. Lượng Carbon trong đất phụ thuộc lượng vật chết, rơi rụng chuyển thành chất hữu cơ, và lượng mất đi từ quá trình hô hấp của sinh vật dị dưỡng và sự xói mòn (Dalal và Carter, 2000) [</w:t>
      </w:r>
      <w:r w:rsidRPr="00B14859">
        <w:rPr>
          <w:bCs/>
          <w:sz w:val="26"/>
          <w:szCs w:val="26"/>
          <w:lang w:val="pt-BR"/>
        </w:rPr>
        <w:fldChar w:fldCharType="begin"/>
      </w:r>
      <w:r w:rsidRPr="00B14859">
        <w:rPr>
          <w:bCs/>
          <w:sz w:val="26"/>
          <w:szCs w:val="26"/>
          <w:lang w:val="pt-BR"/>
        </w:rPr>
        <w:instrText xml:space="preserve"> REF _Ref459555888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70</w:t>
      </w:r>
      <w:r w:rsidRPr="00B14859">
        <w:rPr>
          <w:bCs/>
          <w:sz w:val="26"/>
          <w:szCs w:val="26"/>
          <w:lang w:val="pt-BR"/>
        </w:rPr>
        <w:fldChar w:fldCharType="end"/>
      </w:r>
      <w:r w:rsidRPr="00B14859">
        <w:rPr>
          <w:bCs/>
          <w:sz w:val="26"/>
          <w:szCs w:val="26"/>
          <w:lang w:val="pt-BR"/>
        </w:rPr>
        <w:t xml:space="preserve">]. Trong các bể Carbon ở phần lục địa, Carbon hữu cơ chiếm phần lớn nhất đạt tới 1,500 Pg C tính đến độ sâu 1 m và 2,456 Pg tính đến độ </w:t>
      </w:r>
      <w:r w:rsidRPr="00B14859">
        <w:rPr>
          <w:bCs/>
          <w:sz w:val="26"/>
          <w:szCs w:val="26"/>
          <w:lang w:val="pt-BR"/>
        </w:rPr>
        <w:lastRenderedPageBreak/>
        <w:t>sâu 2m. Thảm thực vật (650 Pg) và không khí (750 Pg) nhỏ hơn rất nhiều so với ở trong đất. Carbon vô cơ chiếm khoảng 1700 Pg nhưng nó chủ yếu ở dưới các dạng tương đối bền (vd: Carbonnat) nên ít thay đổi theo thời gian (Robert, 2001) [</w:t>
      </w:r>
      <w:r w:rsidRPr="00B14859">
        <w:rPr>
          <w:bCs/>
          <w:sz w:val="26"/>
          <w:szCs w:val="26"/>
          <w:lang w:val="pt-BR"/>
        </w:rPr>
        <w:fldChar w:fldCharType="begin"/>
      </w:r>
      <w:r w:rsidRPr="00B14859">
        <w:rPr>
          <w:bCs/>
          <w:sz w:val="26"/>
          <w:szCs w:val="26"/>
          <w:lang w:val="pt-BR"/>
        </w:rPr>
        <w:instrText xml:space="preserve"> REF _Ref459556034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86</w:t>
      </w:r>
      <w:r w:rsidRPr="00B14859">
        <w:rPr>
          <w:bCs/>
          <w:sz w:val="26"/>
          <w:szCs w:val="26"/>
          <w:lang w:val="pt-BR"/>
        </w:rPr>
        <w:fldChar w:fldCharType="end"/>
      </w:r>
      <w:r w:rsidRPr="00B14859">
        <w:rPr>
          <w:bCs/>
          <w:sz w:val="26"/>
          <w:szCs w:val="26"/>
          <w:lang w:val="pt-BR"/>
        </w:rPr>
        <w:t>]. Vì vậy, nghiên cứu về động thái biến đổi Carbon trong đất chủ yếu chỉ xét đến Carbon hữu cơ.</w:t>
      </w:r>
    </w:p>
    <w:p w:rsidR="003D228B" w:rsidRPr="00B14859" w:rsidRDefault="003D228B" w:rsidP="00554785">
      <w:pPr>
        <w:widowControl w:val="0"/>
        <w:spacing w:before="120" w:after="120" w:line="288" w:lineRule="auto"/>
        <w:ind w:firstLine="567"/>
        <w:jc w:val="both"/>
        <w:rPr>
          <w:bCs/>
          <w:sz w:val="26"/>
          <w:szCs w:val="26"/>
          <w:lang w:val="pt-BR"/>
        </w:rPr>
      </w:pPr>
      <w:r w:rsidRPr="00B14859">
        <w:rPr>
          <w:bCs/>
          <w:sz w:val="26"/>
          <w:szCs w:val="26"/>
          <w:lang w:val="pt-BR"/>
        </w:rPr>
        <w:t>Hơn 2/3 lượng Carbon trong các hệ sinh thái rừng chứa trong đất và ở dạng hữu cơ phân hủy (peat deposits) (Dixon và ctv, 1994) [</w:t>
      </w:r>
      <w:r w:rsidRPr="00B14859">
        <w:rPr>
          <w:bCs/>
          <w:sz w:val="26"/>
          <w:szCs w:val="26"/>
          <w:lang w:val="pt-BR"/>
        </w:rPr>
        <w:fldChar w:fldCharType="begin"/>
      </w:r>
      <w:r w:rsidRPr="00B14859">
        <w:rPr>
          <w:bCs/>
          <w:sz w:val="26"/>
          <w:szCs w:val="26"/>
          <w:lang w:val="pt-BR"/>
        </w:rPr>
        <w:instrText xml:space="preserve"> REF _Ref459556052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71</w:t>
      </w:r>
      <w:r w:rsidRPr="00B14859">
        <w:rPr>
          <w:bCs/>
          <w:sz w:val="26"/>
          <w:szCs w:val="26"/>
          <w:lang w:val="pt-BR"/>
        </w:rPr>
        <w:fldChar w:fldCharType="end"/>
      </w:r>
      <w:r w:rsidRPr="00B14859">
        <w:rPr>
          <w:bCs/>
          <w:sz w:val="26"/>
          <w:szCs w:val="26"/>
          <w:lang w:val="pt-BR"/>
        </w:rPr>
        <w:t>]. Phá rừng và các hoạt động sử dụng đất không bền vững làm ảnh hưởng nghiêm trọng đến chu trình Carbon toàn cầu do sự tăng lên nhanh chóng phát thải khí nhà kính từ sinh khối trên và dưới mặt đất (dẫn theo Vũ Thị Thùy Trang) [</w:t>
      </w:r>
      <w:r w:rsidRPr="00B14859">
        <w:rPr>
          <w:bCs/>
          <w:sz w:val="26"/>
          <w:szCs w:val="26"/>
          <w:lang w:val="pt-BR"/>
        </w:rPr>
        <w:fldChar w:fldCharType="begin"/>
      </w:r>
      <w:r w:rsidRPr="00B14859">
        <w:rPr>
          <w:bCs/>
          <w:sz w:val="26"/>
          <w:szCs w:val="26"/>
          <w:lang w:val="pt-BR"/>
        </w:rPr>
        <w:instrText xml:space="preserve"> REF _Ref459453979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57</w:t>
      </w:r>
      <w:r w:rsidRPr="00B14859">
        <w:rPr>
          <w:bCs/>
          <w:sz w:val="26"/>
          <w:szCs w:val="26"/>
          <w:lang w:val="pt-BR"/>
        </w:rPr>
        <w:fldChar w:fldCharType="end"/>
      </w:r>
      <w:r w:rsidRPr="00B14859">
        <w:rPr>
          <w:bCs/>
          <w:sz w:val="26"/>
          <w:szCs w:val="26"/>
          <w:lang w:val="pt-BR"/>
        </w:rPr>
        <w:t>].</w:t>
      </w:r>
    </w:p>
    <w:p w:rsidR="003D228B" w:rsidRPr="00B14859" w:rsidRDefault="003D228B" w:rsidP="00167D80">
      <w:pPr>
        <w:pStyle w:val="Heading3"/>
        <w:rPr>
          <w:lang w:val="pt-BR"/>
        </w:rPr>
      </w:pPr>
      <w:bookmarkStart w:id="145" w:name="_Toc449687173"/>
      <w:bookmarkStart w:id="146" w:name="_Toc449692249"/>
      <w:bookmarkStart w:id="147" w:name="_Toc450719659"/>
      <w:bookmarkStart w:id="148" w:name="_Toc461817720"/>
      <w:bookmarkStart w:id="149" w:name="_Toc462201685"/>
      <w:bookmarkStart w:id="150" w:name="_Toc462201765"/>
      <w:bookmarkStart w:id="151" w:name="_Toc462201841"/>
      <w:bookmarkStart w:id="152" w:name="_Toc462300674"/>
      <w:bookmarkStart w:id="153" w:name="_Toc475205404"/>
      <w:r w:rsidRPr="00B14859">
        <w:rPr>
          <w:lang w:val="pt-BR"/>
        </w:rPr>
        <w:t>1.1.4. Nghiên cứu về đất</w:t>
      </w:r>
      <w:bookmarkEnd w:id="145"/>
      <w:bookmarkEnd w:id="146"/>
      <w:bookmarkEnd w:id="147"/>
      <w:bookmarkEnd w:id="148"/>
      <w:bookmarkEnd w:id="149"/>
      <w:bookmarkEnd w:id="150"/>
      <w:bookmarkEnd w:id="151"/>
      <w:bookmarkEnd w:id="152"/>
      <w:r w:rsidR="00F45A6A" w:rsidRPr="00B14859">
        <w:rPr>
          <w:lang w:val="pt-BR"/>
        </w:rPr>
        <w:t xml:space="preserve"> lâm nghiệp</w:t>
      </w:r>
      <w:bookmarkEnd w:id="153"/>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Vấn đề nghiên cứu ảnh hưởng của rừng tự nhiên và rừng trồng đến độ phì đất đã được nghiên cứu nhiều năm như Richard (1948, 1959), Zon C. V (1954, 1971), Remezov (1959), Rodin và Bazilevich (1967), Saly.R (1985), William. Fritchett (1979)… (dẫn theo Nguyễn Xuân Quát, 1994) [</w:t>
      </w:r>
      <w:r w:rsidRPr="00B14859">
        <w:rPr>
          <w:sz w:val="26"/>
          <w:szCs w:val="26"/>
          <w:lang w:val="pt-BR"/>
        </w:rPr>
        <w:fldChar w:fldCharType="begin"/>
      </w:r>
      <w:r w:rsidRPr="00B14859">
        <w:rPr>
          <w:sz w:val="26"/>
          <w:szCs w:val="26"/>
          <w:lang w:val="pt-BR"/>
        </w:rPr>
        <w:instrText xml:space="preserve"> REF _Ref459454019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47</w:t>
      </w:r>
      <w:r w:rsidRPr="00B14859">
        <w:rPr>
          <w:sz w:val="26"/>
          <w:szCs w:val="26"/>
          <w:lang w:val="pt-BR"/>
        </w:rPr>
        <w:fldChar w:fldCharType="end"/>
      </w:r>
      <w:r w:rsidRPr="00B14859">
        <w:rPr>
          <w:sz w:val="26"/>
          <w:szCs w:val="26"/>
          <w:lang w:val="pt-BR"/>
        </w:rPr>
        <w:t>].</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Một số loài cây mọc nhanh đã được trồng trên diện tích lớn ở nhiều nước trong vùng nh</w:t>
      </w:r>
      <w:r w:rsidR="00053371">
        <w:rPr>
          <w:sz w:val="26"/>
          <w:szCs w:val="26"/>
          <w:lang w:val="pt-BR"/>
        </w:rPr>
        <w:t>iệt đới, như một số loài b</w:t>
      </w:r>
      <w:r w:rsidRPr="00B14859">
        <w:rPr>
          <w:sz w:val="26"/>
          <w:szCs w:val="26"/>
          <w:lang w:val="pt-BR"/>
        </w:rPr>
        <w:t xml:space="preserve">ạch đàn: </w:t>
      </w:r>
      <w:r w:rsidR="000114B3" w:rsidRPr="00B14859">
        <w:rPr>
          <w:i/>
          <w:sz w:val="26"/>
          <w:szCs w:val="26"/>
          <w:lang w:val="pt-BR"/>
        </w:rPr>
        <w:t>E. Camal, E. Tere</w:t>
      </w:r>
      <w:r w:rsidRPr="00B14859">
        <w:rPr>
          <w:i/>
          <w:sz w:val="26"/>
          <w:szCs w:val="26"/>
          <w:lang w:val="pt-BR"/>
        </w:rPr>
        <w:t>,</w:t>
      </w:r>
      <w:r w:rsidR="00053371">
        <w:rPr>
          <w:sz w:val="26"/>
          <w:szCs w:val="26"/>
          <w:lang w:val="pt-BR"/>
        </w:rPr>
        <w:t xml:space="preserve"> t</w:t>
      </w:r>
      <w:r w:rsidRPr="00B14859">
        <w:rPr>
          <w:sz w:val="26"/>
          <w:szCs w:val="26"/>
          <w:lang w:val="pt-BR"/>
        </w:rPr>
        <w:t xml:space="preserve">hông: </w:t>
      </w:r>
      <w:r w:rsidR="000114B3" w:rsidRPr="00B14859">
        <w:rPr>
          <w:i/>
          <w:sz w:val="26"/>
          <w:szCs w:val="26"/>
          <w:lang w:val="pt-BR"/>
        </w:rPr>
        <w:t>Pinus caribeae, P. Mass, P. Kesiy</w:t>
      </w:r>
      <w:r w:rsidRPr="00B14859">
        <w:rPr>
          <w:i/>
          <w:sz w:val="26"/>
          <w:szCs w:val="26"/>
          <w:lang w:val="pt-BR"/>
        </w:rPr>
        <w:t>a… Albizia falcata</w:t>
      </w:r>
      <w:r w:rsidRPr="00B14859">
        <w:rPr>
          <w:sz w:val="26"/>
          <w:szCs w:val="26"/>
          <w:lang w:val="pt-BR"/>
        </w:rPr>
        <w:t xml:space="preserve">. Ormand và Will (theo Chijoke 1980) khi nghiên cứu sau khai thác rừng </w:t>
      </w:r>
      <w:r w:rsidRPr="00B14859">
        <w:rPr>
          <w:i/>
          <w:sz w:val="26"/>
          <w:szCs w:val="26"/>
          <w:lang w:val="pt-BR"/>
        </w:rPr>
        <w:t>P. Radiata</w:t>
      </w:r>
      <w:r w:rsidRPr="00B14859">
        <w:rPr>
          <w:sz w:val="26"/>
          <w:szCs w:val="26"/>
          <w:lang w:val="pt-BR"/>
        </w:rPr>
        <w:t xml:space="preserve"> với chu kỳ ngắn đã cho thấy đất rừng bị thoái hóa khá rõ. Năm 1978 Turvey cũng cho biết khi thay thế rừng tự nhiên bằng </w:t>
      </w:r>
      <w:r w:rsidRPr="00B14859">
        <w:rPr>
          <w:i/>
          <w:sz w:val="26"/>
          <w:szCs w:val="26"/>
          <w:lang w:val="pt-BR"/>
        </w:rPr>
        <w:t>P. Radiata</w:t>
      </w:r>
      <w:r w:rsidRPr="00B14859">
        <w:rPr>
          <w:sz w:val="26"/>
          <w:szCs w:val="26"/>
          <w:lang w:val="pt-BR"/>
        </w:rPr>
        <w:t xml:space="preserve"> với chu kỳ 15 – 20 năm sản lượng 400 m</w:t>
      </w:r>
      <w:r w:rsidRPr="00B14859">
        <w:rPr>
          <w:sz w:val="26"/>
          <w:szCs w:val="26"/>
          <w:vertAlign w:val="superscript"/>
          <w:lang w:val="pt-BR"/>
        </w:rPr>
        <w:t>3</w:t>
      </w:r>
      <w:r w:rsidRPr="00B14859">
        <w:rPr>
          <w:sz w:val="26"/>
          <w:szCs w:val="26"/>
          <w:lang w:val="pt-BR"/>
        </w:rPr>
        <w:t xml:space="preserve">/ha đã làm giảm độ phì đất do khai </w:t>
      </w:r>
      <w:r w:rsidR="00053371">
        <w:rPr>
          <w:sz w:val="26"/>
          <w:szCs w:val="26"/>
          <w:lang w:val="pt-BR"/>
        </w:rPr>
        <w:t>thác. Hơn nữa do thảm mục rừng t</w:t>
      </w:r>
      <w:r w:rsidRPr="00B14859">
        <w:rPr>
          <w:sz w:val="26"/>
          <w:szCs w:val="26"/>
          <w:lang w:val="pt-BR"/>
        </w:rPr>
        <w:t>hông khó phân giải nên làm chậm quay vòng các chất khoáng ở các dạng lập địa này (dẫn theo Nguyễn Công Vinh, 2000) [</w:t>
      </w:r>
      <w:r w:rsidRPr="00B14859">
        <w:rPr>
          <w:sz w:val="26"/>
          <w:szCs w:val="26"/>
          <w:lang w:val="pt-BR"/>
        </w:rPr>
        <w:fldChar w:fldCharType="begin"/>
      </w:r>
      <w:r w:rsidRPr="00B14859">
        <w:rPr>
          <w:sz w:val="26"/>
          <w:szCs w:val="26"/>
          <w:lang w:val="pt-BR"/>
        </w:rPr>
        <w:instrText xml:space="preserve"> REF _Ref459560951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65</w:t>
      </w:r>
      <w:r w:rsidRPr="00B14859">
        <w:rPr>
          <w:sz w:val="26"/>
          <w:szCs w:val="26"/>
          <w:lang w:val="pt-BR"/>
        </w:rPr>
        <w:fldChar w:fldCharType="end"/>
      </w:r>
      <w:r w:rsidRPr="00B14859">
        <w:rPr>
          <w:sz w:val="26"/>
          <w:szCs w:val="26"/>
          <w:lang w:val="pt-BR"/>
        </w:rPr>
        <w:t>].</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xml:space="preserve">Các nghiên cứu của Evan (1978) với </w:t>
      </w:r>
      <w:r w:rsidRPr="00B14859">
        <w:rPr>
          <w:i/>
          <w:sz w:val="26"/>
          <w:szCs w:val="26"/>
          <w:lang w:val="pt-BR"/>
        </w:rPr>
        <w:t>Acacia</w:t>
      </w:r>
      <w:r w:rsidRPr="00B14859">
        <w:rPr>
          <w:sz w:val="26"/>
          <w:szCs w:val="26"/>
          <w:lang w:val="pt-BR"/>
        </w:rPr>
        <w:t xml:space="preserve"> trong chu kỳ cho thấy năng suất rừng không bị giảm. Các nghiên cứu của Trertov (1974), đã chứng minh rằng khi phá rừng tự nhiên đ</w:t>
      </w:r>
      <w:r w:rsidR="00053371">
        <w:rPr>
          <w:sz w:val="26"/>
          <w:szCs w:val="26"/>
          <w:lang w:val="pt-BR"/>
        </w:rPr>
        <w:t>ể trồng thuần loại m</w:t>
      </w:r>
      <w:r w:rsidRPr="00B14859">
        <w:rPr>
          <w:sz w:val="26"/>
          <w:szCs w:val="26"/>
          <w:lang w:val="pt-BR"/>
        </w:rPr>
        <w:t>ỡ</w:t>
      </w:r>
      <w:r w:rsidRPr="00B14859">
        <w:rPr>
          <w:i/>
          <w:sz w:val="26"/>
          <w:szCs w:val="26"/>
          <w:lang w:val="pt-BR"/>
        </w:rPr>
        <w:t>,</w:t>
      </w:r>
      <w:r w:rsidR="00053371">
        <w:rPr>
          <w:sz w:val="26"/>
          <w:szCs w:val="26"/>
          <w:lang w:val="pt-BR"/>
        </w:rPr>
        <w:t xml:space="preserve"> b</w:t>
      </w:r>
      <w:r w:rsidRPr="00B14859">
        <w:rPr>
          <w:sz w:val="26"/>
          <w:szCs w:val="26"/>
          <w:lang w:val="pt-BR"/>
        </w:rPr>
        <w:t>ồ đề</w:t>
      </w:r>
      <w:r w:rsidRPr="00B14859">
        <w:rPr>
          <w:i/>
          <w:sz w:val="26"/>
          <w:szCs w:val="26"/>
          <w:lang w:val="pt-BR"/>
        </w:rPr>
        <w:t>,</w:t>
      </w:r>
      <w:r w:rsidR="00053371">
        <w:rPr>
          <w:sz w:val="26"/>
          <w:szCs w:val="26"/>
          <w:lang w:val="pt-BR"/>
        </w:rPr>
        <w:t xml:space="preserve"> luồng và t</w:t>
      </w:r>
      <w:r w:rsidRPr="00B14859">
        <w:rPr>
          <w:sz w:val="26"/>
          <w:szCs w:val="26"/>
          <w:lang w:val="pt-BR"/>
        </w:rPr>
        <w:t>re diễn sự thoái hóa lý tính và chất hữu cơ là khá rõ rệt (dẫn theo Đỗ Đình Sâm, 2001) [</w:t>
      </w:r>
      <w:r w:rsidRPr="00B14859">
        <w:rPr>
          <w:sz w:val="26"/>
          <w:szCs w:val="26"/>
          <w:lang w:val="pt-BR"/>
        </w:rPr>
        <w:fldChar w:fldCharType="begin"/>
      </w:r>
      <w:r w:rsidRPr="00B14859">
        <w:rPr>
          <w:sz w:val="26"/>
          <w:szCs w:val="26"/>
          <w:lang w:val="pt-BR"/>
        </w:rPr>
        <w:instrText xml:space="preserve"> REF _Ref459560971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51</w:t>
      </w:r>
      <w:r w:rsidRPr="00B14859">
        <w:rPr>
          <w:sz w:val="26"/>
          <w:szCs w:val="26"/>
          <w:lang w:val="pt-BR"/>
        </w:rPr>
        <w:fldChar w:fldCharType="end"/>
      </w:r>
      <w:r w:rsidRPr="00B14859">
        <w:rPr>
          <w:sz w:val="26"/>
          <w:szCs w:val="26"/>
          <w:lang w:val="pt-BR"/>
        </w:rPr>
        <w:t>].</w:t>
      </w:r>
    </w:p>
    <w:p w:rsidR="003D228B" w:rsidRPr="00B14859" w:rsidRDefault="003D228B" w:rsidP="00167D80">
      <w:pPr>
        <w:pStyle w:val="Heading3"/>
        <w:rPr>
          <w:lang w:val="pt-BR"/>
        </w:rPr>
      </w:pPr>
      <w:bookmarkStart w:id="154" w:name="_Toc449687174"/>
      <w:bookmarkStart w:id="155" w:name="_Toc449692250"/>
      <w:bookmarkStart w:id="156" w:name="_Toc450719660"/>
      <w:bookmarkStart w:id="157" w:name="_Toc461817721"/>
      <w:bookmarkStart w:id="158" w:name="_Toc462201686"/>
      <w:bookmarkStart w:id="159" w:name="_Toc462201766"/>
      <w:bookmarkStart w:id="160" w:name="_Toc462201842"/>
      <w:bookmarkStart w:id="161" w:name="_Toc462300675"/>
      <w:bookmarkStart w:id="162" w:name="_Toc475205405"/>
      <w:r w:rsidRPr="00B14859">
        <w:rPr>
          <w:lang w:val="pt-BR"/>
        </w:rPr>
        <w:t>1.1.5. Đặc điểm rừng khộp</w:t>
      </w:r>
      <w:bookmarkEnd w:id="154"/>
      <w:bookmarkEnd w:id="155"/>
      <w:bookmarkEnd w:id="156"/>
      <w:bookmarkEnd w:id="157"/>
      <w:bookmarkEnd w:id="158"/>
      <w:bookmarkEnd w:id="159"/>
      <w:bookmarkEnd w:id="160"/>
      <w:bookmarkEnd w:id="161"/>
      <w:bookmarkEnd w:id="162"/>
    </w:p>
    <w:p w:rsidR="003D228B" w:rsidRPr="00B14859" w:rsidRDefault="003D228B" w:rsidP="00554785">
      <w:pPr>
        <w:widowControl w:val="0"/>
        <w:spacing w:before="120" w:after="120" w:line="288" w:lineRule="auto"/>
        <w:ind w:firstLine="567"/>
        <w:jc w:val="both"/>
        <w:rPr>
          <w:bCs/>
          <w:sz w:val="26"/>
          <w:szCs w:val="26"/>
          <w:lang w:val="pt-BR"/>
        </w:rPr>
      </w:pPr>
      <w:r w:rsidRPr="00B14859">
        <w:rPr>
          <w:bCs/>
          <w:sz w:val="26"/>
          <w:szCs w:val="26"/>
          <w:lang w:val="pt-BR"/>
        </w:rPr>
        <w:t>Các tác giả đã có nhiều công trình nghiên cứu về vấn đề này (Simmathiri et. Al, 1998) [</w:t>
      </w:r>
      <w:r w:rsidRPr="00B14859">
        <w:rPr>
          <w:bCs/>
          <w:sz w:val="26"/>
          <w:szCs w:val="26"/>
          <w:lang w:val="pt-BR"/>
        </w:rPr>
        <w:fldChar w:fldCharType="begin"/>
      </w:r>
      <w:r w:rsidRPr="00B14859">
        <w:rPr>
          <w:bCs/>
          <w:sz w:val="26"/>
          <w:szCs w:val="26"/>
          <w:lang w:val="pt-BR"/>
        </w:rPr>
        <w:instrText xml:space="preserve"> REF _Ref459560987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88</w:t>
      </w:r>
      <w:r w:rsidRPr="00B14859">
        <w:rPr>
          <w:bCs/>
          <w:sz w:val="26"/>
          <w:szCs w:val="26"/>
          <w:lang w:val="pt-BR"/>
        </w:rPr>
        <w:fldChar w:fldCharType="end"/>
      </w:r>
      <w:r w:rsidRPr="00B14859">
        <w:rPr>
          <w:bCs/>
          <w:sz w:val="26"/>
          <w:szCs w:val="26"/>
          <w:lang w:val="pt-BR"/>
        </w:rPr>
        <w:t>] đã tổng hợp hầu hết các công trình nghiên cứu của nhiều tác giả về rừng khộp trên thế giới, bao gồm các vấn đề về phân dạng thực vật cây gỗ, sinh thái và kỹ thuật lâm sinh. Trong đó có kỹ thuật làm giàu rừng khộp cũng được đề cập và được xem như là một giải pháp lâm sinh đối với kiểu rừng này; đặc biệt là đối với các lâm phần khộp nghèo kiệt, suy thoái, Peter E. và Bảo Huy (2003) [</w:t>
      </w:r>
      <w:r w:rsidRPr="00B14859">
        <w:rPr>
          <w:bCs/>
          <w:sz w:val="26"/>
          <w:szCs w:val="26"/>
          <w:lang w:val="pt-BR"/>
        </w:rPr>
        <w:fldChar w:fldCharType="begin"/>
      </w:r>
      <w:r w:rsidRPr="00B14859">
        <w:rPr>
          <w:bCs/>
          <w:sz w:val="26"/>
          <w:szCs w:val="26"/>
          <w:lang w:val="pt-BR"/>
        </w:rPr>
        <w:instrText xml:space="preserve"> REF _Ref459561008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81</w:t>
      </w:r>
      <w:r w:rsidRPr="00B14859">
        <w:rPr>
          <w:bCs/>
          <w:sz w:val="26"/>
          <w:szCs w:val="26"/>
          <w:lang w:val="pt-BR"/>
        </w:rPr>
        <w:fldChar w:fldCharType="end"/>
      </w:r>
      <w:r w:rsidRPr="00B14859">
        <w:rPr>
          <w:bCs/>
          <w:sz w:val="26"/>
          <w:szCs w:val="26"/>
          <w:lang w:val="pt-BR"/>
        </w:rPr>
        <w:t>]. Tuy nhiên, loài cây làm giàu đã áp dụng cũng chỉ dừn</w:t>
      </w:r>
      <w:r w:rsidR="00053371">
        <w:rPr>
          <w:bCs/>
          <w:sz w:val="26"/>
          <w:szCs w:val="26"/>
          <w:lang w:val="pt-BR"/>
        </w:rPr>
        <w:t>g lại là các loài cây thuộc họ d</w:t>
      </w:r>
      <w:r w:rsidRPr="00B14859">
        <w:rPr>
          <w:bCs/>
          <w:sz w:val="26"/>
          <w:szCs w:val="26"/>
          <w:lang w:val="pt-BR"/>
        </w:rPr>
        <w:t xml:space="preserve">ầu (Barnard, 1954, </w:t>
      </w:r>
      <w:r w:rsidRPr="00B14859">
        <w:rPr>
          <w:bCs/>
          <w:sz w:val="26"/>
          <w:szCs w:val="26"/>
          <w:lang w:val="pt-BR"/>
        </w:rPr>
        <w:lastRenderedPageBreak/>
        <w:t>Tang anh Wadley, 1976, 1993, 1996 (dẫn theo Simmathiri et. Al, 1998) [</w:t>
      </w:r>
      <w:r w:rsidRPr="00B14859">
        <w:rPr>
          <w:bCs/>
          <w:sz w:val="26"/>
          <w:szCs w:val="26"/>
          <w:lang w:val="pt-BR"/>
        </w:rPr>
        <w:fldChar w:fldCharType="begin"/>
      </w:r>
      <w:r w:rsidRPr="00B14859">
        <w:rPr>
          <w:bCs/>
          <w:sz w:val="26"/>
          <w:szCs w:val="26"/>
          <w:lang w:val="pt-BR"/>
        </w:rPr>
        <w:instrText xml:space="preserve"> REF _Ref459560987 \r \h  \* MERGEFORMAT </w:instrText>
      </w:r>
      <w:r w:rsidRPr="00B14859">
        <w:rPr>
          <w:bCs/>
          <w:sz w:val="26"/>
          <w:szCs w:val="26"/>
          <w:lang w:val="pt-BR"/>
        </w:rPr>
      </w:r>
      <w:r w:rsidRPr="00B14859">
        <w:rPr>
          <w:bCs/>
          <w:sz w:val="26"/>
          <w:szCs w:val="26"/>
          <w:lang w:val="pt-BR"/>
        </w:rPr>
        <w:fldChar w:fldCharType="separate"/>
      </w:r>
      <w:r w:rsidR="00862499" w:rsidRPr="00B14859">
        <w:rPr>
          <w:bCs/>
          <w:sz w:val="26"/>
          <w:szCs w:val="26"/>
          <w:lang w:val="pt-BR"/>
        </w:rPr>
        <w:t>88</w:t>
      </w:r>
      <w:r w:rsidRPr="00B14859">
        <w:rPr>
          <w:bCs/>
          <w:sz w:val="26"/>
          <w:szCs w:val="26"/>
          <w:lang w:val="pt-BR"/>
        </w:rPr>
        <w:fldChar w:fldCharType="end"/>
      </w:r>
      <w:r w:rsidRPr="00B14859">
        <w:rPr>
          <w:bCs/>
          <w:sz w:val="26"/>
          <w:szCs w:val="26"/>
          <w:lang w:val="pt-BR"/>
        </w:rPr>
        <w:t>]. Đặc biệt các tác giả này cho biết trong nghiên cứu hiện nay về lựa chọn các loại cây làm giàu rừng khộp, chủ yếu hiện nay là dựa vào</w:t>
      </w:r>
      <w:r w:rsidR="00E44FBD" w:rsidRPr="00B14859">
        <w:rPr>
          <w:bCs/>
          <w:sz w:val="26"/>
          <w:szCs w:val="26"/>
          <w:lang w:val="pt-BR"/>
        </w:rPr>
        <w:t xml:space="preserve"> các loài cây các loài cây có sẵ</w:t>
      </w:r>
      <w:r w:rsidRPr="00B14859">
        <w:rPr>
          <w:bCs/>
          <w:sz w:val="26"/>
          <w:szCs w:val="26"/>
          <w:lang w:val="pt-BR"/>
        </w:rPr>
        <w:t>n của rừng khộp. Vì vậy</w:t>
      </w:r>
      <w:r w:rsidR="00E44FBD" w:rsidRPr="00B14859">
        <w:rPr>
          <w:bCs/>
          <w:sz w:val="26"/>
          <w:szCs w:val="26"/>
          <w:lang w:val="pt-BR"/>
        </w:rPr>
        <w:t>,</w:t>
      </w:r>
      <w:r w:rsidRPr="00B14859">
        <w:rPr>
          <w:bCs/>
          <w:sz w:val="26"/>
          <w:szCs w:val="26"/>
          <w:lang w:val="pt-BR"/>
        </w:rPr>
        <w:t xml:space="preserve"> các tác giả đã khuyến cáo cần có nghiên cứu lựa chọn thêm loài cây làm giàu rừng khộp, trong đó cần tập trung là các loài cây mọc nhanh, phù hợp sinh thái như nhu cầu ánh sáng, nước. Đây là những định hướng quan trọng để tiến hành thử nghiệm nghiên cứu đưa các loài cây khác làm giàu rừng khộp. </w:t>
      </w:r>
    </w:p>
    <w:p w:rsidR="003D228B" w:rsidRPr="00B14859" w:rsidRDefault="003D228B" w:rsidP="00167D80">
      <w:pPr>
        <w:pStyle w:val="Heading3"/>
        <w:rPr>
          <w:lang w:val="pt-BR"/>
        </w:rPr>
      </w:pPr>
      <w:bookmarkStart w:id="163" w:name="_Toc449687175"/>
      <w:bookmarkStart w:id="164" w:name="_Toc449692251"/>
      <w:bookmarkStart w:id="165" w:name="_Toc450719661"/>
      <w:bookmarkStart w:id="166" w:name="_Toc461817722"/>
      <w:bookmarkStart w:id="167" w:name="_Toc462201687"/>
      <w:bookmarkStart w:id="168" w:name="_Toc462201767"/>
      <w:bookmarkStart w:id="169" w:name="_Toc462201843"/>
      <w:bookmarkStart w:id="170" w:name="_Toc462300676"/>
      <w:bookmarkStart w:id="171" w:name="_Toc475205406"/>
      <w:r w:rsidRPr="00B14859">
        <w:rPr>
          <w:lang w:val="pt-BR"/>
        </w:rPr>
        <w:t>1.1.6. Đánh giá hiệu quả kinh tế</w:t>
      </w:r>
      <w:bookmarkEnd w:id="163"/>
      <w:bookmarkEnd w:id="164"/>
      <w:bookmarkEnd w:id="165"/>
      <w:bookmarkEnd w:id="166"/>
      <w:bookmarkEnd w:id="167"/>
      <w:bookmarkEnd w:id="168"/>
      <w:bookmarkEnd w:id="169"/>
      <w:bookmarkEnd w:id="170"/>
      <w:r w:rsidR="00F45A6A" w:rsidRPr="00B14859">
        <w:rPr>
          <w:lang w:val="pt-BR"/>
        </w:rPr>
        <w:t xml:space="preserve"> cây lâm nghiệp</w:t>
      </w:r>
      <w:bookmarkEnd w:id="171"/>
    </w:p>
    <w:p w:rsidR="003D228B" w:rsidRPr="00B14859" w:rsidRDefault="003D228B" w:rsidP="00554785">
      <w:pPr>
        <w:pStyle w:val="BodyTextIndent2"/>
        <w:widowControl w:val="0"/>
        <w:spacing w:before="120" w:after="120" w:line="288" w:lineRule="auto"/>
        <w:ind w:firstLine="567"/>
        <w:rPr>
          <w:i w:val="0"/>
          <w:sz w:val="26"/>
          <w:szCs w:val="26"/>
          <w:lang w:val="pt-BR"/>
        </w:rPr>
      </w:pPr>
      <w:r w:rsidRPr="00B14859">
        <w:rPr>
          <w:i w:val="0"/>
          <w:sz w:val="26"/>
          <w:szCs w:val="26"/>
          <w:lang w:val="pt-BR"/>
        </w:rPr>
        <w:t>Trên thế giới, các phương pháp và kỹ thuật đánh giá hiệu quả kinh tế ngày càng hoàn thiện và thống nhất. Tại Hoa kỳ, John E.Gunter (1974) đã đưa ra những cơ sở khoa học để đánh giá hiệu quả rừng trồng với những nội dung về lãi suất, cơ sở tính lãi suất, các chỉ tiêu đánh giá hiệu quả rừng trồng, đánh giá cây gỗ và đất rừng. Hans.M.G và Amoldo.H.Gontresal (1979) đã xây dựng và áp dụng một số phương pháp phân tích các dự án đầu tư trồng rừng (Phạm Xuân Hoàn, 2001) [</w:t>
      </w:r>
      <w:r w:rsidRPr="00B14859">
        <w:rPr>
          <w:i w:val="0"/>
          <w:sz w:val="26"/>
          <w:szCs w:val="26"/>
          <w:lang w:val="pt-BR"/>
        </w:rPr>
        <w:fldChar w:fldCharType="begin"/>
      </w:r>
      <w:r w:rsidRPr="00B14859">
        <w:rPr>
          <w:i w:val="0"/>
          <w:sz w:val="26"/>
          <w:szCs w:val="26"/>
          <w:lang w:val="pt-BR"/>
        </w:rPr>
        <w:instrText xml:space="preserve"> REF _Ref459454396 \r \h  \* MERGEFORMAT </w:instrText>
      </w:r>
      <w:r w:rsidRPr="00B14859">
        <w:rPr>
          <w:i w:val="0"/>
          <w:sz w:val="26"/>
          <w:szCs w:val="26"/>
          <w:lang w:val="pt-BR"/>
        </w:rPr>
      </w:r>
      <w:r w:rsidRPr="00B14859">
        <w:rPr>
          <w:i w:val="0"/>
          <w:sz w:val="26"/>
          <w:szCs w:val="26"/>
          <w:lang w:val="pt-BR"/>
        </w:rPr>
        <w:fldChar w:fldCharType="separate"/>
      </w:r>
      <w:r w:rsidR="00862499" w:rsidRPr="00B14859">
        <w:rPr>
          <w:i w:val="0"/>
          <w:sz w:val="26"/>
          <w:szCs w:val="26"/>
          <w:lang w:val="pt-BR"/>
        </w:rPr>
        <w:t>24</w:t>
      </w:r>
      <w:r w:rsidRPr="00B14859">
        <w:rPr>
          <w:i w:val="0"/>
          <w:sz w:val="26"/>
          <w:szCs w:val="26"/>
          <w:lang w:val="pt-BR"/>
        </w:rPr>
        <w:fldChar w:fldCharType="end"/>
      </w:r>
      <w:r w:rsidRPr="00B14859">
        <w:rPr>
          <w:i w:val="0"/>
          <w:sz w:val="26"/>
          <w:szCs w:val="26"/>
          <w:lang w:val="pt-BR"/>
        </w:rPr>
        <w:t>]. Hiệu quả của phương pháp này được đánh giá trên hai mặt:</w:t>
      </w:r>
    </w:p>
    <w:p w:rsidR="003D228B" w:rsidRPr="00B14859" w:rsidRDefault="003D228B" w:rsidP="007B7125">
      <w:pPr>
        <w:pStyle w:val="BodyTextIndent2"/>
        <w:widowControl w:val="0"/>
        <w:numPr>
          <w:ilvl w:val="0"/>
          <w:numId w:val="1"/>
        </w:numPr>
        <w:tabs>
          <w:tab w:val="clear" w:pos="1080"/>
          <w:tab w:val="left" w:pos="851"/>
        </w:tabs>
        <w:spacing w:before="120" w:after="120" w:line="288" w:lineRule="auto"/>
        <w:ind w:left="0" w:firstLine="567"/>
        <w:rPr>
          <w:i w:val="0"/>
          <w:sz w:val="26"/>
          <w:szCs w:val="26"/>
        </w:rPr>
      </w:pPr>
      <w:r w:rsidRPr="00B14859">
        <w:rPr>
          <w:i w:val="0"/>
          <w:sz w:val="26"/>
          <w:szCs w:val="26"/>
        </w:rPr>
        <w:t>Phân tích tài chính.</w:t>
      </w:r>
    </w:p>
    <w:p w:rsidR="003D228B" w:rsidRPr="00B14859" w:rsidRDefault="003D228B" w:rsidP="007B7125">
      <w:pPr>
        <w:pStyle w:val="BodyTextIndent2"/>
        <w:widowControl w:val="0"/>
        <w:numPr>
          <w:ilvl w:val="0"/>
          <w:numId w:val="1"/>
        </w:numPr>
        <w:tabs>
          <w:tab w:val="clear" w:pos="1080"/>
          <w:tab w:val="left" w:pos="851"/>
        </w:tabs>
        <w:spacing w:before="120" w:after="120" w:line="288" w:lineRule="auto"/>
        <w:ind w:left="0" w:firstLine="567"/>
        <w:rPr>
          <w:i w:val="0"/>
          <w:sz w:val="26"/>
          <w:szCs w:val="26"/>
        </w:rPr>
      </w:pPr>
      <w:r w:rsidRPr="00B14859">
        <w:rPr>
          <w:i w:val="0"/>
          <w:sz w:val="26"/>
          <w:szCs w:val="26"/>
        </w:rPr>
        <w:t>Phân tích kinh tế.</w:t>
      </w:r>
    </w:p>
    <w:p w:rsidR="003D228B" w:rsidRPr="00B14859" w:rsidRDefault="003D228B" w:rsidP="00554785">
      <w:pPr>
        <w:pStyle w:val="BodyTextIndent2"/>
        <w:widowControl w:val="0"/>
        <w:spacing w:before="120" w:after="120" w:line="288" w:lineRule="auto"/>
        <w:ind w:firstLine="567"/>
        <w:rPr>
          <w:i w:val="0"/>
          <w:sz w:val="26"/>
          <w:szCs w:val="26"/>
        </w:rPr>
      </w:pPr>
      <w:r w:rsidRPr="00B14859">
        <w:rPr>
          <w:i w:val="0"/>
          <w:sz w:val="26"/>
          <w:szCs w:val="26"/>
        </w:rPr>
        <w:t>Năm 1979, tổ chức Nông nghiệp và lương thực thế giới (FAO), đã xuất bản giáo trình: "Phân tích các dự án lâm nghiệp" do Hans M - Gregesen và Amoldo H. Contresal biên soạn.</w:t>
      </w:r>
    </w:p>
    <w:p w:rsidR="003D228B" w:rsidRPr="00B14859" w:rsidRDefault="003D228B" w:rsidP="00167D80">
      <w:pPr>
        <w:pStyle w:val="Heading2"/>
      </w:pPr>
      <w:bookmarkStart w:id="172" w:name="_Toc449687176"/>
      <w:bookmarkStart w:id="173" w:name="_Toc449692252"/>
      <w:bookmarkStart w:id="174" w:name="_Toc450719662"/>
      <w:bookmarkStart w:id="175" w:name="_Toc461817723"/>
      <w:bookmarkStart w:id="176" w:name="_Toc462201688"/>
      <w:bookmarkStart w:id="177" w:name="_Toc462201768"/>
      <w:bookmarkStart w:id="178" w:name="_Toc462201844"/>
      <w:bookmarkStart w:id="179" w:name="_Toc462300677"/>
      <w:bookmarkStart w:id="180" w:name="_Toc475205407"/>
      <w:r w:rsidRPr="00B14859">
        <w:t>1.2. Ở VIỆT NAM</w:t>
      </w:r>
      <w:bookmarkEnd w:id="172"/>
      <w:bookmarkEnd w:id="173"/>
      <w:bookmarkEnd w:id="174"/>
      <w:bookmarkEnd w:id="175"/>
      <w:bookmarkEnd w:id="176"/>
      <w:bookmarkEnd w:id="177"/>
      <w:bookmarkEnd w:id="178"/>
      <w:bookmarkEnd w:id="179"/>
      <w:bookmarkEnd w:id="180"/>
    </w:p>
    <w:p w:rsidR="003D228B" w:rsidRPr="00B14859" w:rsidRDefault="003D228B" w:rsidP="00167D80">
      <w:pPr>
        <w:pStyle w:val="Heading3"/>
      </w:pPr>
      <w:bookmarkStart w:id="181" w:name="_Toc450719663"/>
      <w:bookmarkStart w:id="182" w:name="_Toc461817724"/>
      <w:bookmarkStart w:id="183" w:name="_Toc462201689"/>
      <w:bookmarkStart w:id="184" w:name="_Toc462201769"/>
      <w:bookmarkStart w:id="185" w:name="_Toc462201845"/>
      <w:bookmarkStart w:id="186" w:name="_Toc462300678"/>
      <w:bookmarkStart w:id="187" w:name="_Toc475205408"/>
      <w:r w:rsidRPr="00B14859">
        <w:t>1.2.1. Đặc điểm sinh thái, phân bố các loài keo</w:t>
      </w:r>
      <w:bookmarkEnd w:id="181"/>
      <w:bookmarkEnd w:id="182"/>
      <w:bookmarkEnd w:id="183"/>
      <w:bookmarkEnd w:id="184"/>
      <w:bookmarkEnd w:id="185"/>
      <w:bookmarkEnd w:id="186"/>
      <w:bookmarkEnd w:id="187"/>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Ở Việt Nam các loài keo</w:t>
      </w:r>
      <w:r w:rsidRPr="00B14859">
        <w:rPr>
          <w:i/>
          <w:sz w:val="26"/>
          <w:szCs w:val="26"/>
          <w:lang w:val="pt-BR"/>
        </w:rPr>
        <w:t xml:space="preserve"> (Acacia sp)</w:t>
      </w:r>
      <w:r w:rsidRPr="00B14859">
        <w:rPr>
          <w:sz w:val="26"/>
          <w:szCs w:val="26"/>
          <w:lang w:val="pt-BR"/>
        </w:rPr>
        <w:t xml:space="preserve"> chiếm một vị trí quan trọng trong chiến lược trồng rừng cung cấp nguyên liệu giấy trong nước, xuất khẩu và bảo vệ môi trường sinh thái. Vào những năm 1960 gần 20 loài keo đã được đưa vào trồng ở Việt Nam để gây trồng thử nghiệm, có nhiều nghiên cứu về các loài keo được thực hiện.</w:t>
      </w:r>
    </w:p>
    <w:p w:rsidR="003D228B" w:rsidRPr="00B14859" w:rsidRDefault="003D228B" w:rsidP="00554785">
      <w:pPr>
        <w:widowControl w:val="0"/>
        <w:spacing w:before="120" w:after="120" w:line="288" w:lineRule="auto"/>
        <w:ind w:firstLine="567"/>
        <w:jc w:val="both"/>
        <w:rPr>
          <w:i/>
          <w:sz w:val="26"/>
          <w:szCs w:val="26"/>
          <w:lang w:val="pt-BR"/>
        </w:rPr>
      </w:pPr>
      <w:r w:rsidRPr="00B14859">
        <w:rPr>
          <w:sz w:val="26"/>
          <w:szCs w:val="26"/>
          <w:lang w:val="pt-BR"/>
        </w:rPr>
        <w:t>Năm 1990-1991 thông qua dự án UNDP một bộ giống 39 xuất xứ của 5 loài keo vùng thấp đã xây dựng tại Đá Chông (Ba Vì, Hà Tây), Đông Hà (Quảng Trị), Đại Lãi (Vĩnh Phúc). Trong các năm 1992-1994 một số khảo nghiệm khác đã được xây dựng tại Sông Mây (Đồng Nai) và Bầu Bàng (Bình Dương), Măng Giang (Gia Lai), Bãi Bằng (Phú Thọ), một số khảo nghiệm hiện nay vẫn được duy trì, một số không còn nữa.</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 xml:space="preserve">Keo lai được trung tâm nghiên cứu Giống cây rừng (Viện khoa học Lâm nghiệp Việt Nam) phát hiện tại Ba Vì (Hà Tây), Đông Nam Bộ và Tân Tạo (Thành </w:t>
      </w:r>
      <w:r w:rsidR="00053371">
        <w:rPr>
          <w:i w:val="0"/>
          <w:sz w:val="26"/>
          <w:szCs w:val="26"/>
          <w:lang w:val="it-IT"/>
        </w:rPr>
        <w:t>P</w:t>
      </w:r>
      <w:r w:rsidRPr="00B14859">
        <w:rPr>
          <w:i w:val="0"/>
          <w:sz w:val="26"/>
          <w:szCs w:val="26"/>
          <w:lang w:val="it-IT"/>
        </w:rPr>
        <w:t xml:space="preserve">hố Hồ </w:t>
      </w:r>
      <w:r w:rsidRPr="00B14859">
        <w:rPr>
          <w:i w:val="0"/>
          <w:sz w:val="26"/>
          <w:szCs w:val="26"/>
          <w:lang w:val="it-IT"/>
        </w:rPr>
        <w:lastRenderedPageBreak/>
        <w:t xml:space="preserve">Chí Minh) và đã có những nghiên cứu đầu tiên (Lê Đình Khả, Nguyễn Đình Hải, Phạm Văn Tuấn, Trần Cự, 1993 - 1995). Keo lai còn được phát hiện rãi rác nhiều nơi như ở Nam Bộ (Tân Tạo, Trảng Bom, Sông Mây, Trị An), ở Trung Bộ (Thanh Hóa, Nghệ An, Quảng Trị, Đà Nẵng), ở Tây Nguyên (Pleiku, Kon Tum), ở Bắc Bộ (Hà Tây, Hòa Bình, Tuyên Quang). Keo lai tự nhiên ở Ba Vì được xác định là keo tai tượng </w:t>
      </w:r>
      <w:r w:rsidRPr="00B14859">
        <w:rPr>
          <w:sz w:val="26"/>
          <w:szCs w:val="26"/>
          <w:lang w:val="it-IT"/>
        </w:rPr>
        <w:t>(Acacia Mangium)</w:t>
      </w:r>
      <w:r w:rsidRPr="00B14859">
        <w:rPr>
          <w:i w:val="0"/>
          <w:sz w:val="26"/>
          <w:szCs w:val="26"/>
          <w:lang w:val="it-IT"/>
        </w:rPr>
        <w:t xml:space="preserve"> (xuất xứ Daitree thuộc Bang Queensland) với keo lá tràm </w:t>
      </w:r>
      <w:r w:rsidRPr="00B14859">
        <w:rPr>
          <w:sz w:val="26"/>
          <w:szCs w:val="26"/>
          <w:lang w:val="it-IT"/>
        </w:rPr>
        <w:t>(Acacia auriculiformis)</w:t>
      </w:r>
      <w:r w:rsidRPr="00B14859">
        <w:rPr>
          <w:i w:val="0"/>
          <w:sz w:val="26"/>
          <w:szCs w:val="26"/>
          <w:lang w:val="it-IT"/>
        </w:rPr>
        <w:t xml:space="preserve"> (xuất xứ Darwin thuộc Bang Northern Terrioria) của Australia. Keo lai ở Đông Nam Bộ được lấy từ khu khảo nghiệm giống trồng năm 1984.</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Keo lai có ưu thế rõ rệt về sinh trưởng so với keo lá tràm và keo tai tượng. Ưu thế này thể hiện rõ ở Ba Vì lẫn Đông Nam Bộ và nhiều nơi khác. Theo điều tra sinh trưởng tại rừng trồng keo tai tượng có xuất hịên keo lai tại Ba Vì cho thấy, keo lai  sinh trưởng nhanh hơn keo tai tưọng từ 1,5 – 1,6 lần về chiều cao và 1,6 -1,98 lần về đường kính. Đặc biệt, ở giai đọan 4 tuổi rưỡi keo lai có thể tích gấp 2 lần keo tai tượng (Lê Đình Khả cùng cộng sự, 1999) [</w:t>
      </w:r>
      <w:r w:rsidRPr="00B14859">
        <w:rPr>
          <w:i w:val="0"/>
          <w:sz w:val="26"/>
          <w:szCs w:val="26"/>
          <w:lang w:val="it-IT"/>
        </w:rPr>
        <w:fldChar w:fldCharType="begin"/>
      </w:r>
      <w:r w:rsidRPr="00B14859">
        <w:rPr>
          <w:i w:val="0"/>
          <w:sz w:val="26"/>
          <w:szCs w:val="26"/>
          <w:lang w:val="it-IT"/>
        </w:rPr>
        <w:instrText xml:space="preserve"> REF _Ref459453679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28</w:t>
      </w:r>
      <w:r w:rsidRPr="00B14859">
        <w:rPr>
          <w:i w:val="0"/>
          <w:sz w:val="26"/>
          <w:szCs w:val="26"/>
          <w:lang w:val="it-IT"/>
        </w:rPr>
        <w:fldChar w:fldCharType="end"/>
      </w:r>
      <w:r w:rsidRPr="00B14859">
        <w:rPr>
          <w:i w:val="0"/>
          <w:sz w:val="26"/>
          <w:szCs w:val="26"/>
          <w:lang w:val="it-IT"/>
        </w:rPr>
        <w:t>].</w:t>
      </w:r>
    </w:p>
    <w:p w:rsidR="003D228B" w:rsidRPr="00B14859" w:rsidRDefault="007D4D84"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Tại Sô</w:t>
      </w:r>
      <w:r w:rsidR="003D228B" w:rsidRPr="00B14859">
        <w:rPr>
          <w:i w:val="0"/>
          <w:sz w:val="26"/>
          <w:szCs w:val="26"/>
          <w:lang w:val="it-IT"/>
        </w:rPr>
        <w:t>ng Mây, so sánh với keo lá tràm cùng tuổi, keo lai sinh trưởng nhanh hơn 1,3 lần về chiều cao và 1,5 lần về đường kính (Lê Đình Khả cùng cộng sự, 1999) [</w:t>
      </w:r>
      <w:r w:rsidR="003D228B" w:rsidRPr="00B14859">
        <w:rPr>
          <w:i w:val="0"/>
          <w:sz w:val="26"/>
          <w:szCs w:val="26"/>
          <w:lang w:val="it-IT"/>
        </w:rPr>
        <w:fldChar w:fldCharType="begin"/>
      </w:r>
      <w:r w:rsidR="003D228B" w:rsidRPr="00B14859">
        <w:rPr>
          <w:i w:val="0"/>
          <w:sz w:val="26"/>
          <w:szCs w:val="26"/>
          <w:lang w:val="it-IT"/>
        </w:rPr>
        <w:instrText xml:space="preserve"> REF _Ref459453679 \r \h  \* MERGEFORMAT </w:instrText>
      </w:r>
      <w:r w:rsidR="003D228B" w:rsidRPr="00B14859">
        <w:rPr>
          <w:i w:val="0"/>
          <w:sz w:val="26"/>
          <w:szCs w:val="26"/>
          <w:lang w:val="it-IT"/>
        </w:rPr>
      </w:r>
      <w:r w:rsidR="003D228B" w:rsidRPr="00B14859">
        <w:rPr>
          <w:i w:val="0"/>
          <w:sz w:val="26"/>
          <w:szCs w:val="26"/>
          <w:lang w:val="it-IT"/>
        </w:rPr>
        <w:fldChar w:fldCharType="separate"/>
      </w:r>
      <w:r w:rsidR="00862499" w:rsidRPr="00B14859">
        <w:rPr>
          <w:i w:val="0"/>
          <w:sz w:val="26"/>
          <w:szCs w:val="26"/>
          <w:lang w:val="it-IT"/>
        </w:rPr>
        <w:t>28</w:t>
      </w:r>
      <w:r w:rsidR="003D228B" w:rsidRPr="00B14859">
        <w:rPr>
          <w:i w:val="0"/>
          <w:sz w:val="26"/>
          <w:szCs w:val="26"/>
          <w:lang w:val="it-IT"/>
        </w:rPr>
        <w:fldChar w:fldCharType="end"/>
      </w:r>
      <w:r w:rsidR="003D228B" w:rsidRPr="00B14859">
        <w:rPr>
          <w:i w:val="0"/>
          <w:sz w:val="26"/>
          <w:szCs w:val="26"/>
          <w:lang w:val="it-IT"/>
        </w:rPr>
        <w: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 xml:space="preserve">Tuy nhiên, một số nơi keo lai phát </w:t>
      </w:r>
      <w:r w:rsidR="007D4D84" w:rsidRPr="00B14859">
        <w:rPr>
          <w:i w:val="0"/>
          <w:sz w:val="26"/>
          <w:szCs w:val="26"/>
          <w:lang w:val="it-IT"/>
        </w:rPr>
        <w:t>triển kém, cành lá xum xuê hơn k</w:t>
      </w:r>
      <w:r w:rsidRPr="00B14859">
        <w:rPr>
          <w:i w:val="0"/>
          <w:sz w:val="26"/>
          <w:szCs w:val="26"/>
          <w:lang w:val="it-IT"/>
        </w:rPr>
        <w:t>eo tai tượng. Do vậy, khi trồng rừng keo lai cần xác định nguồn gốc để lựa chọn những dòng keo lai sinh trưởng tốt. Một số dòng sinh trưởng nhanh, chất lượng tốt, có thể nhân giống nhanh hàng loạt để phát triển vào sản xuất, đó là các dòng BV10, BV16, BV29, BV32 và BV33.</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Nghiên cứu giá trị sử dụng về tiềm năng bột giấy cây keo lai của Lê Đình Khả, Lê Quang Phúc (1995 - 1999) [</w:t>
      </w:r>
      <w:r w:rsidRPr="00B14859">
        <w:rPr>
          <w:i w:val="0"/>
          <w:sz w:val="26"/>
          <w:szCs w:val="26"/>
          <w:lang w:val="it-IT"/>
        </w:rPr>
        <w:fldChar w:fldCharType="begin"/>
      </w:r>
      <w:r w:rsidRPr="00B14859">
        <w:rPr>
          <w:i w:val="0"/>
          <w:sz w:val="26"/>
          <w:szCs w:val="26"/>
          <w:lang w:val="it-IT"/>
        </w:rPr>
        <w:instrText xml:space="preserve"> REF _Ref459561151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30</w:t>
      </w:r>
      <w:r w:rsidRPr="00B14859">
        <w:rPr>
          <w:i w:val="0"/>
          <w:sz w:val="26"/>
          <w:szCs w:val="26"/>
          <w:lang w:val="it-IT"/>
        </w:rPr>
        <w:fldChar w:fldCharType="end"/>
      </w:r>
      <w:r w:rsidRPr="00B14859">
        <w:rPr>
          <w:i w:val="0"/>
          <w:sz w:val="26"/>
          <w:szCs w:val="26"/>
          <w:lang w:val="it-IT"/>
        </w:rPr>
        <w:t>] cho thấy: keo lai có tỷ trọng gỗ trung gian giữa keo tai tượng và keo lá tràm, tỷ trọng gỗ keo lai trung bình khoảng 0,455 g/cm</w:t>
      </w:r>
      <w:r w:rsidRPr="00B14859">
        <w:rPr>
          <w:i w:val="0"/>
          <w:sz w:val="26"/>
          <w:szCs w:val="26"/>
          <w:vertAlign w:val="superscript"/>
          <w:lang w:val="it-IT"/>
        </w:rPr>
        <w:t>3</w:t>
      </w:r>
      <w:r w:rsidRPr="00B14859">
        <w:rPr>
          <w:i w:val="0"/>
          <w:sz w:val="26"/>
          <w:szCs w:val="26"/>
          <w:lang w:val="it-IT"/>
        </w:rPr>
        <w:t xml:space="preserve"> ở tuổi 4. Trong khi đó keo tai tượng là 0,414 g/cm</w:t>
      </w:r>
      <w:r w:rsidRPr="00B14859">
        <w:rPr>
          <w:i w:val="0"/>
          <w:sz w:val="26"/>
          <w:szCs w:val="26"/>
          <w:vertAlign w:val="superscript"/>
          <w:lang w:val="it-IT"/>
        </w:rPr>
        <w:t>3</w:t>
      </w:r>
      <w:r w:rsidRPr="00B14859">
        <w:rPr>
          <w:i w:val="0"/>
          <w:sz w:val="26"/>
          <w:szCs w:val="26"/>
          <w:lang w:val="it-IT"/>
        </w:rPr>
        <w:t>. Khối lượng gỗ keo lai gấp 3-4 lần hai loài keo bố mẹ. Giấy được sản xuất từ các dòng keo lai được chọn có độ dài và độ chịu kéo cao hơn rõ rệt so với hai loài keo bố mẹ.</w:t>
      </w:r>
    </w:p>
    <w:p w:rsidR="003D228B" w:rsidRPr="00B14859" w:rsidRDefault="003D228B" w:rsidP="00554785">
      <w:pPr>
        <w:pStyle w:val="BodyTextIndent2"/>
        <w:widowControl w:val="0"/>
        <w:spacing w:before="120" w:after="120" w:line="288" w:lineRule="auto"/>
        <w:ind w:firstLine="567"/>
        <w:rPr>
          <w:iCs w:val="0"/>
          <w:sz w:val="26"/>
          <w:szCs w:val="26"/>
          <w:lang w:val="it-IT"/>
        </w:rPr>
      </w:pPr>
      <w:r w:rsidRPr="00B14859">
        <w:rPr>
          <w:i w:val="0"/>
          <w:sz w:val="26"/>
          <w:szCs w:val="26"/>
          <w:lang w:val="it-IT"/>
        </w:rPr>
        <w:t>Phùng Nhuệ Giang (2003) [</w:t>
      </w:r>
      <w:r w:rsidRPr="00B14859">
        <w:rPr>
          <w:i w:val="0"/>
          <w:sz w:val="26"/>
          <w:szCs w:val="26"/>
          <w:lang w:val="it-IT"/>
        </w:rPr>
        <w:fldChar w:fldCharType="begin"/>
      </w:r>
      <w:r w:rsidRPr="00B14859">
        <w:rPr>
          <w:i w:val="0"/>
          <w:sz w:val="26"/>
          <w:szCs w:val="26"/>
          <w:lang w:val="it-IT"/>
        </w:rPr>
        <w:instrText xml:space="preserve"> REF _Ref459454520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15</w:t>
      </w:r>
      <w:r w:rsidRPr="00B14859">
        <w:rPr>
          <w:i w:val="0"/>
          <w:sz w:val="26"/>
          <w:szCs w:val="26"/>
          <w:lang w:val="it-IT"/>
        </w:rPr>
        <w:fldChar w:fldCharType="end"/>
      </w:r>
      <w:r w:rsidRPr="00B14859">
        <w:rPr>
          <w:i w:val="0"/>
          <w:sz w:val="26"/>
          <w:szCs w:val="26"/>
          <w:lang w:val="it-IT"/>
        </w:rPr>
        <w:t>] nghiên cứu tính chất vật lý và cơ học của mẫu keo lai 5 tuổi được lấy tại Ba Vì (Hà Tây) cho thấy, keo lai có độ co rút, độ hút ẩm, sức chống uốn tĩnh, chống va đập, chống trượt, chống tách mức trung gian giữa hai loài bố mẹ.</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 xml:space="preserve">Nghiên cứu nốt sần và khả năng cải tạo đất của keo lai và hai loài keo bố mẹ của Lê Đình Khả, Ngô Đình Quế, Nguyễn Đình Hải (1999) cho thấy keo lá tràm và keo tai tượng là những loài có nốt sần chứa vi khuẩn cố định Nitơ tự do. Nốt sần của keo lá tràm chứa các loài vi khuẩn Nitơ tự do rất đa dạng, nốt sần của keo tai tượng chứa các loài vi khuẩn Nitơ tự do có tính chất chuyên hóa. Sau khi được nhiễm khuẩn 1 năm ở </w:t>
      </w:r>
      <w:r w:rsidRPr="00B14859">
        <w:rPr>
          <w:i w:val="0"/>
          <w:sz w:val="26"/>
          <w:szCs w:val="26"/>
          <w:lang w:val="it-IT"/>
        </w:rPr>
        <w:lastRenderedPageBreak/>
        <w:t>vườn ươm, những công thức được nhiễm khuẩn ở keo tai tượng có tăng trưởng nhanh hơn so với keo lá tràm. Tăng trưởng của keo lai được nhiễm khuẩn có tính chất trung gian giữa hai loài bố mẹ (Lê Đình Khả, 1999) [</w:t>
      </w:r>
      <w:r w:rsidRPr="00B14859">
        <w:rPr>
          <w:i w:val="0"/>
          <w:sz w:val="26"/>
          <w:szCs w:val="26"/>
          <w:lang w:val="it-IT"/>
        </w:rPr>
        <w:fldChar w:fldCharType="begin"/>
      </w:r>
      <w:r w:rsidRPr="00B14859">
        <w:rPr>
          <w:i w:val="0"/>
          <w:sz w:val="26"/>
          <w:szCs w:val="26"/>
          <w:lang w:val="it-IT"/>
        </w:rPr>
        <w:instrText xml:space="preserve"> REF _Ref459453679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28</w:t>
      </w:r>
      <w:r w:rsidRPr="00B14859">
        <w:rPr>
          <w:i w:val="0"/>
          <w:sz w:val="26"/>
          <w:szCs w:val="26"/>
          <w:lang w:val="it-IT"/>
        </w:rPr>
        <w:fldChar w:fldCharType="end"/>
      </w:r>
      <w:r w:rsidRPr="00B14859">
        <w:rPr>
          <w:i w:val="0"/>
          <w:sz w:val="26"/>
          <w:szCs w:val="26"/>
          <w:lang w:val="it-IT"/>
        </w:rPr>
        <w:t>].</w:t>
      </w:r>
    </w:p>
    <w:p w:rsidR="003D228B" w:rsidRPr="00B14859" w:rsidRDefault="003D228B" w:rsidP="00554785">
      <w:pPr>
        <w:pStyle w:val="BodyTextIndent2"/>
        <w:widowControl w:val="0"/>
        <w:spacing w:before="120" w:after="120" w:line="288" w:lineRule="auto"/>
        <w:ind w:firstLine="567"/>
        <w:rPr>
          <w:sz w:val="26"/>
          <w:szCs w:val="26"/>
          <w:lang w:val="it-IT"/>
        </w:rPr>
      </w:pPr>
      <w:r w:rsidRPr="00B14859">
        <w:rPr>
          <w:i w:val="0"/>
          <w:sz w:val="26"/>
          <w:szCs w:val="26"/>
          <w:lang w:val="it-IT"/>
        </w:rPr>
        <w:t>Nghiên cứu khả năng chịu hạn của một số dòng keo lai được chọn tại Ba Vì của Lê Đình Khả, Đoàn Thị Mai (1999) [</w:t>
      </w:r>
      <w:r w:rsidRPr="00B14859">
        <w:rPr>
          <w:i w:val="0"/>
          <w:sz w:val="26"/>
          <w:szCs w:val="26"/>
          <w:lang w:val="it-IT"/>
        </w:rPr>
        <w:fldChar w:fldCharType="begin"/>
      </w:r>
      <w:r w:rsidRPr="00B14859">
        <w:rPr>
          <w:i w:val="0"/>
          <w:sz w:val="26"/>
          <w:szCs w:val="26"/>
          <w:lang w:val="it-IT"/>
        </w:rPr>
        <w:instrText xml:space="preserve"> REF _Ref459453679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28</w:t>
      </w:r>
      <w:r w:rsidRPr="00B14859">
        <w:rPr>
          <w:i w:val="0"/>
          <w:sz w:val="26"/>
          <w:szCs w:val="26"/>
          <w:lang w:val="it-IT"/>
        </w:rPr>
        <w:fldChar w:fldCharType="end"/>
      </w:r>
      <w:r w:rsidRPr="00B14859">
        <w:rPr>
          <w:i w:val="0"/>
          <w:sz w:val="26"/>
          <w:szCs w:val="26"/>
          <w:lang w:val="it-IT"/>
        </w:rPr>
        <w:t>], Phùng Nhuệ Giang, (2003) [</w:t>
      </w:r>
      <w:r w:rsidRPr="00B14859">
        <w:rPr>
          <w:i w:val="0"/>
          <w:sz w:val="26"/>
          <w:szCs w:val="26"/>
          <w:lang w:val="it-IT"/>
        </w:rPr>
        <w:fldChar w:fldCharType="begin"/>
      </w:r>
      <w:r w:rsidRPr="00B14859">
        <w:rPr>
          <w:i w:val="0"/>
          <w:sz w:val="26"/>
          <w:szCs w:val="26"/>
          <w:lang w:val="it-IT"/>
        </w:rPr>
        <w:instrText xml:space="preserve"> REF _Ref459454520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15</w:t>
      </w:r>
      <w:r w:rsidRPr="00B14859">
        <w:rPr>
          <w:i w:val="0"/>
          <w:sz w:val="26"/>
          <w:szCs w:val="26"/>
          <w:lang w:val="it-IT"/>
        </w:rPr>
        <w:fldChar w:fldCharType="end"/>
      </w:r>
      <w:r w:rsidRPr="00B14859">
        <w:rPr>
          <w:i w:val="0"/>
          <w:sz w:val="26"/>
          <w:szCs w:val="26"/>
          <w:lang w:val="it-IT"/>
        </w:rPr>
        <w:t>] trong các dòng keo lai được lựa chọn cho thấy có sự khác nhau về cường độ thoát hơi nước, áp suất thẩm thấu, độ ẩm cây héo và tính chịu hạn cao hơn bố mẹ trong các dòng BV5, BV10 và BV16.</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vi-VN"/>
        </w:rPr>
        <w:t xml:space="preserve">Khảo nghiệm các xuất xứ </w:t>
      </w:r>
      <w:r w:rsidRPr="00B14859">
        <w:rPr>
          <w:sz w:val="26"/>
          <w:szCs w:val="26"/>
          <w:lang w:val="it-IT"/>
        </w:rPr>
        <w:t>k</w:t>
      </w:r>
      <w:r w:rsidRPr="00B14859">
        <w:rPr>
          <w:sz w:val="26"/>
          <w:szCs w:val="26"/>
          <w:lang w:val="vi-VN"/>
        </w:rPr>
        <w:t>eo lá tràm tiến hành theo dự án ACIAR 9310 hợp tác với Australia. Khảo nghiệm xây dựng năm 1994 tại Cẩm Quỳ Ba Vì - Hà Tây, Đông Hà - Quảng Trị, Sông Mây - Đồng Nai. Sau 03 năm cho thấy xuất xứ South Coen (Qld) là xuất xứ có sinh trưởng tốt tại Sông Mây và Đông Hà, Rifle Creek (Qld) có sinh trưởng tốt tại Cẩm Quỳ, Lower Pasco (Qld) có sinh trưởng tốt tại Đông Hà (Montagu và cs, 1998)</w:t>
      </w:r>
      <w:r w:rsidRPr="00B14859">
        <w:rPr>
          <w:sz w:val="26"/>
          <w:szCs w:val="26"/>
          <w:lang w:val="it-IT"/>
        </w:rPr>
        <w:t>, (Lê Đình Khả và cộng tác viên (2003) [</w:t>
      </w:r>
      <w:r w:rsidRPr="00B14859">
        <w:rPr>
          <w:sz w:val="26"/>
          <w:szCs w:val="26"/>
          <w:lang w:val="it-IT"/>
        </w:rPr>
        <w:fldChar w:fldCharType="begin"/>
      </w:r>
      <w:r w:rsidRPr="00B14859">
        <w:rPr>
          <w:sz w:val="26"/>
          <w:szCs w:val="26"/>
          <w:lang w:val="it-IT"/>
        </w:rPr>
        <w:instrText xml:space="preserve"> REF _Ref459453596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29</w:t>
      </w:r>
      <w:r w:rsidRPr="00B14859">
        <w:rPr>
          <w:sz w:val="26"/>
          <w:szCs w:val="26"/>
          <w:lang w:val="it-IT"/>
        </w:rPr>
        <w:fldChar w:fldCharType="end"/>
      </w:r>
      <w:r w:rsidRPr="00B14859">
        <w:rPr>
          <w:sz w:val="26"/>
          <w:szCs w:val="26"/>
          <w:lang w:val="it-IT"/>
        </w:rPr>
        <w:t>]).</w:t>
      </w:r>
    </w:p>
    <w:p w:rsidR="003D228B" w:rsidRPr="00B14859" w:rsidRDefault="003D228B" w:rsidP="00554785">
      <w:pPr>
        <w:pStyle w:val="BodyTextIndent2"/>
        <w:widowControl w:val="0"/>
        <w:spacing w:before="120" w:after="120" w:line="288" w:lineRule="auto"/>
        <w:ind w:firstLine="567"/>
        <w:rPr>
          <w:b/>
          <w:i w:val="0"/>
          <w:sz w:val="26"/>
          <w:szCs w:val="26"/>
          <w:lang w:val="pt-BR"/>
        </w:rPr>
      </w:pPr>
      <w:r w:rsidRPr="00B14859">
        <w:rPr>
          <w:i w:val="0"/>
          <w:sz w:val="26"/>
          <w:szCs w:val="26"/>
          <w:lang w:val="vi-VN"/>
        </w:rPr>
        <w:t>Ở Sông Mây thể tích thân cây trung bình của 16 xuất xứ là 90 dm</w:t>
      </w:r>
      <w:r w:rsidRPr="00B14859">
        <w:rPr>
          <w:i w:val="0"/>
          <w:sz w:val="26"/>
          <w:szCs w:val="26"/>
          <w:vertAlign w:val="superscript"/>
          <w:lang w:val="vi-VN"/>
        </w:rPr>
        <w:t>3</w:t>
      </w:r>
      <w:r w:rsidRPr="00B14859">
        <w:rPr>
          <w:i w:val="0"/>
          <w:sz w:val="26"/>
          <w:szCs w:val="26"/>
          <w:lang w:val="vi-VN"/>
        </w:rPr>
        <w:t>/cây thì ở Đông Hà là 30,1dm</w:t>
      </w:r>
      <w:r w:rsidRPr="00B14859">
        <w:rPr>
          <w:i w:val="0"/>
          <w:sz w:val="26"/>
          <w:szCs w:val="26"/>
          <w:vertAlign w:val="superscript"/>
          <w:lang w:val="vi-VN"/>
        </w:rPr>
        <w:t>3</w:t>
      </w:r>
      <w:r w:rsidRPr="00B14859">
        <w:rPr>
          <w:i w:val="0"/>
          <w:sz w:val="26"/>
          <w:szCs w:val="26"/>
          <w:lang w:val="vi-VN"/>
        </w:rPr>
        <w:t>/cây, ở Ba Vì là 20,4 dm</w:t>
      </w:r>
      <w:r w:rsidRPr="00B14859">
        <w:rPr>
          <w:i w:val="0"/>
          <w:sz w:val="26"/>
          <w:szCs w:val="26"/>
          <w:vertAlign w:val="superscript"/>
          <w:lang w:val="vi-VN"/>
        </w:rPr>
        <w:t>3</w:t>
      </w:r>
      <w:r w:rsidRPr="00B14859">
        <w:rPr>
          <w:i w:val="0"/>
          <w:sz w:val="26"/>
          <w:szCs w:val="26"/>
          <w:lang w:val="vi-VN"/>
        </w:rPr>
        <w:t>/cây. Như vậy</w:t>
      </w:r>
      <w:r w:rsidR="007D4D84" w:rsidRPr="00B14859">
        <w:rPr>
          <w:i w:val="0"/>
          <w:sz w:val="26"/>
          <w:szCs w:val="26"/>
          <w:lang w:val="vi-VN"/>
        </w:rPr>
        <w:t>,</w:t>
      </w:r>
      <w:r w:rsidRPr="00B14859">
        <w:rPr>
          <w:i w:val="0"/>
          <w:sz w:val="26"/>
          <w:szCs w:val="26"/>
          <w:lang w:val="vi-VN"/>
        </w:rPr>
        <w:t xml:space="preserve"> ở giai đoạn 05 tuổi mật độ trồng như nhau (2x3m) keo lá tràm tại Sông Mây có sinh trưởng thể tích gấp 3 lần ở Đông Hà và gấp hơn 4 lần ở Cẩm Quỳ (nơi có đất xấu hơn Đá Chông thuộc Ba Vì). Điều đó chứng tỏ điều kiện khí hậu, đất đai có ảnh hưởng rất lớn đến sinh trưởng của keo lá tràm </w:t>
      </w:r>
      <w:r w:rsidRPr="00B14859">
        <w:rPr>
          <w:i w:val="0"/>
          <w:sz w:val="26"/>
          <w:szCs w:val="26"/>
          <w:lang w:val="it-IT"/>
        </w:rPr>
        <w:t>(Lê Đình Khả và cộng tác viên (2003), [</w:t>
      </w:r>
      <w:r w:rsidRPr="00B14859">
        <w:rPr>
          <w:i w:val="0"/>
          <w:sz w:val="26"/>
          <w:szCs w:val="26"/>
          <w:lang w:val="it-IT"/>
        </w:rPr>
        <w:fldChar w:fldCharType="begin"/>
      </w:r>
      <w:r w:rsidRPr="00B14859">
        <w:rPr>
          <w:i w:val="0"/>
          <w:sz w:val="26"/>
          <w:szCs w:val="26"/>
          <w:lang w:val="it-IT"/>
        </w:rPr>
        <w:instrText xml:space="preserve"> REF _Ref459453596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29</w:t>
      </w:r>
      <w:r w:rsidRPr="00B14859">
        <w:rPr>
          <w:i w:val="0"/>
          <w:sz w:val="26"/>
          <w:szCs w:val="26"/>
          <w:lang w:val="it-IT"/>
        </w:rPr>
        <w:fldChar w:fldCharType="end"/>
      </w:r>
      <w:r w:rsidRPr="00B14859">
        <w:rPr>
          <w:i w:val="0"/>
          <w:sz w:val="26"/>
          <w:szCs w:val="26"/>
          <w:lang w:val="it-IT"/>
        </w:rPr>
        <w:t>]).</w:t>
      </w:r>
    </w:p>
    <w:p w:rsidR="003D228B" w:rsidRPr="00B14859" w:rsidRDefault="00053371" w:rsidP="00554785">
      <w:pPr>
        <w:pStyle w:val="BodyTextIndent2"/>
        <w:widowControl w:val="0"/>
        <w:spacing w:before="120" w:after="120" w:line="288" w:lineRule="auto"/>
        <w:ind w:firstLine="567"/>
        <w:rPr>
          <w:i w:val="0"/>
          <w:sz w:val="26"/>
          <w:szCs w:val="26"/>
          <w:lang w:val="it-IT"/>
        </w:rPr>
      </w:pPr>
      <w:r>
        <w:rPr>
          <w:i w:val="0"/>
          <w:sz w:val="26"/>
          <w:szCs w:val="26"/>
          <w:lang w:val="pt-BR"/>
        </w:rPr>
        <w:t>Khảo nghiệm xuất xứ k</w:t>
      </w:r>
      <w:r w:rsidR="003D228B" w:rsidRPr="00B14859">
        <w:rPr>
          <w:i w:val="0"/>
          <w:sz w:val="26"/>
          <w:szCs w:val="26"/>
          <w:lang w:val="pt-BR"/>
        </w:rPr>
        <w:t>eo tai tượng do trung tâm khoa học sản xuất lâm nghiệp Đông Nam Bộ xây dựng tại Bầu Bàng (Bình Dương) và Sông Mây (Đồng Nai) trong các năm 1989 – 1990. Đây là hai khu vực có khí hậu gần giống nhau, song keo tai tượng được trồng ở hai nơi có điều kiện đất đai khác nhau đã có  sinh trưởng hết sức khác nhau. Tại Sông Mây nơi có đất sâu không bị ngập trong mùa mưa, sau 8,5 năm các xuất xứ keo tai tượng có thể đạt thể tích 289- 432 dm</w:t>
      </w:r>
      <w:r w:rsidR="003D228B" w:rsidRPr="00B14859">
        <w:rPr>
          <w:i w:val="0"/>
          <w:sz w:val="26"/>
          <w:szCs w:val="26"/>
          <w:vertAlign w:val="superscript"/>
          <w:lang w:val="pt-BR"/>
        </w:rPr>
        <w:t>3</w:t>
      </w:r>
      <w:r w:rsidR="003D228B" w:rsidRPr="00B14859">
        <w:rPr>
          <w:i w:val="0"/>
          <w:sz w:val="26"/>
          <w:szCs w:val="26"/>
          <w:lang w:val="pt-BR"/>
        </w:rPr>
        <w:t>/ cây, trong lúc đó tại Bầu Bàng cây bị ngập trong mùa mưa thể tích thân cây trong cùng thời gian chỉ đạt 114- 281 dm</w:t>
      </w:r>
      <w:r w:rsidR="003D228B" w:rsidRPr="00B14859">
        <w:rPr>
          <w:i w:val="0"/>
          <w:sz w:val="26"/>
          <w:szCs w:val="26"/>
          <w:vertAlign w:val="superscript"/>
          <w:lang w:val="pt-BR"/>
        </w:rPr>
        <w:t>3</w:t>
      </w:r>
      <w:r w:rsidR="003D228B" w:rsidRPr="00B14859">
        <w:rPr>
          <w:i w:val="0"/>
          <w:sz w:val="26"/>
          <w:szCs w:val="26"/>
          <w:lang w:val="pt-BR"/>
        </w:rPr>
        <w:t xml:space="preserve">/cây </w:t>
      </w:r>
      <w:r w:rsidR="003D228B" w:rsidRPr="00B14859">
        <w:rPr>
          <w:i w:val="0"/>
          <w:sz w:val="26"/>
          <w:szCs w:val="26"/>
          <w:lang w:val="it-IT"/>
        </w:rPr>
        <w:t>(Lê Đình Khả và cộng tác viên (2003), [</w:t>
      </w:r>
      <w:r w:rsidR="003D228B" w:rsidRPr="00B14859">
        <w:rPr>
          <w:i w:val="0"/>
          <w:sz w:val="26"/>
          <w:szCs w:val="26"/>
          <w:lang w:val="it-IT"/>
        </w:rPr>
        <w:fldChar w:fldCharType="begin"/>
      </w:r>
      <w:r w:rsidR="003D228B" w:rsidRPr="00B14859">
        <w:rPr>
          <w:i w:val="0"/>
          <w:sz w:val="26"/>
          <w:szCs w:val="26"/>
          <w:lang w:val="it-IT"/>
        </w:rPr>
        <w:instrText xml:space="preserve"> REF _Ref459453596 \r \h  \* MERGEFORMAT </w:instrText>
      </w:r>
      <w:r w:rsidR="003D228B" w:rsidRPr="00B14859">
        <w:rPr>
          <w:i w:val="0"/>
          <w:sz w:val="26"/>
          <w:szCs w:val="26"/>
          <w:lang w:val="it-IT"/>
        </w:rPr>
      </w:r>
      <w:r w:rsidR="003D228B" w:rsidRPr="00B14859">
        <w:rPr>
          <w:i w:val="0"/>
          <w:sz w:val="26"/>
          <w:szCs w:val="26"/>
          <w:lang w:val="it-IT"/>
        </w:rPr>
        <w:fldChar w:fldCharType="separate"/>
      </w:r>
      <w:r w:rsidR="00862499" w:rsidRPr="00B14859">
        <w:rPr>
          <w:i w:val="0"/>
          <w:sz w:val="26"/>
          <w:szCs w:val="26"/>
          <w:lang w:val="it-IT"/>
        </w:rPr>
        <w:t>29</w:t>
      </w:r>
      <w:r w:rsidR="003D228B" w:rsidRPr="00B14859">
        <w:rPr>
          <w:i w:val="0"/>
          <w:sz w:val="26"/>
          <w:szCs w:val="26"/>
          <w:lang w:val="it-IT"/>
        </w:rPr>
        <w:fldChar w:fldCharType="end"/>
      </w:r>
      <w:r w:rsidR="003D228B" w:rsidRPr="00B14859">
        <w:rPr>
          <w:i w:val="0"/>
          <w:sz w:val="26"/>
          <w:szCs w:val="26"/>
          <w:lang w:val="it-IT"/>
        </w:rPr>
        <w:t>]).</w:t>
      </w:r>
    </w:p>
    <w:p w:rsidR="003D228B" w:rsidRPr="00B14859" w:rsidRDefault="00053371" w:rsidP="00554785">
      <w:pPr>
        <w:pStyle w:val="BodyTextIndent2"/>
        <w:widowControl w:val="0"/>
        <w:spacing w:before="120" w:after="120" w:line="288" w:lineRule="auto"/>
        <w:ind w:firstLine="567"/>
        <w:rPr>
          <w:i w:val="0"/>
          <w:sz w:val="26"/>
          <w:szCs w:val="26"/>
          <w:lang w:val="it-IT"/>
        </w:rPr>
      </w:pPr>
      <w:r>
        <w:rPr>
          <w:i w:val="0"/>
          <w:sz w:val="26"/>
          <w:szCs w:val="26"/>
          <w:lang w:val="it-IT"/>
        </w:rPr>
        <w:t>Một số khảo nghiệ</w:t>
      </w:r>
      <w:r w:rsidR="003D228B" w:rsidRPr="00B14859">
        <w:rPr>
          <w:i w:val="0"/>
          <w:sz w:val="26"/>
          <w:szCs w:val="26"/>
          <w:lang w:val="it-IT"/>
        </w:rPr>
        <w:t>m xuất xứ khác cho keo tai tượng ở Bầu Bàng được đánh giá ở giai đoạn 7 tuổi cho thấy các xuất xứ nổi trội là Kennedy River (Qld) và Cardwell (Qld) có thể tích thân cây tương ứng là 56,9 dm</w:t>
      </w:r>
      <w:r w:rsidR="003D228B" w:rsidRPr="00B14859">
        <w:rPr>
          <w:i w:val="0"/>
          <w:sz w:val="26"/>
          <w:szCs w:val="26"/>
          <w:vertAlign w:val="superscript"/>
          <w:lang w:val="it-IT"/>
        </w:rPr>
        <w:t>3</w:t>
      </w:r>
      <w:r w:rsidR="003D228B" w:rsidRPr="00B14859">
        <w:rPr>
          <w:i w:val="0"/>
          <w:sz w:val="26"/>
          <w:szCs w:val="26"/>
          <w:lang w:val="it-IT"/>
        </w:rPr>
        <w:t>/cây và 52,1 dm</w:t>
      </w:r>
      <w:r w:rsidR="003D228B" w:rsidRPr="00B14859">
        <w:rPr>
          <w:i w:val="0"/>
          <w:sz w:val="26"/>
          <w:szCs w:val="26"/>
          <w:vertAlign w:val="superscript"/>
          <w:lang w:val="it-IT"/>
        </w:rPr>
        <w:t>3</w:t>
      </w:r>
      <w:r w:rsidR="003D228B" w:rsidRPr="00B14859">
        <w:rPr>
          <w:i w:val="0"/>
          <w:sz w:val="26"/>
          <w:szCs w:val="26"/>
          <w:lang w:val="it-IT"/>
        </w:rPr>
        <w:t>/cây. Trong khi đó các xuất xứ Mossman (Qld) và Ingham (Qld) có thể tích thân cây 34-35 dm</w:t>
      </w:r>
      <w:r w:rsidR="003D228B" w:rsidRPr="00B14859">
        <w:rPr>
          <w:i w:val="0"/>
          <w:sz w:val="26"/>
          <w:szCs w:val="26"/>
          <w:vertAlign w:val="superscript"/>
          <w:lang w:val="it-IT"/>
        </w:rPr>
        <w:t>3</w:t>
      </w:r>
      <w:r w:rsidR="003D228B" w:rsidRPr="00B14859">
        <w:rPr>
          <w:i w:val="0"/>
          <w:sz w:val="26"/>
          <w:szCs w:val="26"/>
          <w:lang w:val="it-IT"/>
        </w:rPr>
        <w:t>/cây (tại Đá Chông). Còn tại Đồng Nai, keo tai tượng có thể tích là 21 dm</w:t>
      </w:r>
      <w:r w:rsidR="003D228B" w:rsidRPr="00B14859">
        <w:rPr>
          <w:i w:val="0"/>
          <w:sz w:val="26"/>
          <w:szCs w:val="26"/>
          <w:vertAlign w:val="superscript"/>
          <w:lang w:val="it-IT"/>
        </w:rPr>
        <w:t>3</w:t>
      </w:r>
      <w:r w:rsidR="003D228B" w:rsidRPr="00B14859">
        <w:rPr>
          <w:i w:val="0"/>
          <w:sz w:val="26"/>
          <w:szCs w:val="26"/>
          <w:lang w:val="it-IT"/>
        </w:rPr>
        <w:t>/cây  Điều đó chứng tỏ một số xuất xứ có khả năng thích ứng rộng, có thể sinh trưởng tốt trong các lập địa khác nhau, một số xuất xứ chỉ thích hợp với một số lập địa nhất định, ở Đồng Nai thuộc nhóm có sinh trưởng kém nhất (Lê Đình Khả và cộng tác viên (2003), [</w:t>
      </w:r>
      <w:r w:rsidR="003D228B" w:rsidRPr="00B14859">
        <w:rPr>
          <w:i w:val="0"/>
          <w:sz w:val="26"/>
          <w:szCs w:val="26"/>
          <w:lang w:val="it-IT"/>
        </w:rPr>
        <w:fldChar w:fldCharType="begin"/>
      </w:r>
      <w:r w:rsidR="003D228B" w:rsidRPr="00B14859">
        <w:rPr>
          <w:i w:val="0"/>
          <w:sz w:val="26"/>
          <w:szCs w:val="26"/>
          <w:lang w:val="it-IT"/>
        </w:rPr>
        <w:instrText xml:space="preserve"> REF _Ref459453596 \r \h  \* MERGEFORMAT </w:instrText>
      </w:r>
      <w:r w:rsidR="003D228B" w:rsidRPr="00B14859">
        <w:rPr>
          <w:i w:val="0"/>
          <w:sz w:val="26"/>
          <w:szCs w:val="26"/>
          <w:lang w:val="it-IT"/>
        </w:rPr>
      </w:r>
      <w:r w:rsidR="003D228B" w:rsidRPr="00B14859">
        <w:rPr>
          <w:i w:val="0"/>
          <w:sz w:val="26"/>
          <w:szCs w:val="26"/>
          <w:lang w:val="it-IT"/>
        </w:rPr>
        <w:fldChar w:fldCharType="separate"/>
      </w:r>
      <w:r w:rsidR="00862499" w:rsidRPr="00B14859">
        <w:rPr>
          <w:i w:val="0"/>
          <w:sz w:val="26"/>
          <w:szCs w:val="26"/>
          <w:lang w:val="it-IT"/>
        </w:rPr>
        <w:t>29</w:t>
      </w:r>
      <w:r w:rsidR="003D228B" w:rsidRPr="00B14859">
        <w:rPr>
          <w:i w:val="0"/>
          <w:sz w:val="26"/>
          <w:szCs w:val="26"/>
          <w:lang w:val="it-IT"/>
        </w:rPr>
        <w:fldChar w:fldCharType="end"/>
      </w:r>
      <w:r w:rsidR="003D228B" w:rsidRPr="00B14859">
        <w:rPr>
          <w:i w:val="0"/>
          <w:sz w:val="26"/>
          <w:szCs w:val="26"/>
          <w:lang w:val="it-IT"/>
        </w:rPr>
        <w:t>]).</w:t>
      </w:r>
    </w:p>
    <w:p w:rsidR="003D228B"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pt-BR"/>
        </w:rPr>
        <w:lastRenderedPageBreak/>
        <w:t>Kết quả khảo nghiệm keo tai tượng cho thấy xuất xứ Deri-Deri (PNG) và Cardwell (Qld) là những xuất xứ có sinh trưởng tốt và có triển vọng nhất cho các lập địa ở vùng Đông Nam Bộ</w:t>
      </w:r>
      <w:r w:rsidRPr="00B14859">
        <w:rPr>
          <w:i w:val="0"/>
          <w:sz w:val="26"/>
          <w:szCs w:val="26"/>
          <w:lang w:val="it-IT"/>
        </w:rPr>
        <w:t xml:space="preserve"> (Lê Đình Khả và cộng tác viên (2003), [</w:t>
      </w:r>
      <w:r w:rsidRPr="00B14859">
        <w:rPr>
          <w:i w:val="0"/>
          <w:sz w:val="26"/>
          <w:szCs w:val="26"/>
          <w:lang w:val="it-IT"/>
        </w:rPr>
        <w:fldChar w:fldCharType="begin"/>
      </w:r>
      <w:r w:rsidRPr="00B14859">
        <w:rPr>
          <w:i w:val="0"/>
          <w:sz w:val="26"/>
          <w:szCs w:val="26"/>
          <w:lang w:val="it-IT"/>
        </w:rPr>
        <w:instrText xml:space="preserve"> REF _Ref459453596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29</w:t>
      </w:r>
      <w:r w:rsidRPr="00B14859">
        <w:rPr>
          <w:i w:val="0"/>
          <w:sz w:val="26"/>
          <w:szCs w:val="26"/>
          <w:lang w:val="it-IT"/>
        </w:rPr>
        <w:fldChar w:fldCharType="end"/>
      </w:r>
      <w:r w:rsidRPr="00B14859">
        <w:rPr>
          <w:i w:val="0"/>
          <w:sz w:val="26"/>
          <w:szCs w:val="26"/>
          <w:lang w:val="it-IT"/>
        </w:rPr>
        <w:t>]).</w:t>
      </w:r>
    </w:p>
    <w:p w:rsidR="003D228B" w:rsidRPr="00E42E6D" w:rsidRDefault="003D228B" w:rsidP="00167D80">
      <w:pPr>
        <w:pStyle w:val="Heading3"/>
        <w:rPr>
          <w:lang w:val="it-IT"/>
        </w:rPr>
      </w:pPr>
      <w:bookmarkStart w:id="188" w:name="_Toc450719664"/>
      <w:bookmarkStart w:id="189" w:name="_Toc461817725"/>
      <w:bookmarkStart w:id="190" w:name="_Toc462201690"/>
      <w:bookmarkStart w:id="191" w:name="_Toc462201770"/>
      <w:bookmarkStart w:id="192" w:name="_Toc462201846"/>
      <w:bookmarkStart w:id="193" w:name="_Toc462300679"/>
      <w:bookmarkStart w:id="194" w:name="_Toc475205409"/>
      <w:r w:rsidRPr="00E42E6D">
        <w:rPr>
          <w:lang w:val="it-IT"/>
        </w:rPr>
        <w:t>1.2.2. Đặc điểm sinh trưởng</w:t>
      </w:r>
      <w:bookmarkEnd w:id="188"/>
      <w:bookmarkEnd w:id="189"/>
      <w:bookmarkEnd w:id="190"/>
      <w:bookmarkEnd w:id="191"/>
      <w:bookmarkEnd w:id="192"/>
      <w:bookmarkEnd w:id="193"/>
      <w:r w:rsidR="00FE775E" w:rsidRPr="00E42E6D">
        <w:rPr>
          <w:lang w:val="it-IT"/>
        </w:rPr>
        <w:t xml:space="preserve"> cây rừng</w:t>
      </w:r>
      <w:bookmarkEnd w:id="194"/>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Về sinh trưởng và sản lượng rừng ở nước ta đã có nhiều tác giả nghiên cứu. Đồng Sĩ Hiền (1970) [</w:t>
      </w:r>
      <w:r w:rsidRPr="00B14859">
        <w:rPr>
          <w:i w:val="0"/>
          <w:sz w:val="26"/>
          <w:szCs w:val="26"/>
          <w:lang w:val="it-IT"/>
        </w:rPr>
        <w:fldChar w:fldCharType="begin"/>
      </w:r>
      <w:r w:rsidRPr="00B14859">
        <w:rPr>
          <w:i w:val="0"/>
          <w:sz w:val="26"/>
          <w:szCs w:val="26"/>
          <w:lang w:val="it-IT"/>
        </w:rPr>
        <w:instrText xml:space="preserve"> REF _Ref459561307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19</w:t>
      </w:r>
      <w:r w:rsidRPr="00B14859">
        <w:rPr>
          <w:i w:val="0"/>
          <w:sz w:val="26"/>
          <w:szCs w:val="26"/>
          <w:lang w:val="it-IT"/>
        </w:rPr>
        <w:fldChar w:fldCharType="end"/>
      </w:r>
      <w:r w:rsidRPr="00B14859">
        <w:rPr>
          <w:i w:val="0"/>
          <w:sz w:val="26"/>
          <w:szCs w:val="26"/>
          <w:lang w:val="it-IT"/>
        </w:rPr>
        <w:t>] và một số tác giả Viện lâm nghiệp đã lập biểu thể tích cây đứng rừng Việt Nam. Biểu được lập theo 2 nhân tố D, H riêng cho từng loài nhưng chung cho các địa phương, tác giả chọn f</w:t>
      </w:r>
      <w:r w:rsidRPr="00B14859">
        <w:rPr>
          <w:i w:val="0"/>
          <w:sz w:val="26"/>
          <w:szCs w:val="26"/>
          <w:vertAlign w:val="subscript"/>
          <w:lang w:val="it-IT"/>
        </w:rPr>
        <w:t xml:space="preserve">01 </w:t>
      </w:r>
      <w:r w:rsidRPr="00B14859">
        <w:rPr>
          <w:i w:val="0"/>
          <w:sz w:val="26"/>
          <w:szCs w:val="26"/>
          <w:lang w:val="it-IT"/>
        </w:rPr>
        <w:t>làm hệ số tính thể tích thân cây.</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Nghiên cứu sinh sinh trưởng và sản lượng rừng ở nước ta còn mới so với các nước có nền lâm nghiệp phát triển. Lần đầu tiên Vũ Đình Phương (1972) (trích theo Phạm Xuân Hoàn (2001) [</w:t>
      </w:r>
      <w:r w:rsidRPr="00B14859">
        <w:rPr>
          <w:i w:val="0"/>
          <w:sz w:val="26"/>
          <w:szCs w:val="26"/>
          <w:lang w:val="it-IT"/>
        </w:rPr>
        <w:fldChar w:fldCharType="begin"/>
      </w:r>
      <w:r w:rsidRPr="00B14859">
        <w:rPr>
          <w:i w:val="0"/>
          <w:sz w:val="26"/>
          <w:szCs w:val="26"/>
          <w:lang w:val="it-IT"/>
        </w:rPr>
        <w:instrText xml:space="preserve"> REF _Ref459454396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24</w:t>
      </w:r>
      <w:r w:rsidRPr="00B14859">
        <w:rPr>
          <w:i w:val="0"/>
          <w:sz w:val="26"/>
          <w:szCs w:val="26"/>
          <w:lang w:val="it-IT"/>
        </w:rPr>
        <w:fldChar w:fldCharType="end"/>
      </w:r>
      <w:r w:rsidRPr="00B14859">
        <w:rPr>
          <w:i w:val="0"/>
          <w:sz w:val="26"/>
          <w:szCs w:val="26"/>
          <w:lang w:val="it-IT"/>
        </w:rPr>
        <w:t>]) đã sử dụng chiều cao bình quân cộng lâm phần theo tuổi làm chỉ tiêu phân chia cấp đất cho rừng Bồ đề (</w:t>
      </w:r>
      <w:r w:rsidRPr="00B14859">
        <w:rPr>
          <w:sz w:val="26"/>
          <w:szCs w:val="26"/>
          <w:lang w:val="it-IT"/>
        </w:rPr>
        <w:t>Styrax tonkinensis</w:t>
      </w:r>
      <w:r w:rsidRPr="00B14859">
        <w:rPr>
          <w:i w:val="0"/>
          <w:sz w:val="26"/>
          <w:szCs w:val="26"/>
          <w:lang w:val="it-IT"/>
        </w:rPr>
        <w:t>).</w:t>
      </w:r>
    </w:p>
    <w:p w:rsidR="003D228B" w:rsidRPr="00B14859" w:rsidRDefault="003D228B" w:rsidP="00554785">
      <w:pPr>
        <w:pStyle w:val="BodyTextIndent2"/>
        <w:widowControl w:val="0"/>
        <w:spacing w:before="120" w:after="120" w:line="288" w:lineRule="auto"/>
        <w:ind w:firstLine="567"/>
        <w:rPr>
          <w:iCs w:val="0"/>
          <w:sz w:val="26"/>
          <w:szCs w:val="26"/>
          <w:lang w:val="it-IT"/>
        </w:rPr>
      </w:pPr>
      <w:r w:rsidRPr="00B14859">
        <w:rPr>
          <w:i w:val="0"/>
          <w:sz w:val="26"/>
          <w:szCs w:val="26"/>
          <w:lang w:val="it-IT"/>
        </w:rPr>
        <w:t>Đồng Sĩ Hiền (1974) [</w:t>
      </w:r>
      <w:r w:rsidRPr="00B14859">
        <w:rPr>
          <w:i w:val="0"/>
          <w:sz w:val="26"/>
          <w:szCs w:val="26"/>
          <w:lang w:val="it-IT"/>
        </w:rPr>
        <w:fldChar w:fldCharType="begin"/>
      </w:r>
      <w:r w:rsidRPr="00B14859">
        <w:rPr>
          <w:i w:val="0"/>
          <w:sz w:val="26"/>
          <w:szCs w:val="26"/>
          <w:lang w:val="it-IT"/>
        </w:rPr>
        <w:instrText xml:space="preserve"> REF _Ref459561307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19</w:t>
      </w:r>
      <w:r w:rsidRPr="00B14859">
        <w:rPr>
          <w:i w:val="0"/>
          <w:sz w:val="26"/>
          <w:szCs w:val="26"/>
          <w:lang w:val="it-IT"/>
        </w:rPr>
        <w:fldChar w:fldCharType="end"/>
      </w:r>
      <w:r w:rsidRPr="00B14859">
        <w:rPr>
          <w:i w:val="0"/>
          <w:sz w:val="26"/>
          <w:szCs w:val="26"/>
          <w:lang w:val="it-IT"/>
        </w:rPr>
        <w:t>] đã xây dựng biểu thể tích và độ thon cây đứng cho rừng tự nhiên hỗn loài ở Việt Nam.</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 xml:space="preserve">Các tác giả như Phùng Ngọc Lan (1986), Nguyễn Ngọc Lung (1987, 1993), Vũ Tiến Hinh (1993), Vũ Nhâm (1988), Trịnh Đức Huy (1985, 1987, 1988)... đã sử dụng tương quan giữa các nhân tố điều tra lâm phần để xác định các quy luật sinh trưởng. Những nghiên cứu trên phục vụ cho việc xác định cường độ tỉa thưa, dự đoán sản lượng gỗ, lập biểu cấp đất, biểu sản phẩm,... cho một số loài cây trồng như </w:t>
      </w:r>
      <w:r w:rsidRPr="00B14859">
        <w:rPr>
          <w:sz w:val="26"/>
          <w:szCs w:val="26"/>
          <w:lang w:val="it-IT"/>
        </w:rPr>
        <w:t>Pinus massoniana, Manglietia glauca, Acacia auriculiformis, Eucalyptus</w:t>
      </w:r>
      <w:r w:rsidRPr="00B14859">
        <w:rPr>
          <w:i w:val="0"/>
          <w:sz w:val="26"/>
          <w:szCs w:val="26"/>
          <w:lang w:val="it-IT"/>
        </w:rPr>
        <w:t>... (trích theo Phạm Xuân Hoàn (2001) [</w:t>
      </w:r>
      <w:r w:rsidRPr="00B14859">
        <w:rPr>
          <w:i w:val="0"/>
          <w:sz w:val="26"/>
          <w:szCs w:val="26"/>
          <w:lang w:val="it-IT"/>
        </w:rPr>
        <w:fldChar w:fldCharType="begin"/>
      </w:r>
      <w:r w:rsidRPr="00B14859">
        <w:rPr>
          <w:i w:val="0"/>
          <w:sz w:val="26"/>
          <w:szCs w:val="26"/>
          <w:lang w:val="it-IT"/>
        </w:rPr>
        <w:instrText xml:space="preserve"> REF _Ref459454396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24</w:t>
      </w:r>
      <w:r w:rsidRPr="00B14859">
        <w:rPr>
          <w:i w:val="0"/>
          <w:sz w:val="26"/>
          <w:szCs w:val="26"/>
          <w:lang w:val="it-IT"/>
        </w:rPr>
        <w:fldChar w:fldCharType="end"/>
      </w:r>
      <w:r w:rsidRPr="00B14859">
        <w:rPr>
          <w:i w:val="0"/>
          <w:sz w:val="26"/>
          <w:szCs w:val="26"/>
          <w:lang w:val="it-IT"/>
        </w:rPr>
        <w: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Nguyễn Trọng Bình (1996) [</w:t>
      </w:r>
      <w:r w:rsidRPr="00B14859">
        <w:rPr>
          <w:i w:val="0"/>
          <w:sz w:val="26"/>
          <w:szCs w:val="26"/>
          <w:lang w:val="it-IT"/>
        </w:rPr>
        <w:fldChar w:fldCharType="begin"/>
      </w:r>
      <w:r w:rsidRPr="00B14859">
        <w:rPr>
          <w:i w:val="0"/>
          <w:sz w:val="26"/>
          <w:szCs w:val="26"/>
          <w:lang w:val="it-IT"/>
        </w:rPr>
        <w:instrText xml:space="preserve"> REF _Ref459561386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w:t>
      </w:r>
      <w:r w:rsidRPr="00B14859">
        <w:rPr>
          <w:i w:val="0"/>
          <w:sz w:val="26"/>
          <w:szCs w:val="26"/>
          <w:lang w:val="it-IT"/>
        </w:rPr>
        <w:fldChar w:fldCharType="end"/>
      </w:r>
      <w:r w:rsidRPr="00B14859">
        <w:rPr>
          <w:i w:val="0"/>
          <w:sz w:val="26"/>
          <w:szCs w:val="26"/>
          <w:lang w:val="it-IT"/>
        </w:rPr>
        <w:t xml:space="preserve">] đã xây dựng một số phương pháp mô phỏng quá trình sinh trưởng trên cơ sở vận dụng lý thuyết quá trình ngẫu nhiên cho ba loài </w:t>
      </w:r>
      <w:r w:rsidRPr="00B14859">
        <w:rPr>
          <w:sz w:val="26"/>
          <w:szCs w:val="26"/>
          <w:lang w:val="it-IT"/>
        </w:rPr>
        <w:t>Pinus merkusii, Pinus massoniana và Manglietia glauca</w:t>
      </w:r>
      <w:r w:rsidRPr="00B14859">
        <w:rPr>
          <w:i w:val="0"/>
          <w:sz w:val="26"/>
          <w:szCs w:val="26"/>
          <w:lang w:val="it-IT"/>
        </w:rPr>
        <w:t xml:space="preserve">. Tác giả đã rút ra kết luận, đối với loài sinh trưởng nhanh như </w:t>
      </w:r>
      <w:r w:rsidRPr="00B14859">
        <w:rPr>
          <w:sz w:val="26"/>
          <w:szCs w:val="26"/>
          <w:lang w:val="it-IT"/>
        </w:rPr>
        <w:t xml:space="preserve">Manglietia glauca </w:t>
      </w:r>
      <w:r w:rsidRPr="00B14859">
        <w:rPr>
          <w:i w:val="0"/>
          <w:sz w:val="26"/>
          <w:szCs w:val="26"/>
          <w:lang w:val="it-IT"/>
        </w:rPr>
        <w:t xml:space="preserve">có thể dùng hàm Gompertz để mô phỏng quá trình sinh trưởng, còn lại hai loài thông có tốc độ sinh trưởng trung bình, như </w:t>
      </w:r>
      <w:r w:rsidRPr="00B14859">
        <w:rPr>
          <w:sz w:val="26"/>
          <w:szCs w:val="26"/>
          <w:lang w:val="it-IT"/>
        </w:rPr>
        <w:t>Pinus massoniana</w:t>
      </w:r>
      <w:r w:rsidRPr="00B14859">
        <w:rPr>
          <w:i w:val="0"/>
          <w:sz w:val="26"/>
          <w:szCs w:val="26"/>
          <w:lang w:val="it-IT"/>
        </w:rPr>
        <w:t xml:space="preserve"> và sinh trưởng chậm như</w:t>
      </w:r>
      <w:r w:rsidRPr="00B14859">
        <w:rPr>
          <w:sz w:val="26"/>
          <w:szCs w:val="26"/>
          <w:lang w:val="it-IT"/>
        </w:rPr>
        <w:t xml:space="preserve"> Pinus merkusii</w:t>
      </w:r>
      <w:r w:rsidRPr="00B14859">
        <w:rPr>
          <w:i w:val="0"/>
          <w:sz w:val="26"/>
          <w:szCs w:val="26"/>
          <w:lang w:val="it-IT"/>
        </w:rPr>
        <w:t>, dùng hàm Korf thích hợp hơn.</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Đồng Sĩ Hiền (1974) [</w:t>
      </w:r>
      <w:r w:rsidRPr="00B14859">
        <w:rPr>
          <w:i w:val="0"/>
          <w:sz w:val="26"/>
          <w:szCs w:val="26"/>
          <w:lang w:val="it-IT"/>
        </w:rPr>
        <w:fldChar w:fldCharType="begin"/>
      </w:r>
      <w:r w:rsidRPr="00B14859">
        <w:rPr>
          <w:i w:val="0"/>
          <w:sz w:val="26"/>
          <w:szCs w:val="26"/>
          <w:lang w:val="it-IT"/>
        </w:rPr>
        <w:instrText xml:space="preserve"> REF _Ref459561307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19</w:t>
      </w:r>
      <w:r w:rsidRPr="00B14859">
        <w:rPr>
          <w:i w:val="0"/>
          <w:sz w:val="26"/>
          <w:szCs w:val="26"/>
          <w:lang w:val="it-IT"/>
        </w:rPr>
        <w:fldChar w:fldCharType="end"/>
      </w:r>
      <w:r w:rsidRPr="00B14859">
        <w:rPr>
          <w:i w:val="0"/>
          <w:sz w:val="26"/>
          <w:szCs w:val="26"/>
          <w:lang w:val="it-IT"/>
        </w:rPr>
        <w:t>] đã dùng họ đường cong Pearson biểu thị phân bố số cây theo cỡ kính của rừng tự nhiên. Vũ Nhâm (1988) [</w:t>
      </w:r>
      <w:r w:rsidRPr="00B14859">
        <w:rPr>
          <w:i w:val="0"/>
          <w:sz w:val="26"/>
          <w:szCs w:val="26"/>
          <w:lang w:val="it-IT"/>
        </w:rPr>
        <w:fldChar w:fldCharType="begin"/>
      </w:r>
      <w:r w:rsidRPr="00B14859">
        <w:rPr>
          <w:i w:val="0"/>
          <w:sz w:val="26"/>
          <w:szCs w:val="26"/>
          <w:lang w:val="it-IT"/>
        </w:rPr>
        <w:instrText xml:space="preserve"> REF _Ref461905102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40</w:t>
      </w:r>
      <w:r w:rsidRPr="00B14859">
        <w:rPr>
          <w:i w:val="0"/>
          <w:sz w:val="26"/>
          <w:szCs w:val="26"/>
          <w:lang w:val="it-IT"/>
        </w:rPr>
        <w:fldChar w:fldCharType="end"/>
      </w:r>
      <w:r w:rsidRPr="00B14859">
        <w:rPr>
          <w:i w:val="0"/>
          <w:sz w:val="26"/>
          <w:szCs w:val="26"/>
          <w:lang w:val="it-IT"/>
        </w:rPr>
        <w:t>] và Vũ Tiến Hinh (1990) [</w:t>
      </w:r>
      <w:r w:rsidRPr="00B14859">
        <w:rPr>
          <w:i w:val="0"/>
          <w:sz w:val="26"/>
          <w:szCs w:val="26"/>
          <w:lang w:val="it-IT"/>
        </w:rPr>
        <w:fldChar w:fldCharType="begin"/>
      </w:r>
      <w:r w:rsidRPr="00B14859">
        <w:rPr>
          <w:i w:val="0"/>
          <w:sz w:val="26"/>
          <w:szCs w:val="26"/>
          <w:lang w:val="it-IT"/>
        </w:rPr>
        <w:instrText xml:space="preserve"> REF _Ref461905139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20</w:t>
      </w:r>
      <w:r w:rsidRPr="00B14859">
        <w:rPr>
          <w:i w:val="0"/>
          <w:sz w:val="26"/>
          <w:szCs w:val="26"/>
          <w:lang w:val="it-IT"/>
        </w:rPr>
        <w:fldChar w:fldCharType="end"/>
      </w:r>
      <w:r w:rsidRPr="00B14859">
        <w:rPr>
          <w:i w:val="0"/>
          <w:sz w:val="26"/>
          <w:szCs w:val="26"/>
          <w:lang w:val="it-IT"/>
        </w:rPr>
        <w:t>] cho thấy, có thể dùng phân bố Weibull với hai tham số để biểu thị phân bố cho những lâm</w:t>
      </w:r>
      <w:r w:rsidR="00053371">
        <w:rPr>
          <w:i w:val="0"/>
          <w:sz w:val="26"/>
          <w:szCs w:val="26"/>
          <w:lang w:val="it-IT"/>
        </w:rPr>
        <w:t xml:space="preserve"> phần thuần loài, đều tuổi như t</w:t>
      </w:r>
      <w:r w:rsidRPr="00B14859">
        <w:rPr>
          <w:i w:val="0"/>
          <w:sz w:val="26"/>
          <w:szCs w:val="26"/>
          <w:lang w:val="it-IT"/>
        </w:rPr>
        <w:t>hông đuôi ngựa (</w:t>
      </w:r>
      <w:r w:rsidRPr="00B14859">
        <w:rPr>
          <w:sz w:val="26"/>
          <w:szCs w:val="26"/>
          <w:lang w:val="it-IT"/>
        </w:rPr>
        <w:t>Pinus massoniana</w:t>
      </w:r>
      <w:r w:rsidR="00053371">
        <w:rPr>
          <w:i w:val="0"/>
          <w:sz w:val="26"/>
          <w:szCs w:val="26"/>
          <w:lang w:val="it-IT"/>
        </w:rPr>
        <w:t>), t</w:t>
      </w:r>
      <w:r w:rsidRPr="00B14859">
        <w:rPr>
          <w:i w:val="0"/>
          <w:sz w:val="26"/>
          <w:szCs w:val="26"/>
          <w:lang w:val="it-IT"/>
        </w:rPr>
        <w:t>hông nhựa (</w:t>
      </w:r>
      <w:r w:rsidR="00EC5985" w:rsidRPr="00B14859">
        <w:rPr>
          <w:sz w:val="26"/>
          <w:szCs w:val="26"/>
          <w:lang w:val="it-IT"/>
        </w:rPr>
        <w:t>Pinus</w:t>
      </w:r>
      <w:r w:rsidRPr="00B14859">
        <w:rPr>
          <w:sz w:val="26"/>
          <w:szCs w:val="26"/>
          <w:lang w:val="it-IT"/>
        </w:rPr>
        <w:t xml:space="preserve"> merkussii</w:t>
      </w:r>
      <w:r w:rsidR="00053371">
        <w:rPr>
          <w:i w:val="0"/>
          <w:sz w:val="26"/>
          <w:szCs w:val="26"/>
          <w:lang w:val="it-IT"/>
        </w:rPr>
        <w:t>), m</w:t>
      </w:r>
      <w:r w:rsidRPr="00B14859">
        <w:rPr>
          <w:i w:val="0"/>
          <w:sz w:val="26"/>
          <w:szCs w:val="26"/>
          <w:lang w:val="it-IT"/>
        </w:rPr>
        <w:t>ỡ (</w:t>
      </w:r>
      <w:r w:rsidRPr="00B14859">
        <w:rPr>
          <w:sz w:val="26"/>
          <w:szCs w:val="26"/>
          <w:lang w:val="it-IT"/>
        </w:rPr>
        <w:t>Manglietia glauca</w:t>
      </w:r>
      <w:r w:rsidR="00053371">
        <w:rPr>
          <w:i w:val="0"/>
          <w:sz w:val="26"/>
          <w:szCs w:val="26"/>
          <w:lang w:val="it-IT"/>
        </w:rPr>
        <w:t>) và b</w:t>
      </w:r>
      <w:r w:rsidRPr="00B14859">
        <w:rPr>
          <w:i w:val="0"/>
          <w:sz w:val="26"/>
          <w:szCs w:val="26"/>
          <w:lang w:val="it-IT"/>
        </w:rPr>
        <w:t>ồ đề (</w:t>
      </w:r>
      <w:r w:rsidRPr="00B14859">
        <w:rPr>
          <w:sz w:val="26"/>
          <w:szCs w:val="26"/>
          <w:lang w:val="it-IT"/>
        </w:rPr>
        <w:t>S</w:t>
      </w:r>
      <w:r w:rsidR="00EC5985" w:rsidRPr="00B14859">
        <w:rPr>
          <w:sz w:val="26"/>
          <w:szCs w:val="26"/>
          <w:lang w:val="it-IT"/>
        </w:rPr>
        <w:t>t</w:t>
      </w:r>
      <w:r w:rsidRPr="00B14859">
        <w:rPr>
          <w:sz w:val="26"/>
          <w:szCs w:val="26"/>
          <w:lang w:val="it-IT"/>
        </w:rPr>
        <w:t>yrax tonkinensis</w:t>
      </w:r>
      <w:r w:rsidRPr="00B14859">
        <w:rPr>
          <w:i w:val="0"/>
          <w:sz w:val="26"/>
          <w:szCs w:val="26"/>
          <w:lang w:val="it-IT"/>
        </w:rPr>
        <w: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Nguyễn Ngọc Lung, Đào Công Khanh (1999) [</w:t>
      </w:r>
      <w:r w:rsidRPr="00B14859">
        <w:rPr>
          <w:i w:val="0"/>
          <w:sz w:val="26"/>
          <w:szCs w:val="26"/>
          <w:lang w:val="it-IT"/>
        </w:rPr>
        <w:fldChar w:fldCharType="begin"/>
      </w:r>
      <w:r w:rsidRPr="00B14859">
        <w:rPr>
          <w:i w:val="0"/>
          <w:sz w:val="26"/>
          <w:szCs w:val="26"/>
          <w:lang w:val="it-IT"/>
        </w:rPr>
        <w:instrText xml:space="preserve"> REF _Ref459454422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34</w:t>
      </w:r>
      <w:r w:rsidRPr="00B14859">
        <w:rPr>
          <w:i w:val="0"/>
          <w:sz w:val="26"/>
          <w:szCs w:val="26"/>
          <w:lang w:val="it-IT"/>
        </w:rPr>
        <w:fldChar w:fldCharType="end"/>
      </w:r>
      <w:r w:rsidRPr="00B14859">
        <w:rPr>
          <w:i w:val="0"/>
          <w:sz w:val="26"/>
          <w:szCs w:val="26"/>
          <w:lang w:val="it-IT"/>
        </w:rPr>
        <w:t>] nghiên cứu phân bố số cây theo cỡ kính đã thử nghiệm 3 phân bố: Pois</w:t>
      </w:r>
      <w:r w:rsidR="00053371">
        <w:rPr>
          <w:i w:val="0"/>
          <w:sz w:val="26"/>
          <w:szCs w:val="26"/>
          <w:lang w:val="it-IT"/>
        </w:rPr>
        <w:t>on, Charlier, Weibull cho rừng t</w:t>
      </w:r>
      <w:r w:rsidRPr="00B14859">
        <w:rPr>
          <w:i w:val="0"/>
          <w:sz w:val="26"/>
          <w:szCs w:val="26"/>
          <w:lang w:val="it-IT"/>
        </w:rPr>
        <w:t xml:space="preserve">hông ba lá </w:t>
      </w:r>
      <w:r w:rsidRPr="00B14859">
        <w:rPr>
          <w:i w:val="0"/>
          <w:sz w:val="26"/>
          <w:szCs w:val="26"/>
          <w:lang w:val="it-IT"/>
        </w:rPr>
        <w:lastRenderedPageBreak/>
        <w:t>(</w:t>
      </w:r>
      <w:r w:rsidRPr="00B14859">
        <w:rPr>
          <w:sz w:val="26"/>
          <w:szCs w:val="26"/>
          <w:lang w:val="it-IT"/>
        </w:rPr>
        <w:t>Pinus kesiya</w:t>
      </w:r>
      <w:r w:rsidRPr="00B14859">
        <w:rPr>
          <w:i w:val="0"/>
          <w:sz w:val="26"/>
          <w:szCs w:val="26"/>
          <w:lang w:val="it-IT"/>
        </w:rPr>
        <w:t>) và rút ra kết luận: hàm Charlier kiểu A là phù hợp nhất.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Vũ Nhâm (1988) [</w:t>
      </w:r>
      <w:r w:rsidRPr="00B14859">
        <w:rPr>
          <w:i w:val="0"/>
          <w:sz w:val="26"/>
          <w:szCs w:val="26"/>
          <w:lang w:val="it-IT"/>
        </w:rPr>
        <w:fldChar w:fldCharType="begin"/>
      </w:r>
      <w:r w:rsidRPr="00B14859">
        <w:rPr>
          <w:i w:val="0"/>
          <w:sz w:val="26"/>
          <w:szCs w:val="26"/>
          <w:lang w:val="it-IT"/>
        </w:rPr>
        <w:instrText xml:space="preserve"> REF _Ref461905102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40</w:t>
      </w:r>
      <w:r w:rsidRPr="00B14859">
        <w:rPr>
          <w:i w:val="0"/>
          <w:sz w:val="26"/>
          <w:szCs w:val="26"/>
          <w:lang w:val="it-IT"/>
        </w:rPr>
        <w:fldChar w:fldCharType="end"/>
      </w:r>
      <w:r w:rsidRPr="00B14859">
        <w:rPr>
          <w:i w:val="0"/>
          <w:sz w:val="26"/>
          <w:szCs w:val="26"/>
          <w:lang w:val="it-IT"/>
        </w:rPr>
        <w:t>] dùng phương trình h = a + b.logd xác lập quan hệ H-D cho mỗi lâm phần làm cơ sở cho lập b</w:t>
      </w:r>
      <w:r w:rsidR="00053371">
        <w:rPr>
          <w:i w:val="0"/>
          <w:sz w:val="26"/>
          <w:szCs w:val="26"/>
          <w:lang w:val="it-IT"/>
        </w:rPr>
        <w:t>iểu thương phẩm gỗ trụ mõ rừng t</w:t>
      </w:r>
      <w:r w:rsidRPr="00B14859">
        <w:rPr>
          <w:i w:val="0"/>
          <w:sz w:val="26"/>
          <w:szCs w:val="26"/>
          <w:lang w:val="it-IT"/>
        </w:rPr>
        <w:t>hông đuôi ngựa. Vũ Tiến Hinh (2000) [</w:t>
      </w:r>
      <w:r w:rsidRPr="00B14859">
        <w:rPr>
          <w:i w:val="0"/>
          <w:sz w:val="26"/>
          <w:szCs w:val="26"/>
          <w:lang w:val="it-IT"/>
        </w:rPr>
        <w:fldChar w:fldCharType="begin"/>
      </w:r>
      <w:r w:rsidRPr="00B14859">
        <w:rPr>
          <w:i w:val="0"/>
          <w:sz w:val="26"/>
          <w:szCs w:val="26"/>
          <w:lang w:val="it-IT"/>
        </w:rPr>
        <w:instrText xml:space="preserve"> REF _Ref461905201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22</w:t>
      </w:r>
      <w:r w:rsidRPr="00B14859">
        <w:rPr>
          <w:i w:val="0"/>
          <w:sz w:val="26"/>
          <w:szCs w:val="26"/>
          <w:lang w:val="it-IT"/>
        </w:rPr>
        <w:fldChar w:fldCharType="end"/>
      </w:r>
      <w:r w:rsidRPr="00B14859">
        <w:rPr>
          <w:i w:val="0"/>
          <w:sz w:val="26"/>
          <w:szCs w:val="26"/>
          <w:lang w:val="it-IT"/>
        </w:rPr>
        <w:t>] dùng phương trình h = a + b.logd xá</w:t>
      </w:r>
      <w:r w:rsidR="00053371">
        <w:rPr>
          <w:i w:val="0"/>
          <w:sz w:val="26"/>
          <w:szCs w:val="26"/>
          <w:lang w:val="it-IT"/>
        </w:rPr>
        <w:t>c lập quan hệ H/D cho các loài mỡ, sa mộc, t</w:t>
      </w:r>
      <w:r w:rsidRPr="00B14859">
        <w:rPr>
          <w:i w:val="0"/>
          <w:sz w:val="26"/>
          <w:szCs w:val="26"/>
          <w:lang w:val="it-IT"/>
        </w:rPr>
        <w:t>hông đuôi ngựa.</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Nói chung, đối với rừng trồng thuần loài dạng phương trình thường sử dụng biểu thị đường cong chiều cao là phương trình Logarit.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Đồng Sĩ Hiền (1974) [</w:t>
      </w:r>
      <w:r w:rsidRPr="00B14859">
        <w:rPr>
          <w:i w:val="0"/>
          <w:sz w:val="26"/>
          <w:szCs w:val="26"/>
          <w:lang w:val="it-IT"/>
        </w:rPr>
        <w:fldChar w:fldCharType="begin"/>
      </w:r>
      <w:r w:rsidRPr="00B14859">
        <w:rPr>
          <w:i w:val="0"/>
          <w:sz w:val="26"/>
          <w:szCs w:val="26"/>
          <w:lang w:val="it-IT"/>
        </w:rPr>
        <w:instrText xml:space="preserve"> REF _Ref459561307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19</w:t>
      </w:r>
      <w:r w:rsidRPr="00B14859">
        <w:rPr>
          <w:i w:val="0"/>
          <w:sz w:val="26"/>
          <w:szCs w:val="26"/>
          <w:lang w:val="it-IT"/>
        </w:rPr>
        <w:fldChar w:fldCharType="end"/>
      </w:r>
      <w:r w:rsidRPr="00B14859">
        <w:rPr>
          <w:i w:val="0"/>
          <w:sz w:val="26"/>
          <w:szCs w:val="26"/>
          <w:lang w:val="it-IT"/>
        </w:rPr>
        <w:t>] đã kiểm tra hai dạng phương trình V = a + b.d</w:t>
      </w:r>
      <w:r w:rsidRPr="00B14859">
        <w:rPr>
          <w:i w:val="0"/>
          <w:sz w:val="26"/>
          <w:szCs w:val="26"/>
          <w:vertAlign w:val="superscript"/>
          <w:lang w:val="it-IT"/>
        </w:rPr>
        <w:t>2</w:t>
      </w:r>
      <w:r w:rsidRPr="00B14859">
        <w:rPr>
          <w:i w:val="0"/>
          <w:sz w:val="26"/>
          <w:szCs w:val="26"/>
          <w:lang w:val="it-IT"/>
        </w:rPr>
        <w:t>.h; V = K.d</w:t>
      </w:r>
      <w:r w:rsidRPr="00B14859">
        <w:rPr>
          <w:i w:val="0"/>
          <w:sz w:val="26"/>
          <w:szCs w:val="26"/>
          <w:vertAlign w:val="superscript"/>
          <w:lang w:val="it-IT"/>
        </w:rPr>
        <w:t>b</w:t>
      </w:r>
      <w:r w:rsidRPr="00B14859">
        <w:rPr>
          <w:i w:val="0"/>
          <w:sz w:val="26"/>
          <w:szCs w:val="26"/>
          <w:lang w:val="it-IT"/>
        </w:rPr>
        <w:t>.h</w:t>
      </w:r>
      <w:r w:rsidRPr="00B14859">
        <w:rPr>
          <w:i w:val="0"/>
          <w:sz w:val="26"/>
          <w:szCs w:val="26"/>
          <w:vertAlign w:val="superscript"/>
          <w:lang w:val="it-IT"/>
        </w:rPr>
        <w:t>a</w:t>
      </w:r>
      <w:r w:rsidRPr="00B14859">
        <w:rPr>
          <w:i w:val="0"/>
          <w:sz w:val="26"/>
          <w:szCs w:val="26"/>
          <w:lang w:val="it-IT"/>
        </w:rPr>
        <w:t xml:space="preserve"> và kết luận: Có thể lập thể tích cho một số loài cây rừng tự nhiên theo dạng phương trình V = K.d</w:t>
      </w:r>
      <w:r w:rsidRPr="00B14859">
        <w:rPr>
          <w:i w:val="0"/>
          <w:sz w:val="26"/>
          <w:szCs w:val="26"/>
          <w:vertAlign w:val="superscript"/>
          <w:lang w:val="it-IT"/>
        </w:rPr>
        <w:t>b</w:t>
      </w:r>
      <w:r w:rsidRPr="00B14859">
        <w:rPr>
          <w:i w:val="0"/>
          <w:sz w:val="26"/>
          <w:szCs w:val="26"/>
          <w:lang w:val="it-IT"/>
        </w:rPr>
        <w:t>.h</w:t>
      </w:r>
      <w:r w:rsidRPr="00B14859">
        <w:rPr>
          <w:i w:val="0"/>
          <w:sz w:val="26"/>
          <w:szCs w:val="26"/>
          <w:vertAlign w:val="superscript"/>
          <w:lang w:val="it-IT"/>
        </w:rPr>
        <w:t>a</w:t>
      </w:r>
      <w:r w:rsidRPr="00B14859">
        <w:rPr>
          <w:i w:val="0"/>
          <w:sz w:val="26"/>
          <w:szCs w:val="26"/>
          <w:lang w:val="it-IT"/>
        </w:rPr>
        <w:t>, phương trình này đã được viện điều tra quy hoạch rừng sử dụng để lập biểu cho một số loại rừ</w:t>
      </w:r>
      <w:r w:rsidR="00053371">
        <w:rPr>
          <w:i w:val="0"/>
          <w:sz w:val="26"/>
          <w:szCs w:val="26"/>
          <w:lang w:val="it-IT"/>
        </w:rPr>
        <w:t>ng trồng thuần loài như: Đước, tràm, b</w:t>
      </w:r>
      <w:r w:rsidRPr="00B14859">
        <w:rPr>
          <w:i w:val="0"/>
          <w:sz w:val="26"/>
          <w:szCs w:val="26"/>
          <w:lang w:val="it-IT"/>
        </w:rPr>
        <w:t>ạch đàn,...</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Phạm Ngọc Giao (1976) đưa ra phương trình: V = a + b.h + c.d</w:t>
      </w:r>
      <w:r w:rsidRPr="00B14859">
        <w:rPr>
          <w:i w:val="0"/>
          <w:sz w:val="26"/>
          <w:szCs w:val="26"/>
          <w:vertAlign w:val="superscript"/>
          <w:lang w:val="it-IT"/>
        </w:rPr>
        <w:t>2</w:t>
      </w:r>
      <w:r w:rsidRPr="00B14859">
        <w:rPr>
          <w:i w:val="0"/>
          <w:sz w:val="26"/>
          <w:szCs w:val="26"/>
          <w:lang w:val="it-IT"/>
        </w:rPr>
        <w:t>.h và  được Bộ môn Điều tra quy hoạch rừng thử nghiệm và giới thiệu để lập biểu thể tích cho loài thông nhựa và thông đuôi ngựa vùng Đông Bắc. Biểu này sử dụng rộng rãi nhất.</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Việc kiểm nghiệm biểu thể tích, các tác giả trong và ngoài nước thường dùng phương pháp chặt trắng lâm phần làm tài liệu đối chứng để kiểm tra biểu. Cách làm này có độ chính xác cao, nhưng rất tốn kém.</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Nguyễn Trọng Bình (2003) [</w:t>
      </w:r>
      <w:r w:rsidRPr="00B14859">
        <w:rPr>
          <w:i w:val="0"/>
          <w:sz w:val="26"/>
          <w:szCs w:val="26"/>
          <w:lang w:val="it-IT"/>
        </w:rPr>
        <w:fldChar w:fldCharType="begin"/>
      </w:r>
      <w:r w:rsidRPr="00B14859">
        <w:rPr>
          <w:i w:val="0"/>
          <w:sz w:val="26"/>
          <w:szCs w:val="26"/>
          <w:lang w:val="it-IT"/>
        </w:rPr>
        <w:instrText xml:space="preserve"> REF _Ref459561457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w:t>
      </w:r>
      <w:r w:rsidRPr="00B14859">
        <w:rPr>
          <w:i w:val="0"/>
          <w:sz w:val="26"/>
          <w:szCs w:val="26"/>
          <w:lang w:val="it-IT"/>
        </w:rPr>
        <w:fldChar w:fldCharType="end"/>
      </w:r>
      <w:r w:rsidRPr="00B14859">
        <w:rPr>
          <w:i w:val="0"/>
          <w:sz w:val="26"/>
          <w:szCs w:val="26"/>
          <w:lang w:val="it-IT"/>
        </w:rPr>
        <w:t>] và một số tác giả khác đã lập biểu sinh trưởng và sản lượng tạm thời cho rừng keo lai trồng thuần loài trên phạm vi tòan quốc. Rừng keo lai được chia thành 4 cấp đất theo chiều cao cây có tiết diện bình quân (đối tượng không tỉa thưa) và chiều cao H</w:t>
      </w:r>
      <w:r w:rsidRPr="00B14859">
        <w:rPr>
          <w:i w:val="0"/>
          <w:sz w:val="26"/>
          <w:szCs w:val="26"/>
          <w:vertAlign w:val="subscript"/>
          <w:lang w:val="it-IT"/>
        </w:rPr>
        <w:t>0</w:t>
      </w:r>
      <w:r w:rsidRPr="00B14859">
        <w:rPr>
          <w:i w:val="0"/>
          <w:sz w:val="26"/>
          <w:szCs w:val="26"/>
          <w:lang w:val="it-IT"/>
        </w:rPr>
        <w:t xml:space="preserve"> (đối tượng có tỉa thưa). Với mỗi biểu cấp đất lập 1 biểu quá trình sinh trưởng.</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Đánh giá sinh trưởng keo lá tràm ở giai đoạn 5 tuổi cho thấy tại Cẩm Quỳ Halroyed (Qld) là xuất xứ có sinh trưởng tốt nhất, tiếp đó là xuất xứ Rifle Creek (Qld) và Goomadeer R (NT). Tại Đông Hà xuất xứ có sinh trưởng tốt nhất là Wondo Village (Qld), tiếp đó là các xuất xứ Lower Pascoe (Qld), Goomadeer (NT), Moreh</w:t>
      </w:r>
      <w:r w:rsidR="007D4D84" w:rsidRPr="00B14859">
        <w:rPr>
          <w:i w:val="0"/>
          <w:sz w:val="26"/>
          <w:szCs w:val="26"/>
          <w:lang w:val="it-IT"/>
        </w:rPr>
        <w:t>ead (PNG) và Manton (NT). Tại Sô</w:t>
      </w:r>
      <w:r w:rsidRPr="00B14859">
        <w:rPr>
          <w:i w:val="0"/>
          <w:sz w:val="26"/>
          <w:szCs w:val="26"/>
          <w:lang w:val="it-IT"/>
        </w:rPr>
        <w:t>ng Mây các xuất xứ có sinh trưởng tốt nhất là Wenlock R (Qld), Halroyed (Qld), Morehead (PNG) (Lê Đình Khả và cộng tác viên (2003), [</w:t>
      </w:r>
      <w:r w:rsidRPr="00B14859">
        <w:rPr>
          <w:i w:val="0"/>
          <w:sz w:val="26"/>
          <w:szCs w:val="26"/>
          <w:lang w:val="it-IT"/>
        </w:rPr>
        <w:fldChar w:fldCharType="begin"/>
      </w:r>
      <w:r w:rsidRPr="00B14859">
        <w:rPr>
          <w:i w:val="0"/>
          <w:sz w:val="26"/>
          <w:szCs w:val="26"/>
          <w:lang w:val="it-IT"/>
        </w:rPr>
        <w:instrText xml:space="preserve"> REF _Ref459453596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29</w:t>
      </w:r>
      <w:r w:rsidRPr="00B14859">
        <w:rPr>
          <w:i w:val="0"/>
          <w:sz w:val="26"/>
          <w:szCs w:val="26"/>
          <w:lang w:val="it-IT"/>
        </w:rPr>
        <w:fldChar w:fldCharType="end"/>
      </w:r>
      <w:r w:rsidRPr="00B14859">
        <w:rPr>
          <w:i w:val="0"/>
          <w:sz w:val="26"/>
          <w:szCs w:val="26"/>
          <w:lang w:val="it-IT"/>
        </w:rPr>
        <w:t>]).</w:t>
      </w:r>
    </w:p>
    <w:p w:rsidR="003D228B" w:rsidRDefault="003D228B" w:rsidP="007E3392">
      <w:pPr>
        <w:pStyle w:val="BodyTextIndent2"/>
        <w:widowControl w:val="0"/>
        <w:spacing w:before="120" w:after="120" w:line="283" w:lineRule="auto"/>
        <w:ind w:firstLine="567"/>
        <w:rPr>
          <w:i w:val="0"/>
          <w:sz w:val="26"/>
          <w:szCs w:val="26"/>
          <w:lang w:val="it-IT"/>
        </w:rPr>
      </w:pPr>
      <w:r w:rsidRPr="00B14859">
        <w:rPr>
          <w:i w:val="0"/>
          <w:sz w:val="26"/>
          <w:szCs w:val="26"/>
          <w:lang w:val="it-IT"/>
        </w:rPr>
        <w:t>Đặng Thành Nhân (2007) [</w:t>
      </w:r>
      <w:r w:rsidRPr="00B14859">
        <w:rPr>
          <w:i w:val="0"/>
          <w:sz w:val="26"/>
          <w:szCs w:val="26"/>
          <w:lang w:val="it-IT"/>
        </w:rPr>
        <w:fldChar w:fldCharType="begin"/>
      </w:r>
      <w:r w:rsidRPr="00B14859">
        <w:rPr>
          <w:i w:val="0"/>
          <w:sz w:val="26"/>
          <w:szCs w:val="26"/>
          <w:lang w:val="it-IT"/>
        </w:rPr>
        <w:instrText xml:space="preserve"> REF _Ref459561485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39</w:t>
      </w:r>
      <w:r w:rsidRPr="00B14859">
        <w:rPr>
          <w:i w:val="0"/>
          <w:sz w:val="26"/>
          <w:szCs w:val="26"/>
          <w:lang w:val="it-IT"/>
        </w:rPr>
        <w:fldChar w:fldCharType="end"/>
      </w:r>
      <w:r w:rsidRPr="00B14859">
        <w:rPr>
          <w:i w:val="0"/>
          <w:sz w:val="26"/>
          <w:szCs w:val="26"/>
          <w:lang w:val="it-IT"/>
        </w:rPr>
        <w:t>] nghiên cứu sinh trưởng rừng keo lai dòng BV10 làm nguyên liệu giấy ở huyện M’Đrăk, tỉnh Đắk Lắk trên dạng đất cấp I: ở giai đoạn 3 tuổi cho năng suất 81 m</w:t>
      </w:r>
      <w:r w:rsidRPr="00B14859">
        <w:rPr>
          <w:i w:val="0"/>
          <w:sz w:val="26"/>
          <w:szCs w:val="26"/>
          <w:vertAlign w:val="superscript"/>
          <w:lang w:val="it-IT"/>
        </w:rPr>
        <w:t>3</w:t>
      </w:r>
      <w:r w:rsidRPr="00B14859">
        <w:rPr>
          <w:i w:val="0"/>
          <w:sz w:val="26"/>
          <w:szCs w:val="26"/>
          <w:lang w:val="it-IT"/>
        </w:rPr>
        <w:t>/ha, giai đoạn 4 tuổi 137 m</w:t>
      </w:r>
      <w:r w:rsidRPr="00B14859">
        <w:rPr>
          <w:i w:val="0"/>
          <w:sz w:val="26"/>
          <w:szCs w:val="26"/>
          <w:vertAlign w:val="superscript"/>
          <w:lang w:val="it-IT"/>
        </w:rPr>
        <w:t>3</w:t>
      </w:r>
      <w:r w:rsidRPr="00B14859">
        <w:rPr>
          <w:i w:val="0"/>
          <w:sz w:val="26"/>
          <w:szCs w:val="26"/>
          <w:lang w:val="it-IT"/>
        </w:rPr>
        <w:t>/ha, giai đoạn 5 tuổi 157 m</w:t>
      </w:r>
      <w:r w:rsidRPr="00B14859">
        <w:rPr>
          <w:i w:val="0"/>
          <w:sz w:val="26"/>
          <w:szCs w:val="26"/>
          <w:vertAlign w:val="superscript"/>
          <w:lang w:val="it-IT"/>
        </w:rPr>
        <w:t>3</w:t>
      </w:r>
      <w:r w:rsidRPr="00B14859">
        <w:rPr>
          <w:i w:val="0"/>
          <w:sz w:val="26"/>
          <w:szCs w:val="26"/>
          <w:lang w:val="it-IT"/>
        </w:rPr>
        <w:t>/ha, giai đoạn 6 tuổi 192 m</w:t>
      </w:r>
      <w:r w:rsidRPr="00B14859">
        <w:rPr>
          <w:i w:val="0"/>
          <w:sz w:val="26"/>
          <w:szCs w:val="26"/>
          <w:vertAlign w:val="superscript"/>
          <w:lang w:val="it-IT"/>
        </w:rPr>
        <w:t>3</w:t>
      </w:r>
      <w:r w:rsidRPr="00B14859">
        <w:rPr>
          <w:i w:val="0"/>
          <w:sz w:val="26"/>
          <w:szCs w:val="26"/>
          <w:lang w:val="it-IT"/>
        </w:rPr>
        <w:t>/ha, giai đoạn 7 tuổi 219 m</w:t>
      </w:r>
      <w:r w:rsidRPr="00B14859">
        <w:rPr>
          <w:i w:val="0"/>
          <w:sz w:val="26"/>
          <w:szCs w:val="26"/>
          <w:vertAlign w:val="superscript"/>
          <w:lang w:val="it-IT"/>
        </w:rPr>
        <w:t>3</w:t>
      </w:r>
      <w:r w:rsidRPr="00B14859">
        <w:rPr>
          <w:i w:val="0"/>
          <w:sz w:val="26"/>
          <w:szCs w:val="26"/>
          <w:lang w:val="it-IT"/>
        </w:rPr>
        <w:t>/ha . Trên dạng đất cấp II: ở giai đoạn 3 tuổi cho năng suất 72 m</w:t>
      </w:r>
      <w:r w:rsidRPr="00B14859">
        <w:rPr>
          <w:i w:val="0"/>
          <w:sz w:val="26"/>
          <w:szCs w:val="26"/>
          <w:vertAlign w:val="superscript"/>
          <w:lang w:val="it-IT"/>
        </w:rPr>
        <w:t>3</w:t>
      </w:r>
      <w:r w:rsidRPr="00B14859">
        <w:rPr>
          <w:i w:val="0"/>
          <w:sz w:val="26"/>
          <w:szCs w:val="26"/>
          <w:lang w:val="it-IT"/>
        </w:rPr>
        <w:t>/ha, giai đoạn 4 tuổi 101 m</w:t>
      </w:r>
      <w:r w:rsidRPr="00B14859">
        <w:rPr>
          <w:i w:val="0"/>
          <w:sz w:val="26"/>
          <w:szCs w:val="26"/>
          <w:vertAlign w:val="superscript"/>
          <w:lang w:val="it-IT"/>
        </w:rPr>
        <w:t>3</w:t>
      </w:r>
      <w:r w:rsidRPr="00B14859">
        <w:rPr>
          <w:i w:val="0"/>
          <w:sz w:val="26"/>
          <w:szCs w:val="26"/>
          <w:lang w:val="it-IT"/>
        </w:rPr>
        <w:t>/ha, giai đoạn 5 tuổi 120 m</w:t>
      </w:r>
      <w:r w:rsidRPr="00B14859">
        <w:rPr>
          <w:i w:val="0"/>
          <w:sz w:val="26"/>
          <w:szCs w:val="26"/>
          <w:vertAlign w:val="superscript"/>
          <w:lang w:val="it-IT"/>
        </w:rPr>
        <w:t>3</w:t>
      </w:r>
      <w:r w:rsidRPr="00B14859">
        <w:rPr>
          <w:i w:val="0"/>
          <w:sz w:val="26"/>
          <w:szCs w:val="26"/>
          <w:lang w:val="it-IT"/>
        </w:rPr>
        <w:t>/ha, giai đoạn 6 tuổi 172 m</w:t>
      </w:r>
      <w:r w:rsidRPr="00B14859">
        <w:rPr>
          <w:i w:val="0"/>
          <w:sz w:val="26"/>
          <w:szCs w:val="26"/>
          <w:vertAlign w:val="superscript"/>
          <w:lang w:val="it-IT"/>
        </w:rPr>
        <w:t>3</w:t>
      </w:r>
      <w:r w:rsidRPr="00B14859">
        <w:rPr>
          <w:i w:val="0"/>
          <w:sz w:val="26"/>
          <w:szCs w:val="26"/>
          <w:lang w:val="it-IT"/>
        </w:rPr>
        <w:t>/ha, giai đoạn 7 tuổi 197 m</w:t>
      </w:r>
      <w:r w:rsidRPr="00B14859">
        <w:rPr>
          <w:i w:val="0"/>
          <w:sz w:val="26"/>
          <w:szCs w:val="26"/>
          <w:vertAlign w:val="superscript"/>
          <w:lang w:val="it-IT"/>
        </w:rPr>
        <w:t>3</w:t>
      </w:r>
      <w:r w:rsidRPr="00B14859">
        <w:rPr>
          <w:i w:val="0"/>
          <w:sz w:val="26"/>
          <w:szCs w:val="26"/>
          <w:lang w:val="it-IT"/>
        </w:rPr>
        <w:t>/ha. Trên dạng đất cấp III: ở giai đoạn 3 tuổi cho năng suất 53 m</w:t>
      </w:r>
      <w:r w:rsidRPr="00B14859">
        <w:rPr>
          <w:i w:val="0"/>
          <w:sz w:val="26"/>
          <w:szCs w:val="26"/>
          <w:vertAlign w:val="superscript"/>
          <w:lang w:val="it-IT"/>
        </w:rPr>
        <w:t>3</w:t>
      </w:r>
      <w:r w:rsidRPr="00B14859">
        <w:rPr>
          <w:i w:val="0"/>
          <w:sz w:val="26"/>
          <w:szCs w:val="26"/>
          <w:lang w:val="it-IT"/>
        </w:rPr>
        <w:t>/ha, giai đoạn 4 tuổi 65 m</w:t>
      </w:r>
      <w:r w:rsidRPr="00B14859">
        <w:rPr>
          <w:i w:val="0"/>
          <w:sz w:val="26"/>
          <w:szCs w:val="26"/>
          <w:vertAlign w:val="superscript"/>
          <w:lang w:val="it-IT"/>
        </w:rPr>
        <w:t>3</w:t>
      </w:r>
      <w:r w:rsidRPr="00B14859">
        <w:rPr>
          <w:i w:val="0"/>
          <w:sz w:val="26"/>
          <w:szCs w:val="26"/>
          <w:lang w:val="it-IT"/>
        </w:rPr>
        <w:t>/ha, giai đoạn 5 tuổi 90 m</w:t>
      </w:r>
      <w:r w:rsidRPr="00B14859">
        <w:rPr>
          <w:i w:val="0"/>
          <w:sz w:val="26"/>
          <w:szCs w:val="26"/>
          <w:vertAlign w:val="superscript"/>
          <w:lang w:val="it-IT"/>
        </w:rPr>
        <w:t>3</w:t>
      </w:r>
      <w:r w:rsidRPr="00B14859">
        <w:rPr>
          <w:i w:val="0"/>
          <w:sz w:val="26"/>
          <w:szCs w:val="26"/>
          <w:lang w:val="it-IT"/>
        </w:rPr>
        <w:t>/ha, giai đoạn 6 tuổi 113 m</w:t>
      </w:r>
      <w:r w:rsidRPr="00B14859">
        <w:rPr>
          <w:i w:val="0"/>
          <w:sz w:val="26"/>
          <w:szCs w:val="26"/>
          <w:vertAlign w:val="superscript"/>
          <w:lang w:val="it-IT"/>
        </w:rPr>
        <w:t>3</w:t>
      </w:r>
      <w:r w:rsidRPr="00B14859">
        <w:rPr>
          <w:i w:val="0"/>
          <w:sz w:val="26"/>
          <w:szCs w:val="26"/>
          <w:lang w:val="it-IT"/>
        </w:rPr>
        <w:t>/ha, giai đoạn 7 tuổi 129 m</w:t>
      </w:r>
      <w:r w:rsidRPr="00B14859">
        <w:rPr>
          <w:i w:val="0"/>
          <w:sz w:val="26"/>
          <w:szCs w:val="26"/>
          <w:vertAlign w:val="superscript"/>
          <w:lang w:val="it-IT"/>
        </w:rPr>
        <w:t>3</w:t>
      </w:r>
      <w:r w:rsidRPr="00B14859">
        <w:rPr>
          <w:i w:val="0"/>
          <w:sz w:val="26"/>
          <w:szCs w:val="26"/>
          <w:lang w:val="it-IT"/>
        </w:rPr>
        <w:t>/ha.</w:t>
      </w:r>
    </w:p>
    <w:p w:rsidR="00167D80" w:rsidRDefault="00167D80" w:rsidP="007E3392">
      <w:pPr>
        <w:pStyle w:val="BodyTextIndent2"/>
        <w:widowControl w:val="0"/>
        <w:spacing w:before="120" w:after="120" w:line="283" w:lineRule="auto"/>
        <w:ind w:firstLine="567"/>
        <w:rPr>
          <w:i w:val="0"/>
          <w:sz w:val="26"/>
          <w:szCs w:val="26"/>
          <w:lang w:val="it-IT"/>
        </w:rPr>
      </w:pPr>
    </w:p>
    <w:p w:rsidR="00167D80" w:rsidRPr="00B14859" w:rsidRDefault="00167D80" w:rsidP="007E3392">
      <w:pPr>
        <w:pStyle w:val="BodyTextIndent2"/>
        <w:widowControl w:val="0"/>
        <w:spacing w:before="120" w:after="120" w:line="283" w:lineRule="auto"/>
        <w:ind w:firstLine="567"/>
        <w:rPr>
          <w:i w:val="0"/>
          <w:sz w:val="26"/>
          <w:szCs w:val="26"/>
          <w:lang w:val="it-IT"/>
        </w:rPr>
      </w:pPr>
    </w:p>
    <w:p w:rsidR="003D228B" w:rsidRPr="00B14859" w:rsidRDefault="003D228B" w:rsidP="00167D80">
      <w:pPr>
        <w:pStyle w:val="Heading3"/>
        <w:rPr>
          <w:lang w:val="it-IT"/>
        </w:rPr>
      </w:pPr>
      <w:bookmarkStart w:id="195" w:name="_Toc449687179"/>
      <w:bookmarkStart w:id="196" w:name="_Toc449692255"/>
      <w:bookmarkStart w:id="197" w:name="_Toc450719665"/>
      <w:bookmarkStart w:id="198" w:name="_Toc461817726"/>
      <w:bookmarkStart w:id="199" w:name="_Toc462201691"/>
      <w:bookmarkStart w:id="200" w:name="_Toc462201771"/>
      <w:bookmarkStart w:id="201" w:name="_Toc462201847"/>
      <w:bookmarkStart w:id="202" w:name="_Toc462300680"/>
      <w:bookmarkStart w:id="203" w:name="_Toc475205410"/>
      <w:r w:rsidRPr="00B14859">
        <w:rPr>
          <w:lang w:val="it-IT"/>
        </w:rPr>
        <w:t>1.2.3. Sinh khối</w:t>
      </w:r>
      <w:bookmarkEnd w:id="195"/>
      <w:bookmarkEnd w:id="196"/>
      <w:r w:rsidRPr="00B14859">
        <w:rPr>
          <w:lang w:val="it-IT"/>
        </w:rPr>
        <w:t xml:space="preserve"> và khả năng hấp thụ CO</w:t>
      </w:r>
      <w:r w:rsidRPr="00B14859">
        <w:rPr>
          <w:vertAlign w:val="subscript"/>
          <w:lang w:val="it-IT"/>
        </w:rPr>
        <w:t>2</w:t>
      </w:r>
      <w:bookmarkEnd w:id="197"/>
      <w:bookmarkEnd w:id="198"/>
      <w:bookmarkEnd w:id="199"/>
      <w:bookmarkEnd w:id="200"/>
      <w:bookmarkEnd w:id="201"/>
      <w:bookmarkEnd w:id="202"/>
      <w:bookmarkEnd w:id="203"/>
    </w:p>
    <w:p w:rsidR="003D228B" w:rsidRPr="00B14859" w:rsidRDefault="003D228B" w:rsidP="007E3392">
      <w:pPr>
        <w:spacing w:before="120" w:after="120" w:line="283" w:lineRule="auto"/>
        <w:ind w:firstLine="567"/>
        <w:jc w:val="both"/>
        <w:rPr>
          <w:sz w:val="26"/>
          <w:szCs w:val="26"/>
          <w:lang w:val="it-IT"/>
        </w:rPr>
      </w:pPr>
      <w:r w:rsidRPr="00B14859">
        <w:rPr>
          <w:sz w:val="26"/>
          <w:szCs w:val="26"/>
          <w:lang w:val="it-IT"/>
        </w:rPr>
        <w:t>Nghiên cứu về sinh khối ở nước ta khá muộn (vào thập kỷ 80). Tuy vậy cũng đạt được những kết quả nhất định.</w:t>
      </w:r>
    </w:p>
    <w:p w:rsidR="003D228B" w:rsidRPr="00B14859" w:rsidRDefault="003D228B" w:rsidP="007E3392">
      <w:pPr>
        <w:spacing w:before="120" w:after="120" w:line="283" w:lineRule="auto"/>
        <w:ind w:firstLine="567"/>
        <w:jc w:val="both"/>
        <w:rPr>
          <w:sz w:val="26"/>
          <w:szCs w:val="26"/>
          <w:lang w:val="it-IT"/>
        </w:rPr>
      </w:pPr>
      <w:r w:rsidRPr="00B14859">
        <w:rPr>
          <w:sz w:val="26"/>
          <w:szCs w:val="26"/>
          <w:lang w:val="it-IT"/>
        </w:rPr>
        <w:t>Nguyễn Hoàng Trí (1986) [</w:t>
      </w:r>
      <w:r w:rsidRPr="00B14859">
        <w:rPr>
          <w:sz w:val="26"/>
          <w:szCs w:val="26"/>
          <w:lang w:val="it-IT"/>
        </w:rPr>
        <w:fldChar w:fldCharType="begin"/>
      </w:r>
      <w:r w:rsidRPr="00B14859">
        <w:rPr>
          <w:sz w:val="26"/>
          <w:szCs w:val="26"/>
          <w:lang w:val="it-IT"/>
        </w:rPr>
        <w:instrText xml:space="preserve"> REF _Ref459561503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58</w:t>
      </w:r>
      <w:r w:rsidRPr="00B14859">
        <w:rPr>
          <w:sz w:val="26"/>
          <w:szCs w:val="26"/>
          <w:lang w:val="it-IT"/>
        </w:rPr>
        <w:fldChar w:fldCharType="end"/>
      </w:r>
      <w:r w:rsidRPr="00B14859">
        <w:rPr>
          <w:sz w:val="26"/>
          <w:szCs w:val="26"/>
          <w:lang w:val="it-IT"/>
        </w:rPr>
        <w:t>] với đề tài nghiên cứu “góp phần nghiên cứu sinh khối và năng suất quần xã Đước Đôi ở Cà Mau - Minh Hải” đã áp dụng phương pháp cây mẫu để nghiên cứu năng suất, sinh khối một số quần xã rừng Đước đôi ven biển Minh Hải, đóng góp quan trọng về mặt lý luận và thực tiễn đối với hệ sinh thái rừng ngập mặn ven biển ở nước ta.</w:t>
      </w:r>
    </w:p>
    <w:p w:rsidR="003D228B" w:rsidRPr="00B14859" w:rsidRDefault="003D228B" w:rsidP="007E3392">
      <w:pPr>
        <w:spacing w:before="120" w:after="120" w:line="283" w:lineRule="auto"/>
        <w:ind w:firstLine="567"/>
        <w:jc w:val="both"/>
        <w:rPr>
          <w:sz w:val="26"/>
          <w:szCs w:val="26"/>
          <w:lang w:val="it-IT"/>
        </w:rPr>
      </w:pPr>
      <w:r w:rsidRPr="00B14859">
        <w:rPr>
          <w:sz w:val="26"/>
          <w:szCs w:val="26"/>
          <w:lang w:val="it-IT"/>
        </w:rPr>
        <w:t>Vũ Văn Thông (1998) [</w:t>
      </w:r>
      <w:r w:rsidRPr="00B14859">
        <w:rPr>
          <w:sz w:val="26"/>
          <w:szCs w:val="26"/>
          <w:lang w:val="it-IT"/>
        </w:rPr>
        <w:fldChar w:fldCharType="begin"/>
      </w:r>
      <w:r w:rsidRPr="00B14859">
        <w:rPr>
          <w:sz w:val="26"/>
          <w:szCs w:val="26"/>
          <w:lang w:val="it-IT"/>
        </w:rPr>
        <w:instrText xml:space="preserve"> REF _Ref459561515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56</w:t>
      </w:r>
      <w:r w:rsidRPr="00B14859">
        <w:rPr>
          <w:sz w:val="26"/>
          <w:szCs w:val="26"/>
          <w:lang w:val="it-IT"/>
        </w:rPr>
        <w:fldChar w:fldCharType="end"/>
      </w:r>
      <w:r w:rsidRPr="00B14859">
        <w:rPr>
          <w:sz w:val="26"/>
          <w:szCs w:val="26"/>
          <w:lang w:val="it-IT"/>
        </w:rPr>
        <w:t>] nghiên cứu cơ sở xác định si</w:t>
      </w:r>
      <w:r w:rsidR="00053371">
        <w:rPr>
          <w:sz w:val="26"/>
          <w:szCs w:val="26"/>
          <w:lang w:val="it-IT"/>
        </w:rPr>
        <w:t>nh khối cây cá thể và lâm phần k</w:t>
      </w:r>
      <w:r w:rsidRPr="00B14859">
        <w:rPr>
          <w:sz w:val="26"/>
          <w:szCs w:val="26"/>
          <w:lang w:val="it-IT"/>
        </w:rPr>
        <w:t>eo lá tràm tại tỉnh Thái Nguyên đã xây d</w:t>
      </w:r>
      <w:r w:rsidR="00053371">
        <w:rPr>
          <w:sz w:val="26"/>
          <w:szCs w:val="26"/>
          <w:lang w:val="it-IT"/>
        </w:rPr>
        <w:t>ựng mô hình xác định sinh khối k</w:t>
      </w:r>
      <w:r w:rsidRPr="00B14859">
        <w:rPr>
          <w:sz w:val="26"/>
          <w:szCs w:val="26"/>
          <w:lang w:val="it-IT"/>
        </w:rPr>
        <w:t>eo lá tràm, lập các bảng tra sinh khối tạm thời phục vụ cho công tác điều tra kinh doanh rừng.</w:t>
      </w:r>
    </w:p>
    <w:p w:rsidR="003D228B" w:rsidRPr="00B14859" w:rsidRDefault="003D228B" w:rsidP="007E3392">
      <w:pPr>
        <w:spacing w:before="120" w:after="120" w:line="283" w:lineRule="auto"/>
        <w:ind w:firstLine="567"/>
        <w:jc w:val="both"/>
        <w:rPr>
          <w:sz w:val="26"/>
          <w:szCs w:val="26"/>
          <w:lang w:val="it-IT"/>
        </w:rPr>
      </w:pPr>
      <w:r w:rsidRPr="00B14859">
        <w:rPr>
          <w:sz w:val="26"/>
          <w:szCs w:val="26"/>
          <w:lang w:val="it-IT"/>
        </w:rPr>
        <w:t>Hoàng Văn Dưỡng (2000) [</w:t>
      </w:r>
      <w:r w:rsidRPr="00B14859">
        <w:rPr>
          <w:sz w:val="26"/>
          <w:szCs w:val="26"/>
          <w:lang w:val="it-IT"/>
        </w:rPr>
        <w:fldChar w:fldCharType="begin"/>
      </w:r>
      <w:r w:rsidRPr="00B14859">
        <w:rPr>
          <w:sz w:val="26"/>
          <w:szCs w:val="26"/>
          <w:lang w:val="it-IT"/>
        </w:rPr>
        <w:instrText xml:space="preserve"> REF _Ref459561527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9</w:t>
      </w:r>
      <w:r w:rsidRPr="00B14859">
        <w:rPr>
          <w:sz w:val="26"/>
          <w:szCs w:val="26"/>
          <w:lang w:val="it-IT"/>
        </w:rPr>
        <w:fldChar w:fldCharType="end"/>
      </w:r>
      <w:r w:rsidRPr="00B14859">
        <w:rPr>
          <w:sz w:val="26"/>
          <w:szCs w:val="26"/>
          <w:lang w:val="it-IT"/>
        </w:rPr>
        <w:t>] đã tìm ra quy luật quan hệ giữa sinh khối tươi và sinh khối khô của các bộ phận thân cây keo lá tràm, lập được biểu điều tra sinh khối và ứng dụng biểu xác định sinh khối cây cá thể và lâm phần keo lá tràm.</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Võ Đại Hải (2007) [</w:t>
      </w:r>
      <w:r w:rsidRPr="00B14859">
        <w:rPr>
          <w:sz w:val="26"/>
          <w:szCs w:val="26"/>
          <w:lang w:val="it-IT"/>
        </w:rPr>
        <w:fldChar w:fldCharType="begin"/>
      </w:r>
      <w:r w:rsidRPr="00B14859">
        <w:rPr>
          <w:sz w:val="26"/>
          <w:szCs w:val="26"/>
          <w:lang w:val="it-IT"/>
        </w:rPr>
        <w:instrText xml:space="preserve"> REF _Ref459561539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17</w:t>
      </w:r>
      <w:r w:rsidRPr="00B14859">
        <w:rPr>
          <w:sz w:val="26"/>
          <w:szCs w:val="26"/>
          <w:lang w:val="it-IT"/>
        </w:rPr>
        <w:fldChar w:fldCharType="end"/>
      </w:r>
      <w:r w:rsidRPr="00B14859">
        <w:rPr>
          <w:sz w:val="26"/>
          <w:szCs w:val="26"/>
          <w:lang w:val="it-IT"/>
        </w:rPr>
        <w:t>], Ngô Đình Quế (2005) [</w:t>
      </w:r>
      <w:r w:rsidRPr="00B14859">
        <w:rPr>
          <w:sz w:val="26"/>
          <w:szCs w:val="26"/>
          <w:lang w:val="it-IT"/>
        </w:rPr>
        <w:fldChar w:fldCharType="begin"/>
      </w:r>
      <w:r w:rsidRPr="00B14859">
        <w:rPr>
          <w:sz w:val="26"/>
          <w:szCs w:val="26"/>
          <w:lang w:val="it-IT"/>
        </w:rPr>
        <w:instrText xml:space="preserve"> REF _Ref459561554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48</w:t>
      </w:r>
      <w:r w:rsidRPr="00B14859">
        <w:rPr>
          <w:sz w:val="26"/>
          <w:szCs w:val="26"/>
          <w:lang w:val="it-IT"/>
        </w:rPr>
        <w:fldChar w:fldCharType="end"/>
      </w:r>
      <w:r w:rsidRPr="00B14859">
        <w:rPr>
          <w:sz w:val="26"/>
          <w:szCs w:val="26"/>
          <w:lang w:val="it-IT"/>
        </w:rPr>
        <w:t>], Vũ Tấn Phương (2006) [</w:t>
      </w:r>
      <w:r w:rsidRPr="00B14859">
        <w:rPr>
          <w:sz w:val="26"/>
          <w:szCs w:val="26"/>
          <w:lang w:val="it-IT"/>
        </w:rPr>
        <w:fldChar w:fldCharType="begin"/>
      </w:r>
      <w:r w:rsidRPr="00B14859">
        <w:rPr>
          <w:sz w:val="26"/>
          <w:szCs w:val="26"/>
          <w:lang w:val="it-IT"/>
        </w:rPr>
        <w:instrText xml:space="preserve"> REF _Ref459561566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45</w:t>
      </w:r>
      <w:r w:rsidRPr="00B14859">
        <w:rPr>
          <w:sz w:val="26"/>
          <w:szCs w:val="26"/>
          <w:lang w:val="it-IT"/>
        </w:rPr>
        <w:fldChar w:fldCharType="end"/>
      </w:r>
      <w:r w:rsidRPr="00B14859">
        <w:rPr>
          <w:sz w:val="26"/>
          <w:szCs w:val="26"/>
          <w:lang w:val="it-IT"/>
        </w:rPr>
        <w:t>] dùng phương pháp</w:t>
      </w:r>
      <w:r w:rsidRPr="00B14859">
        <w:rPr>
          <w:i/>
          <w:sz w:val="26"/>
          <w:szCs w:val="26"/>
          <w:lang w:val="it-IT"/>
        </w:rPr>
        <w:t xml:space="preserve"> </w:t>
      </w:r>
      <w:r w:rsidRPr="00B14859">
        <w:rPr>
          <w:sz w:val="26"/>
          <w:szCs w:val="26"/>
          <w:lang w:val="it-IT"/>
        </w:rPr>
        <w:t>lập ÔTC xác định sinh khối thông qua cây tiêu chuẩn. Đây là phương pháp chủ yếu nhất. Các ÔTC được lập đại diện cho các lâm phần rừng trồng về loài cây, cấp tuổi, cấp đất, lập địa... Diện tích ÔTC thường dao động từ 100-1000 m</w:t>
      </w:r>
      <w:r w:rsidRPr="00B14859">
        <w:rPr>
          <w:sz w:val="26"/>
          <w:szCs w:val="26"/>
          <w:vertAlign w:val="superscript"/>
          <w:lang w:val="it-IT"/>
        </w:rPr>
        <w:t>2</w:t>
      </w:r>
      <w:r w:rsidRPr="00B14859">
        <w:rPr>
          <w:sz w:val="26"/>
          <w:szCs w:val="26"/>
          <w:lang w:val="it-IT"/>
        </w:rPr>
        <w:t>. Trên ÔTC đo đếm đường kính (D</w:t>
      </w:r>
      <w:r w:rsidRPr="00B14859">
        <w:rPr>
          <w:sz w:val="26"/>
          <w:szCs w:val="26"/>
          <w:vertAlign w:val="subscript"/>
          <w:lang w:val="it-IT"/>
        </w:rPr>
        <w:t>1,3</w:t>
      </w:r>
      <w:r w:rsidRPr="00B14859">
        <w:rPr>
          <w:sz w:val="26"/>
          <w:szCs w:val="26"/>
          <w:lang w:val="it-IT"/>
        </w:rPr>
        <w:t>), chiều cao vút ngọn (H</w:t>
      </w:r>
      <w:r w:rsidRPr="00B14859">
        <w:rPr>
          <w:sz w:val="26"/>
          <w:szCs w:val="26"/>
          <w:vertAlign w:val="subscript"/>
          <w:lang w:val="it-IT"/>
        </w:rPr>
        <w:t>vn</w:t>
      </w:r>
      <w:r w:rsidRPr="00B14859">
        <w:rPr>
          <w:sz w:val="26"/>
          <w:szCs w:val="26"/>
          <w:lang w:val="it-IT"/>
        </w:rPr>
        <w:t>), D</w:t>
      </w:r>
      <w:r w:rsidRPr="00B14859">
        <w:rPr>
          <w:sz w:val="26"/>
          <w:szCs w:val="26"/>
          <w:vertAlign w:val="subscript"/>
          <w:lang w:val="it-IT"/>
        </w:rPr>
        <w:t>t</w:t>
      </w:r>
      <w:r w:rsidRPr="00B14859">
        <w:rPr>
          <w:sz w:val="26"/>
          <w:szCs w:val="26"/>
          <w:lang w:val="it-IT"/>
        </w:rPr>
        <w:t>, chiều dài tán (L</w:t>
      </w:r>
      <w:r w:rsidRPr="00B14859">
        <w:rPr>
          <w:sz w:val="26"/>
          <w:szCs w:val="26"/>
          <w:vertAlign w:val="subscript"/>
          <w:lang w:val="it-IT"/>
        </w:rPr>
        <w:t>t</w:t>
      </w:r>
      <w:r w:rsidRPr="00B14859">
        <w:rPr>
          <w:sz w:val="26"/>
          <w:szCs w:val="26"/>
          <w:lang w:val="it-IT"/>
        </w:rPr>
        <w:t>); tính toán các đại lượng bình quân và từ đó lựa chọn cây tiêu chuẩn. Tiến hành chặt hạ cây tiêu chuẩn, lấy mẫu về sấy trong phòng thí nghiệm để xác định sinh khối khô, từ sinh khối khô cây tiêu chuẩn sẽ tính được sinh khối tầng cây gỗ. Việc xác định sinh khối tầng cây bụi thảm tươi và vật rơi rụng cũng được xác định thông qua hệ thống ô thứ cấp.</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Nguyễn Ngọc Lung, Nguyễn Tường Vân (2004) [</w:t>
      </w:r>
      <w:r w:rsidRPr="00B14859">
        <w:rPr>
          <w:sz w:val="26"/>
          <w:szCs w:val="26"/>
          <w:lang w:val="it-IT"/>
        </w:rPr>
        <w:fldChar w:fldCharType="begin"/>
      </w:r>
      <w:r w:rsidRPr="00B14859">
        <w:rPr>
          <w:sz w:val="26"/>
          <w:szCs w:val="26"/>
          <w:lang w:val="it-IT"/>
        </w:rPr>
        <w:instrText xml:space="preserve"> REF _Ref459561578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37</w:t>
      </w:r>
      <w:r w:rsidRPr="00B14859">
        <w:rPr>
          <w:sz w:val="26"/>
          <w:szCs w:val="26"/>
          <w:lang w:val="it-IT"/>
        </w:rPr>
        <w:fldChar w:fldCharType="end"/>
      </w:r>
      <w:r w:rsidRPr="00B14859">
        <w:rPr>
          <w:sz w:val="26"/>
          <w:szCs w:val="26"/>
          <w:lang w:val="it-IT"/>
        </w:rPr>
        <w:t>] đã áp dụng tính toán khả năng hấp thụ CO</w:t>
      </w:r>
      <w:r w:rsidRPr="00B14859">
        <w:rPr>
          <w:sz w:val="26"/>
          <w:szCs w:val="26"/>
          <w:vertAlign w:val="subscript"/>
          <w:lang w:val="it-IT"/>
        </w:rPr>
        <w:t>2</w:t>
      </w:r>
      <w:r w:rsidR="00053371">
        <w:rPr>
          <w:sz w:val="26"/>
          <w:szCs w:val="26"/>
          <w:lang w:val="it-IT"/>
        </w:rPr>
        <w:t xml:space="preserve"> cho rừng t</w:t>
      </w:r>
      <w:r w:rsidRPr="00B14859">
        <w:rPr>
          <w:sz w:val="26"/>
          <w:szCs w:val="26"/>
          <w:lang w:val="it-IT"/>
        </w:rPr>
        <w:t>hông ba lá ở Lâm Đồng. Phương pháp này dựa vào biểu sản lượng hay còn gọi là biểu quá trình sinh trưởng để có tổng trữ lượng thân cây gỗ/ha cho từng độ tuổi (M m</w:t>
      </w:r>
      <w:r w:rsidRPr="00B14859">
        <w:rPr>
          <w:sz w:val="26"/>
          <w:szCs w:val="26"/>
          <w:vertAlign w:val="superscript"/>
          <w:lang w:val="it-IT"/>
        </w:rPr>
        <w:t>3</w:t>
      </w:r>
      <w:r w:rsidRPr="00B14859">
        <w:rPr>
          <w:sz w:val="26"/>
          <w:szCs w:val="26"/>
          <w:lang w:val="it-IT"/>
        </w:rPr>
        <w:t>/ha), nhân với khối lượng khô bình quân của loài cây gỗ đó để có khối lượng khô thân cây, lại nhân với một hệ số chuyển đổi cho từng loại rừng để có khối lượng sinh khối khô.</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 xml:space="preserve">Có ba dạng mô hình sinh trưởng chính, đó là (1) Mô hình thực nghiệm, thống kê; (2) Mô hình động thái; và (3) Mô hình tổng hợp. Có nhiều loài cây và rừng trồng của các loài cây này đã xây dựng được biểu thể tích và biểu sản lượng từ các mô hình sinh </w:t>
      </w:r>
      <w:r w:rsidRPr="00B14859">
        <w:rPr>
          <w:sz w:val="26"/>
          <w:szCs w:val="26"/>
          <w:lang w:val="it-IT"/>
        </w:rPr>
        <w:lastRenderedPageBreak/>
        <w:t>trưởng và quan hệ thực n</w:t>
      </w:r>
      <w:r w:rsidR="00053371">
        <w:rPr>
          <w:sz w:val="26"/>
          <w:szCs w:val="26"/>
          <w:lang w:val="it-IT"/>
        </w:rPr>
        <w:t>ghiệm ở nước ta như rừng trồng k</w:t>
      </w:r>
      <w:r w:rsidRPr="00B14859">
        <w:rPr>
          <w:sz w:val="26"/>
          <w:szCs w:val="26"/>
          <w:lang w:val="it-IT"/>
        </w:rPr>
        <w:t xml:space="preserve">eo lá tràm, </w:t>
      </w:r>
      <w:r w:rsidR="00D70981">
        <w:rPr>
          <w:sz w:val="26"/>
          <w:szCs w:val="26"/>
          <w:lang w:val="it-IT"/>
        </w:rPr>
        <w:t>mỡ, quế, sa mộc, t</w:t>
      </w:r>
      <w:r w:rsidRPr="00B14859">
        <w:rPr>
          <w:sz w:val="26"/>
          <w:szCs w:val="26"/>
          <w:lang w:val="it-IT"/>
        </w:rPr>
        <w:t>hông mã vĩ (Vũ Tiến Hi</w:t>
      </w:r>
      <w:r w:rsidR="00D70981">
        <w:rPr>
          <w:sz w:val="26"/>
          <w:szCs w:val="26"/>
          <w:lang w:val="it-IT"/>
        </w:rPr>
        <w:t>nh, 1999-2004), keo tai tượng, thông nhựa, tếch, b</w:t>
      </w:r>
      <w:r w:rsidRPr="00B14859">
        <w:rPr>
          <w:sz w:val="26"/>
          <w:szCs w:val="26"/>
          <w:lang w:val="it-IT"/>
        </w:rPr>
        <w:t xml:space="preserve">ạch đàn </w:t>
      </w:r>
      <w:r w:rsidRPr="00B14859">
        <w:rPr>
          <w:i/>
          <w:sz w:val="26"/>
          <w:szCs w:val="26"/>
          <w:lang w:val="it-IT"/>
        </w:rPr>
        <w:t>Urophylla</w:t>
      </w:r>
      <w:r w:rsidRPr="00B14859">
        <w:rPr>
          <w:sz w:val="26"/>
          <w:szCs w:val="26"/>
          <w:lang w:val="it-IT"/>
        </w:rPr>
        <w:t xml:space="preserve"> (Đào Công Khanh, 2002), </w:t>
      </w:r>
      <w:r w:rsidR="00D70981">
        <w:rPr>
          <w:sz w:val="26"/>
          <w:szCs w:val="26"/>
          <w:lang w:val="it-IT"/>
        </w:rPr>
        <w:t>t</w:t>
      </w:r>
      <w:r w:rsidRPr="00B14859">
        <w:rPr>
          <w:sz w:val="26"/>
          <w:szCs w:val="26"/>
          <w:lang w:val="it-IT"/>
        </w:rPr>
        <w:t>hông ba lá (Nguyễn Ngọc Lung và Đào Công Khanh, 1999). Dựa trên các kết quả này kết hợp điều tra bổ sung các số liệu sẵn có khác như tỷ trọng gỗ, tỷ lệ sinh khối gỗ/tổng sinh khối, có thể tính ra được sinh khối rừng trồng. Tuy nhiên, các công trình này đã được thực hiện từ  lâu, mặt khác lại chỉ nghiên cứu cho những vùng sinh thái cụ thể nên trước khi sử dụng phải tiến hành nghiên cứu bổ sung và kiểm tra độ chính xác (dẫn theo Đặng Thịnh Triều, 2010) [</w:t>
      </w:r>
      <w:r w:rsidRPr="00B14859">
        <w:rPr>
          <w:sz w:val="26"/>
          <w:szCs w:val="26"/>
          <w:lang w:val="it-IT"/>
        </w:rPr>
        <w:fldChar w:fldCharType="begin"/>
      </w:r>
      <w:r w:rsidRPr="00B14859">
        <w:rPr>
          <w:sz w:val="26"/>
          <w:szCs w:val="26"/>
          <w:lang w:val="it-IT"/>
        </w:rPr>
        <w:instrText xml:space="preserve"> REF _Ref459561597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60</w:t>
      </w:r>
      <w:r w:rsidRPr="00B14859">
        <w:rPr>
          <w:sz w:val="26"/>
          <w:szCs w:val="26"/>
          <w:lang w:val="it-IT"/>
        </w:rPr>
        <w:fldChar w:fldCharType="end"/>
      </w:r>
      <w:r w:rsidRPr="00B14859">
        <w:rPr>
          <w:sz w:val="26"/>
          <w:szCs w:val="26"/>
          <w:lang w:val="it-IT"/>
        </w:rPr>
        <w:t>].</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Đặng Đình Triều (2008) [</w:t>
      </w:r>
      <w:r w:rsidRPr="00B14859">
        <w:rPr>
          <w:sz w:val="26"/>
          <w:szCs w:val="26"/>
          <w:lang w:val="it-IT"/>
        </w:rPr>
        <w:fldChar w:fldCharType="begin"/>
      </w:r>
      <w:r w:rsidRPr="00B14859">
        <w:rPr>
          <w:sz w:val="26"/>
          <w:szCs w:val="26"/>
          <w:lang w:val="it-IT"/>
        </w:rPr>
        <w:instrText xml:space="preserve"> REF _Ref459561611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59</w:t>
      </w:r>
      <w:r w:rsidRPr="00B14859">
        <w:rPr>
          <w:sz w:val="26"/>
          <w:szCs w:val="26"/>
          <w:lang w:val="it-IT"/>
        </w:rPr>
        <w:fldChar w:fldCharType="end"/>
      </w:r>
      <w:r w:rsidRPr="00B14859">
        <w:rPr>
          <w:sz w:val="26"/>
          <w:szCs w:val="26"/>
          <w:lang w:val="it-IT"/>
        </w:rPr>
        <w:t>] ng</w:t>
      </w:r>
      <w:r w:rsidR="00D70981">
        <w:rPr>
          <w:sz w:val="26"/>
          <w:szCs w:val="26"/>
          <w:lang w:val="it-IT"/>
        </w:rPr>
        <w:t>hiên cứu khả năng hấp thụ CO</w:t>
      </w:r>
      <w:r w:rsidR="00D70981">
        <w:rPr>
          <w:sz w:val="26"/>
          <w:szCs w:val="26"/>
          <w:vertAlign w:val="subscript"/>
          <w:lang w:val="it-IT"/>
        </w:rPr>
        <w:t>2</w:t>
      </w:r>
      <w:r w:rsidR="00D70981">
        <w:rPr>
          <w:sz w:val="26"/>
          <w:szCs w:val="26"/>
          <w:lang w:val="it-IT"/>
        </w:rPr>
        <w:t xml:space="preserve"> của rừng t</w:t>
      </w:r>
      <w:r w:rsidRPr="00B14859">
        <w:rPr>
          <w:sz w:val="26"/>
          <w:szCs w:val="26"/>
          <w:lang w:val="it-IT"/>
        </w:rPr>
        <w:t>hông mã vĩ (</w:t>
      </w:r>
      <w:r w:rsidRPr="00B14859">
        <w:rPr>
          <w:i/>
          <w:sz w:val="26"/>
          <w:szCs w:val="26"/>
          <w:lang w:val="it-IT"/>
        </w:rPr>
        <w:t xml:space="preserve">Pinus massoniana </w:t>
      </w:r>
      <w:r w:rsidRPr="00B14859">
        <w:rPr>
          <w:sz w:val="26"/>
          <w:szCs w:val="26"/>
          <w:lang w:val="it-IT"/>
        </w:rPr>
        <w:t>Lambert) trồng thuần loài trên các cấp đất khác nhau tại vùng Đông Bắc Việt Nam dao động từ 33,2 – 179,4 tấn/ha tùy theo cấp tuổi và cấp đất. Trong đó tầng cây gỗ: chiếm trung bình 58,88%, tiếp đó Carbon trong đất chiếm trung bình 33,5%, Carbon tích lũy trong vật rơi rụng trung bình 5,18% và Carbon trong cây bụi thảm tươi trung bình 2,44%.</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Võ Đại Hải, Đặng Thái Dương (2009) [</w:t>
      </w:r>
      <w:r w:rsidRPr="00B14859">
        <w:rPr>
          <w:sz w:val="26"/>
          <w:szCs w:val="26"/>
          <w:lang w:val="it-IT"/>
        </w:rPr>
        <w:fldChar w:fldCharType="begin"/>
      </w:r>
      <w:r w:rsidRPr="00B14859">
        <w:rPr>
          <w:sz w:val="26"/>
          <w:szCs w:val="26"/>
          <w:lang w:val="it-IT"/>
        </w:rPr>
        <w:instrText xml:space="preserve"> REF _Ref459561625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18</w:t>
      </w:r>
      <w:r w:rsidRPr="00B14859">
        <w:rPr>
          <w:sz w:val="26"/>
          <w:szCs w:val="26"/>
          <w:lang w:val="it-IT"/>
        </w:rPr>
        <w:fldChar w:fldCharType="end"/>
      </w:r>
      <w:r w:rsidRPr="00B14859">
        <w:rPr>
          <w:sz w:val="26"/>
          <w:szCs w:val="26"/>
          <w:lang w:val="it-IT"/>
        </w:rPr>
        <w:t xml:space="preserve">] và cộng sự nghiên cứu năng suất sinh khối và khả năng hấp thụ </w:t>
      </w:r>
      <w:r w:rsidR="00D70981">
        <w:rPr>
          <w:sz w:val="26"/>
          <w:szCs w:val="26"/>
          <w:lang w:val="it-IT"/>
        </w:rPr>
        <w:t>CO</w:t>
      </w:r>
      <w:r w:rsidR="00D70981">
        <w:rPr>
          <w:sz w:val="26"/>
          <w:szCs w:val="26"/>
          <w:vertAlign w:val="subscript"/>
          <w:lang w:val="it-IT"/>
        </w:rPr>
        <w:t>2</w:t>
      </w:r>
      <w:r w:rsidRPr="00B14859">
        <w:rPr>
          <w:sz w:val="26"/>
          <w:szCs w:val="26"/>
          <w:lang w:val="it-IT"/>
        </w:rPr>
        <w:t xml:space="preserve"> của một số dạng rừng trồng chủ yếu ở Việt nam đã chỉ ra rằng tổng lượng </w:t>
      </w:r>
      <w:r w:rsidR="00D70981">
        <w:rPr>
          <w:sz w:val="26"/>
          <w:szCs w:val="26"/>
          <w:lang w:val="it-IT"/>
        </w:rPr>
        <w:t>CO</w:t>
      </w:r>
      <w:r w:rsidR="00D70981">
        <w:rPr>
          <w:sz w:val="26"/>
          <w:szCs w:val="26"/>
          <w:vertAlign w:val="subscript"/>
          <w:lang w:val="it-IT"/>
        </w:rPr>
        <w:t>2</w:t>
      </w:r>
      <w:r w:rsidRPr="00B14859">
        <w:rPr>
          <w:sz w:val="26"/>
          <w:szCs w:val="26"/>
          <w:lang w:val="it-IT"/>
        </w:rPr>
        <w:t xml:space="preserve"> hấp thụ toàn lâm phần với các nhân tố như đường kính, chiều cao, mật độ, tuổi cây trồng có mối quan hệ chặt chẽ với nhau. </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Bảo Huy (2009) [</w:t>
      </w:r>
      <w:r w:rsidRPr="00B14859">
        <w:rPr>
          <w:sz w:val="26"/>
          <w:szCs w:val="26"/>
          <w:lang w:val="it-IT"/>
        </w:rPr>
        <w:fldChar w:fldCharType="begin"/>
      </w:r>
      <w:r w:rsidRPr="00B14859">
        <w:rPr>
          <w:sz w:val="26"/>
          <w:szCs w:val="26"/>
          <w:lang w:val="it-IT"/>
        </w:rPr>
        <w:instrText xml:space="preserve"> REF _Ref459561636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27</w:t>
      </w:r>
      <w:r w:rsidRPr="00B14859">
        <w:rPr>
          <w:sz w:val="26"/>
          <w:szCs w:val="26"/>
          <w:lang w:val="it-IT"/>
        </w:rPr>
        <w:fldChar w:fldCharType="end"/>
      </w:r>
      <w:r w:rsidRPr="00B14859">
        <w:rPr>
          <w:sz w:val="26"/>
          <w:szCs w:val="26"/>
          <w:lang w:val="it-IT"/>
        </w:rPr>
        <w:t>] trong nghiên cứu về “Ước lượng năng lực hấp thụ CO</w:t>
      </w:r>
      <w:r w:rsidRPr="00B14859">
        <w:rPr>
          <w:sz w:val="26"/>
          <w:szCs w:val="26"/>
          <w:vertAlign w:val="subscript"/>
          <w:lang w:val="it-IT"/>
        </w:rPr>
        <w:t>2</w:t>
      </w:r>
      <w:r w:rsidRPr="00B14859">
        <w:rPr>
          <w:sz w:val="26"/>
          <w:szCs w:val="26"/>
          <w:lang w:val="it-IT"/>
        </w:rPr>
        <w:t xml:space="preserve"> của bời lời đỏ (</w:t>
      </w:r>
      <w:r w:rsidRPr="00B14859">
        <w:rPr>
          <w:i/>
          <w:sz w:val="26"/>
          <w:szCs w:val="26"/>
          <w:lang w:val="it-IT"/>
        </w:rPr>
        <w:t>Litsea glutinosa</w:t>
      </w:r>
      <w:r w:rsidRPr="00B14859">
        <w:rPr>
          <w:sz w:val="26"/>
          <w:szCs w:val="26"/>
          <w:lang w:val="it-IT"/>
        </w:rPr>
        <w:t>) trong mô hình nông lâm kết hợp bời lời đỏ - sắn ở huyện Mang Yang, tỉnh Gia Lai – Tây Nguyên, Việt Nam” đã xác định được tỷ lệ % Carbon tích lũy so với sinh khối cả cây là: 47,4%. Tác giả cũng đã tìm ra mô hình quan hệ giữa sinh khối và các nhân tố điều tra cá thể là:</w:t>
      </w:r>
    </w:p>
    <w:p w:rsidR="003D228B" w:rsidRPr="00B14859" w:rsidRDefault="003D228B" w:rsidP="007D134F">
      <w:pPr>
        <w:widowControl w:val="0"/>
        <w:spacing w:before="120" w:after="120" w:line="283" w:lineRule="auto"/>
        <w:ind w:firstLine="567"/>
        <w:jc w:val="both"/>
        <w:rPr>
          <w:spacing w:val="-6"/>
          <w:sz w:val="26"/>
          <w:szCs w:val="26"/>
          <w:lang w:val="it-IT"/>
        </w:rPr>
      </w:pPr>
      <w:r w:rsidRPr="00B14859">
        <w:rPr>
          <w:spacing w:val="-6"/>
          <w:sz w:val="26"/>
          <w:szCs w:val="26"/>
          <w:lang w:val="it-IT"/>
        </w:rPr>
        <w:t>Log (Sinh khối tươi cây kg) = - 0,0600462 + 1,47477 * log(Dg cm). Với R2  = 0,916.</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Phạm Xuân Quý (2010) [</w:t>
      </w:r>
      <w:r w:rsidRPr="00B14859">
        <w:rPr>
          <w:sz w:val="26"/>
          <w:szCs w:val="26"/>
          <w:lang w:val="it-IT"/>
        </w:rPr>
        <w:fldChar w:fldCharType="begin"/>
      </w:r>
      <w:r w:rsidRPr="00B14859">
        <w:rPr>
          <w:sz w:val="26"/>
          <w:szCs w:val="26"/>
          <w:lang w:val="it-IT"/>
        </w:rPr>
        <w:instrText xml:space="preserve"> REF _Ref459561648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50</w:t>
      </w:r>
      <w:r w:rsidRPr="00B14859">
        <w:rPr>
          <w:sz w:val="26"/>
          <w:szCs w:val="26"/>
          <w:lang w:val="it-IT"/>
        </w:rPr>
        <w:fldChar w:fldCharType="end"/>
      </w:r>
      <w:r w:rsidRPr="00B14859">
        <w:rPr>
          <w:sz w:val="26"/>
          <w:szCs w:val="26"/>
          <w:lang w:val="it-IT"/>
        </w:rPr>
        <w:t xml:space="preserve">] đã nghiên cứu xây dựng </w:t>
      </w:r>
      <w:r w:rsidR="00D70981">
        <w:rPr>
          <w:sz w:val="26"/>
          <w:szCs w:val="26"/>
          <w:lang w:val="it-IT"/>
        </w:rPr>
        <w:t>mô hình dự đoán sinh khối rừng t</w:t>
      </w:r>
      <w:r w:rsidRPr="00B14859">
        <w:rPr>
          <w:sz w:val="26"/>
          <w:szCs w:val="26"/>
          <w:lang w:val="it-IT"/>
        </w:rPr>
        <w:t>ràm (</w:t>
      </w:r>
      <w:r w:rsidRPr="00B14859">
        <w:rPr>
          <w:i/>
          <w:sz w:val="26"/>
          <w:szCs w:val="26"/>
          <w:lang w:val="it-IT"/>
        </w:rPr>
        <w:t>Melaleuca cajuputi</w:t>
      </w:r>
      <w:r w:rsidRPr="00B14859">
        <w:rPr>
          <w:sz w:val="26"/>
          <w:szCs w:val="26"/>
          <w:lang w:val="it-IT"/>
        </w:rPr>
        <w:t>) ở khu vực Tây Nam bộ xác định được sinh khối tươi và sinh khối khô của các bộ phận trên mặt đất của rừng Tràm có mối quan hệ rất chặt chẽ với đường kính thân cây cả vỏ và chiều cao toàn thân cây.</w:t>
      </w:r>
    </w:p>
    <w:p w:rsidR="003D228B" w:rsidRPr="00B14859" w:rsidRDefault="003D228B" w:rsidP="007D134F">
      <w:pPr>
        <w:widowControl w:val="0"/>
        <w:spacing w:before="120" w:after="120" w:line="283" w:lineRule="auto"/>
        <w:ind w:firstLine="567"/>
        <w:jc w:val="both"/>
        <w:rPr>
          <w:sz w:val="26"/>
          <w:szCs w:val="26"/>
          <w:lang w:val="it-IT"/>
        </w:rPr>
      </w:pPr>
      <w:r w:rsidRPr="00B14859">
        <w:rPr>
          <w:sz w:val="26"/>
          <w:szCs w:val="26"/>
          <w:lang w:val="it-IT"/>
        </w:rPr>
        <w:t>Biểu sinh khối tươi và sinh khối khô của rừng tràm có được dự đoán dựa theo đường kính thân cây cả vỏ và chiều cao thân cây. Nếu dự đoán sinh khối tươi và sinh khối khô của rừng tràm chỉ dựa theo đường kính thân cây cả vỏ, thì mô hình dự đoán thích hợp là mô hình Gompert</w:t>
      </w:r>
      <w:r w:rsidR="00EC5985" w:rsidRPr="00B14859">
        <w:rPr>
          <w:sz w:val="26"/>
          <w:szCs w:val="26"/>
          <w:lang w:val="it-IT"/>
        </w:rPr>
        <w:t>z</w:t>
      </w:r>
      <w:r w:rsidRPr="00B14859">
        <w:rPr>
          <w:sz w:val="26"/>
          <w:szCs w:val="26"/>
          <w:lang w:val="it-IT"/>
        </w:rPr>
        <w:t>. Nếu dự đoán sinh khối tươi và sinh khối khô của rừng Tràm dựa theo đường kính thân cây cả vỏ và chiều cao thân cây, thì mô hình dự đoán thích hợp thay đổi tùy theo bộ phận sinh khối.</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Viên Ngọc Nam (2011) [</w:t>
      </w:r>
      <w:r w:rsidRPr="00B14859">
        <w:rPr>
          <w:sz w:val="26"/>
          <w:szCs w:val="26"/>
          <w:lang w:val="it-IT"/>
        </w:rPr>
        <w:fldChar w:fldCharType="begin"/>
      </w:r>
      <w:r w:rsidRPr="00B14859">
        <w:rPr>
          <w:sz w:val="26"/>
          <w:szCs w:val="26"/>
          <w:lang w:val="it-IT"/>
        </w:rPr>
        <w:instrText xml:space="preserve"> REF _Ref459561658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38</w:t>
      </w:r>
      <w:r w:rsidRPr="00B14859">
        <w:rPr>
          <w:sz w:val="26"/>
          <w:szCs w:val="26"/>
          <w:lang w:val="it-IT"/>
        </w:rPr>
        <w:fldChar w:fldCharType="end"/>
      </w:r>
      <w:r w:rsidRPr="00B14859">
        <w:rPr>
          <w:sz w:val="26"/>
          <w:szCs w:val="26"/>
          <w:lang w:val="it-IT"/>
        </w:rPr>
        <w:t>] nghiên cứu tích tụ Carbon của rừng Đước đôi (</w:t>
      </w:r>
      <w:r w:rsidRPr="00B14859">
        <w:rPr>
          <w:i/>
          <w:sz w:val="26"/>
          <w:szCs w:val="26"/>
          <w:lang w:val="it-IT"/>
        </w:rPr>
        <w:t>Rhizophora apiculata</w:t>
      </w:r>
      <w:r w:rsidRPr="00B14859">
        <w:rPr>
          <w:sz w:val="26"/>
          <w:szCs w:val="26"/>
          <w:lang w:val="it-IT"/>
        </w:rPr>
        <w:t xml:space="preserve">) trồng ở khu dự trữ sinh quyển rừng ngập mặn Cần Giờ, </w:t>
      </w:r>
      <w:r w:rsidR="00D70981">
        <w:rPr>
          <w:sz w:val="26"/>
          <w:szCs w:val="26"/>
          <w:lang w:val="it-IT"/>
        </w:rPr>
        <w:t>T</w:t>
      </w:r>
      <w:r w:rsidRPr="00B14859">
        <w:rPr>
          <w:sz w:val="26"/>
          <w:szCs w:val="26"/>
          <w:lang w:val="it-IT"/>
        </w:rPr>
        <w:t xml:space="preserve">hành </w:t>
      </w:r>
      <w:r w:rsidR="00D70981">
        <w:rPr>
          <w:sz w:val="26"/>
          <w:szCs w:val="26"/>
          <w:lang w:val="it-IT"/>
        </w:rPr>
        <w:t>P</w:t>
      </w:r>
      <w:r w:rsidRPr="00B14859">
        <w:rPr>
          <w:sz w:val="26"/>
          <w:szCs w:val="26"/>
          <w:lang w:val="it-IT"/>
        </w:rPr>
        <w:t xml:space="preserve">hố Hồ Chí Minh xác định được tỷ lệ Carbon tích lũy trong cây cá thể của thân là cao </w:t>
      </w:r>
      <w:r w:rsidRPr="00B14859">
        <w:rPr>
          <w:sz w:val="26"/>
          <w:szCs w:val="26"/>
          <w:lang w:val="it-IT"/>
        </w:rPr>
        <w:lastRenderedPageBreak/>
        <w:t>nhất và tăng theo khi đường kính tăng; tỷ lệ Carbon tích lũy trong lá giảm dần khi đường kính tăng lên, trong khi đó tỷ lệ Carbon trong cành và rễ tương đối ít biến động. Trung bình trong quần thể là 97,26 tấn C/ha, biến động từ 58,68 – 138,65 tấn C/ha hay 356,76 tấn CO</w:t>
      </w:r>
      <w:r w:rsidRPr="00B14859">
        <w:rPr>
          <w:sz w:val="26"/>
          <w:szCs w:val="26"/>
          <w:vertAlign w:val="subscript"/>
          <w:lang w:val="it-IT"/>
        </w:rPr>
        <w:t>2</w:t>
      </w:r>
      <w:r w:rsidRPr="00B14859">
        <w:rPr>
          <w:sz w:val="26"/>
          <w:szCs w:val="26"/>
          <w:lang w:val="it-IT"/>
        </w:rPr>
        <w:t>/ha biến động từ 215,66 – 508,39 tấn CO</w:t>
      </w:r>
      <w:r w:rsidRPr="00B14859">
        <w:rPr>
          <w:sz w:val="26"/>
          <w:szCs w:val="26"/>
          <w:vertAlign w:val="subscript"/>
          <w:lang w:val="it-IT"/>
        </w:rPr>
        <w:t>2</w:t>
      </w:r>
      <w:r w:rsidRPr="00B14859">
        <w:rPr>
          <w:sz w:val="26"/>
          <w:szCs w:val="26"/>
          <w:lang w:val="it-IT"/>
        </w:rPr>
        <w:t>/ha.</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Vũ Tấn Phương (2011) [</w:t>
      </w:r>
      <w:r w:rsidRPr="00B14859">
        <w:rPr>
          <w:sz w:val="26"/>
          <w:szCs w:val="26"/>
          <w:lang w:val="it-IT"/>
        </w:rPr>
        <w:fldChar w:fldCharType="begin"/>
      </w:r>
      <w:r w:rsidRPr="00B14859">
        <w:rPr>
          <w:sz w:val="26"/>
          <w:szCs w:val="26"/>
          <w:lang w:val="it-IT"/>
        </w:rPr>
        <w:instrText xml:space="preserve"> REF _Ref459561672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46</w:t>
      </w:r>
      <w:r w:rsidRPr="00B14859">
        <w:rPr>
          <w:sz w:val="26"/>
          <w:szCs w:val="26"/>
          <w:lang w:val="it-IT"/>
        </w:rPr>
        <w:fldChar w:fldCharType="end"/>
      </w:r>
      <w:r w:rsidRPr="00B14859">
        <w:rPr>
          <w:sz w:val="26"/>
          <w:szCs w:val="26"/>
          <w:lang w:val="it-IT"/>
        </w:rPr>
        <w:t>] nghiên cứu sinh khối và t</w:t>
      </w:r>
      <w:r w:rsidR="00D70981">
        <w:rPr>
          <w:sz w:val="26"/>
          <w:szCs w:val="26"/>
          <w:lang w:val="it-IT"/>
        </w:rPr>
        <w:t>rữ lượng Carbon của rừng trồng t</w:t>
      </w:r>
      <w:r w:rsidRPr="00B14859">
        <w:rPr>
          <w:sz w:val="26"/>
          <w:szCs w:val="26"/>
          <w:lang w:val="it-IT"/>
        </w:rPr>
        <w:t>hông ba lá thuần loài ở huyện Hoàng Su Phì, tỉnh Hà Giang xác định sinh khối khô của rừng trồng 5 tuổi với mật độ 1.600 cây/ha là khoảng 47,83 ± 9,8 tấn khô/ha; rừng trồng 12 tuổi là 99,87 ± 22,8 tấn khô/ha; rừng 17 tuổi là 159,56 ± 21,5 tấn khô/ha; rừng 26 tuổi là 322,69 ± 8,7 tấn khô/ha và rừng 30 tuổi là 466,60 ± 12,2 tấn/ha.</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Sinh khối khô của thân chiếm tỷ trọng lớn và tăng nhanh theo tuổi rừng. Ở tuổi 5, sinh khối thân chiếm khoảng 42% và ở tuổi 30 sinh khối thân chiếm 82%.</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Dương Viết Tình, Nguyễn Thái Dũng (2012) [</w:t>
      </w:r>
      <w:r w:rsidRPr="00B14859">
        <w:rPr>
          <w:sz w:val="26"/>
          <w:szCs w:val="26"/>
          <w:lang w:val="it-IT"/>
        </w:rPr>
        <w:fldChar w:fldCharType="begin"/>
      </w:r>
      <w:r w:rsidRPr="00B14859">
        <w:rPr>
          <w:sz w:val="26"/>
          <w:szCs w:val="26"/>
          <w:lang w:val="it-IT"/>
        </w:rPr>
        <w:instrText xml:space="preserve"> REF _Ref459561736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52</w:t>
      </w:r>
      <w:r w:rsidRPr="00B14859">
        <w:rPr>
          <w:sz w:val="26"/>
          <w:szCs w:val="26"/>
          <w:lang w:val="it-IT"/>
        </w:rPr>
        <w:fldChar w:fldCharType="end"/>
      </w:r>
      <w:r w:rsidRPr="00B14859">
        <w:rPr>
          <w:sz w:val="26"/>
          <w:szCs w:val="26"/>
          <w:lang w:val="it-IT"/>
        </w:rPr>
        <w:t xml:space="preserve">] nghiên cứu khả năng </w:t>
      </w:r>
      <w:r w:rsidR="00D70981">
        <w:rPr>
          <w:sz w:val="26"/>
          <w:szCs w:val="26"/>
          <w:lang w:val="it-IT"/>
        </w:rPr>
        <w:t>hấp thụ</w:t>
      </w:r>
      <w:r w:rsidRPr="00B14859">
        <w:rPr>
          <w:sz w:val="26"/>
          <w:szCs w:val="26"/>
          <w:lang w:val="it-IT"/>
        </w:rPr>
        <w:t xml:space="preserve"> CO</w:t>
      </w:r>
      <w:r w:rsidRPr="00B14859">
        <w:rPr>
          <w:sz w:val="26"/>
          <w:szCs w:val="26"/>
          <w:vertAlign w:val="subscript"/>
          <w:lang w:val="it-IT"/>
        </w:rPr>
        <w:t>2</w:t>
      </w:r>
      <w:r w:rsidRPr="00B14859">
        <w:rPr>
          <w:sz w:val="26"/>
          <w:szCs w:val="26"/>
          <w:lang w:val="it-IT"/>
        </w:rPr>
        <w:t xml:space="preserve"> ở một số trạng thái rừng tự nhiên tại Bạch Mã – Thừa Thiên Huế kết luận rằng: Trạng thái rừng IIIA3 với tổ thành là những cây gỗ lớn nên trữ lượng và sinh khối lớn hơn nhiều so với rừng IIB, trữ lượng trung bình của rừng IIIA3 là 287,74 m³/ha và của rừng IIB là 95,28 m³/ha.</w:t>
      </w:r>
    </w:p>
    <w:p w:rsidR="003D228B" w:rsidRPr="00B14859" w:rsidRDefault="003D228B" w:rsidP="00167D80">
      <w:pPr>
        <w:pStyle w:val="Heading3"/>
        <w:rPr>
          <w:lang w:val="it-IT"/>
        </w:rPr>
      </w:pPr>
      <w:bookmarkStart w:id="204" w:name="_Toc449687180"/>
      <w:bookmarkStart w:id="205" w:name="_Toc449692256"/>
      <w:bookmarkStart w:id="206" w:name="_Toc450719666"/>
      <w:bookmarkStart w:id="207" w:name="_Toc461817727"/>
      <w:bookmarkStart w:id="208" w:name="_Toc462201692"/>
      <w:bookmarkStart w:id="209" w:name="_Toc462201772"/>
      <w:bookmarkStart w:id="210" w:name="_Toc462201848"/>
      <w:bookmarkStart w:id="211" w:name="_Toc462300681"/>
      <w:bookmarkStart w:id="212" w:name="_Toc475205411"/>
      <w:r w:rsidRPr="00B14859">
        <w:rPr>
          <w:lang w:val="it-IT"/>
        </w:rPr>
        <w:t>1.2.4. Nghiên cứu về đất</w:t>
      </w:r>
      <w:bookmarkEnd w:id="204"/>
      <w:bookmarkEnd w:id="205"/>
      <w:bookmarkEnd w:id="206"/>
      <w:bookmarkEnd w:id="207"/>
      <w:bookmarkEnd w:id="208"/>
      <w:bookmarkEnd w:id="209"/>
      <w:bookmarkEnd w:id="210"/>
      <w:bookmarkEnd w:id="211"/>
      <w:r w:rsidR="00FE775E" w:rsidRPr="00B14859">
        <w:rPr>
          <w:lang w:val="it-IT"/>
        </w:rPr>
        <w:t xml:space="preserve"> lâm nghiệp</w:t>
      </w:r>
      <w:bookmarkEnd w:id="212"/>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Ở Việt Nam đánh giá chất lượng môi trường đất thường dựa vào tính chất quan trọng nhất của đất là [</w:t>
      </w:r>
      <w:r w:rsidRPr="00B14859">
        <w:rPr>
          <w:sz w:val="26"/>
          <w:szCs w:val="26"/>
          <w:lang w:val="it-IT"/>
        </w:rPr>
        <w:fldChar w:fldCharType="begin"/>
      </w:r>
      <w:r w:rsidRPr="00B14859">
        <w:rPr>
          <w:sz w:val="26"/>
          <w:szCs w:val="26"/>
          <w:lang w:val="it-IT"/>
        </w:rPr>
        <w:instrText xml:space="preserve"> REF _Ref461713724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w:t>
      </w:r>
      <w:r w:rsidRPr="00B14859">
        <w:rPr>
          <w:sz w:val="26"/>
          <w:szCs w:val="26"/>
          <w:lang w:val="it-IT"/>
        </w:rPr>
        <w:fldChar w:fldCharType="end"/>
      </w:r>
      <w:r w:rsidRPr="00B14859">
        <w:rPr>
          <w:sz w:val="26"/>
          <w:szCs w:val="26"/>
          <w:lang w:val="it-IT"/>
        </w:rPr>
        <w:t>]: Tính chất về lý học, tính chất hóa học, tính chất sinh học.</w:t>
      </w:r>
    </w:p>
    <w:p w:rsidR="003D228B" w:rsidRPr="00B14859" w:rsidRDefault="003D228B" w:rsidP="00554785">
      <w:pPr>
        <w:widowControl w:val="0"/>
        <w:spacing w:before="120" w:after="120" w:line="288" w:lineRule="auto"/>
        <w:ind w:firstLine="567"/>
        <w:jc w:val="both"/>
        <w:rPr>
          <w:i/>
          <w:sz w:val="26"/>
          <w:szCs w:val="26"/>
          <w:lang w:val="it-IT"/>
        </w:rPr>
      </w:pPr>
      <w:r w:rsidRPr="00B14859">
        <w:rPr>
          <w:i/>
          <w:sz w:val="26"/>
          <w:szCs w:val="26"/>
          <w:lang w:val="it-IT"/>
        </w:rPr>
        <w:t>*  Tính chất về hóa học:</w:t>
      </w:r>
    </w:p>
    <w:p w:rsidR="003D228B" w:rsidRPr="00B14859" w:rsidRDefault="003D228B" w:rsidP="00554785">
      <w:pPr>
        <w:widowControl w:val="0"/>
        <w:spacing w:before="120" w:after="120" w:line="288" w:lineRule="auto"/>
        <w:ind w:firstLine="567"/>
        <w:jc w:val="both"/>
        <w:rPr>
          <w:i/>
          <w:sz w:val="26"/>
          <w:szCs w:val="26"/>
          <w:lang w:val="it-IT"/>
        </w:rPr>
      </w:pPr>
      <w:r w:rsidRPr="00B14859">
        <w:rPr>
          <w:sz w:val="26"/>
          <w:szCs w:val="26"/>
          <w:lang w:val="it-IT"/>
        </w:rPr>
        <w:t>Tính chất về hóa học thông dụng là: Độ chua của đất, được biểu thị bằng pH</w:t>
      </w:r>
      <w:r w:rsidRPr="00B14859">
        <w:rPr>
          <w:sz w:val="26"/>
          <w:szCs w:val="26"/>
          <w:vertAlign w:val="subscript"/>
          <w:lang w:val="it-IT"/>
        </w:rPr>
        <w:t>KCl</w:t>
      </w:r>
      <w:r w:rsidRPr="00B14859">
        <w:rPr>
          <w:sz w:val="26"/>
          <w:szCs w:val="26"/>
          <w:lang w:val="it-IT"/>
        </w:rPr>
        <w:t>; hàm lượng chất hữu cơ (OM); hàm lượng N, P, K dạng tổng số và dạng dễ tiêu; dung tích hấp phụ trao đổi cation của đất (CEC) hàm lượng canxi, magie trao đổi.</w:t>
      </w:r>
    </w:p>
    <w:p w:rsidR="003D228B" w:rsidRPr="00B14859" w:rsidRDefault="003D228B" w:rsidP="00554785">
      <w:pPr>
        <w:widowControl w:val="0"/>
        <w:spacing w:before="120" w:after="120" w:line="288" w:lineRule="auto"/>
        <w:ind w:firstLine="567"/>
        <w:jc w:val="both"/>
        <w:rPr>
          <w:sz w:val="26"/>
          <w:szCs w:val="26"/>
          <w:lang w:val="it-IT"/>
        </w:rPr>
      </w:pPr>
      <w:r w:rsidRPr="00B14859">
        <w:rPr>
          <w:i/>
          <w:sz w:val="26"/>
          <w:szCs w:val="26"/>
          <w:lang w:val="it-IT"/>
        </w:rPr>
        <w:t>* Đặc trưng về lý học:</w:t>
      </w:r>
    </w:p>
    <w:p w:rsidR="003D228B" w:rsidRPr="00B14859" w:rsidRDefault="003D228B" w:rsidP="007B7125">
      <w:pPr>
        <w:widowControl w:val="0"/>
        <w:numPr>
          <w:ilvl w:val="2"/>
          <w:numId w:val="2"/>
        </w:numPr>
        <w:tabs>
          <w:tab w:val="left" w:pos="709"/>
        </w:tabs>
        <w:spacing w:before="120" w:after="120" w:line="288" w:lineRule="auto"/>
        <w:ind w:left="0" w:firstLine="567"/>
        <w:jc w:val="both"/>
        <w:rPr>
          <w:sz w:val="26"/>
          <w:szCs w:val="26"/>
          <w:lang w:val="it-IT"/>
        </w:rPr>
      </w:pPr>
      <w:r w:rsidRPr="00B14859">
        <w:rPr>
          <w:sz w:val="26"/>
          <w:szCs w:val="26"/>
          <w:lang w:val="it-IT"/>
        </w:rPr>
        <w:t>Để đánh giá ô nhiễm môi trường đất về mặt lý học thường sử dụng 2 chỉ tiêu: Nhiệt độ và mức độ nhiễm xạ.</w:t>
      </w:r>
    </w:p>
    <w:p w:rsidR="003D228B" w:rsidRPr="00B14859" w:rsidRDefault="003D228B" w:rsidP="007B7125">
      <w:pPr>
        <w:widowControl w:val="0"/>
        <w:numPr>
          <w:ilvl w:val="2"/>
          <w:numId w:val="2"/>
        </w:numPr>
        <w:tabs>
          <w:tab w:val="left" w:pos="709"/>
        </w:tabs>
        <w:spacing w:before="120" w:after="120" w:line="288" w:lineRule="auto"/>
        <w:ind w:left="0" w:firstLine="567"/>
        <w:jc w:val="both"/>
        <w:rPr>
          <w:sz w:val="26"/>
          <w:szCs w:val="26"/>
          <w:lang w:val="it-IT"/>
        </w:rPr>
      </w:pPr>
      <w:r w:rsidRPr="00B14859">
        <w:rPr>
          <w:sz w:val="26"/>
          <w:szCs w:val="26"/>
          <w:lang w:val="it-IT"/>
        </w:rPr>
        <w:t>Đối với đất rừng, các chỉ tiêu lý học quan trọng là: Thành phần cơ giới, dung trọng, độ xốp và tầng dày đất.</w:t>
      </w:r>
    </w:p>
    <w:p w:rsidR="003D228B" w:rsidRPr="00B14859" w:rsidRDefault="003D228B" w:rsidP="007B7125">
      <w:pPr>
        <w:widowControl w:val="0"/>
        <w:numPr>
          <w:ilvl w:val="2"/>
          <w:numId w:val="2"/>
        </w:numPr>
        <w:tabs>
          <w:tab w:val="left" w:pos="709"/>
        </w:tabs>
        <w:spacing w:before="120" w:after="120" w:line="283" w:lineRule="auto"/>
        <w:ind w:left="0" w:firstLine="567"/>
        <w:jc w:val="both"/>
        <w:rPr>
          <w:sz w:val="26"/>
          <w:szCs w:val="26"/>
          <w:lang w:val="it-IT"/>
        </w:rPr>
      </w:pPr>
      <w:r w:rsidRPr="00B14859">
        <w:rPr>
          <w:sz w:val="26"/>
          <w:szCs w:val="26"/>
          <w:lang w:val="it-IT"/>
        </w:rPr>
        <w:t>Để đánh giá mức độ suy thoái môi trường đất (mức nguy hiểm hơn) thường dùng các chỉ tiêu sau: Mức độ xói mòn, tầng đất mỏng, mất cấu trúc, sức thấm nước kém và đất chặt hạn chế sự phát triển của bộ rễ.</w:t>
      </w:r>
    </w:p>
    <w:p w:rsidR="003D228B" w:rsidRPr="00B14859" w:rsidRDefault="003D228B" w:rsidP="007E3392">
      <w:pPr>
        <w:widowControl w:val="0"/>
        <w:spacing w:before="120" w:after="120" w:line="283" w:lineRule="auto"/>
        <w:ind w:firstLine="567"/>
        <w:jc w:val="both"/>
        <w:rPr>
          <w:sz w:val="26"/>
          <w:szCs w:val="26"/>
          <w:lang w:val="it-IT"/>
        </w:rPr>
      </w:pPr>
      <w:r w:rsidRPr="00B14859">
        <w:rPr>
          <w:i/>
          <w:sz w:val="26"/>
          <w:szCs w:val="26"/>
          <w:lang w:val="it-IT"/>
        </w:rPr>
        <w:t>* Đặc trưng sinh học:</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 xml:space="preserve">Các thông số sinh học (số trứng giun, số lượng vi sinh vật và động vật không </w:t>
      </w:r>
      <w:r w:rsidRPr="00B14859">
        <w:rPr>
          <w:sz w:val="26"/>
          <w:szCs w:val="26"/>
          <w:lang w:val="it-IT"/>
        </w:rPr>
        <w:lastRenderedPageBreak/>
        <w:t>xương sống) là những chỉ tiêu quan trọng để đánh giá sự lành mạnh của môi trường đất. Sự đa dạng các quần thể sinh vật đất là một chỉ thị đáng tin cậy chứng minh độ sạch của môi trường đất. Do đó, ở tất cả các nước và ở Việt Nam khi đánh giá chất lượng môi trường đất đều đặc biệt quan tâm tới chỉ tiêu độ phì đất, đặc điểm hóa, lý tính đất.</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Nguyễn Ngọc Bình (1970) nghiên cứu sự thay đổi các tính chất và độ phì của đất qua các quá trình diễn thế thoái hoá và phục hồi rừng của các thảm thực vật ở Miền Bắc Việt Nam cho thấy độ phì đất biến động rất lớn ứng với mỗi loại thảm thực vật. Thảm thực vật đóng vai trò rất quan trong trong việc duy trì độ phì đất (dẫn theo Thái Phiên, Nguyễn Huệ, 1996) [</w:t>
      </w:r>
      <w:r w:rsidRPr="00B14859">
        <w:rPr>
          <w:sz w:val="26"/>
          <w:szCs w:val="26"/>
          <w:lang w:val="it-IT"/>
        </w:rPr>
        <w:fldChar w:fldCharType="begin"/>
      </w:r>
      <w:r w:rsidRPr="00B14859">
        <w:rPr>
          <w:sz w:val="26"/>
          <w:szCs w:val="26"/>
          <w:lang w:val="it-IT"/>
        </w:rPr>
        <w:instrText xml:space="preserve"> REF _Ref459561759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44</w:t>
      </w:r>
      <w:r w:rsidRPr="00B14859">
        <w:rPr>
          <w:sz w:val="26"/>
          <w:szCs w:val="26"/>
          <w:lang w:val="it-IT"/>
        </w:rPr>
        <w:fldChar w:fldCharType="end"/>
      </w:r>
      <w:r w:rsidRPr="00B14859">
        <w:rPr>
          <w:sz w:val="26"/>
          <w:szCs w:val="26"/>
          <w:lang w:val="it-IT"/>
        </w:rPr>
        <w:t>].</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Khi nghiên c</w:t>
      </w:r>
      <w:r w:rsidR="00D70981">
        <w:rPr>
          <w:sz w:val="26"/>
          <w:szCs w:val="26"/>
          <w:lang w:val="it-IT"/>
        </w:rPr>
        <w:t>ứu đặc điểm của đất trồng rừng t</w:t>
      </w:r>
      <w:r w:rsidRPr="00B14859">
        <w:rPr>
          <w:sz w:val="26"/>
          <w:szCs w:val="26"/>
          <w:lang w:val="it-IT"/>
        </w:rPr>
        <w:t xml:space="preserve">hông nhựa và ảnh hưởng của rừng đến độ phì đất, Ngô Đình Quế (1985) cho </w:t>
      </w:r>
      <w:r w:rsidR="00D70981">
        <w:rPr>
          <w:sz w:val="26"/>
          <w:szCs w:val="26"/>
          <w:lang w:val="it-IT"/>
        </w:rPr>
        <w:t>thấy sau 8 - 10 năm trồng rừng t</w:t>
      </w:r>
      <w:r w:rsidRPr="00B14859">
        <w:rPr>
          <w:sz w:val="26"/>
          <w:szCs w:val="26"/>
          <w:lang w:val="it-IT"/>
        </w:rPr>
        <w:t>hông nhựa, tính chất hoá học đất có thay đổi nhưng không nhiều, khả năng tích luỹ mùn của rừng thấp, độ chua thuỷ phân tăng. Tuy nhiên, lý tính của đất được cải thiện đáng kể, cụ thể là độ xốp của đất dưới rừng thông tăng lên ở tầng 0-20 cm 2 - 4%, độ ẩm của đất tăng 1 - 3% so với nơi đất trống.</w:t>
      </w:r>
    </w:p>
    <w:p w:rsidR="003D228B" w:rsidRPr="00B14859" w:rsidRDefault="003D228B" w:rsidP="007E3392">
      <w:pPr>
        <w:widowControl w:val="0"/>
        <w:spacing w:before="120" w:after="120" w:line="283" w:lineRule="auto"/>
        <w:ind w:firstLine="567"/>
        <w:jc w:val="both"/>
        <w:rPr>
          <w:sz w:val="26"/>
          <w:szCs w:val="26"/>
          <w:lang w:val="it-IT"/>
        </w:rPr>
      </w:pPr>
      <w:r w:rsidRPr="00B14859">
        <w:rPr>
          <w:sz w:val="26"/>
          <w:szCs w:val="26"/>
          <w:lang w:val="it-IT"/>
        </w:rPr>
        <w:t>Hoàng Xuân Tý (1988) [</w:t>
      </w:r>
      <w:r w:rsidRPr="00B14859">
        <w:rPr>
          <w:sz w:val="26"/>
          <w:szCs w:val="26"/>
          <w:lang w:val="it-IT"/>
        </w:rPr>
        <w:fldChar w:fldCharType="begin"/>
      </w:r>
      <w:r w:rsidRPr="00B14859">
        <w:rPr>
          <w:sz w:val="26"/>
          <w:szCs w:val="26"/>
          <w:lang w:val="it-IT"/>
        </w:rPr>
        <w:instrText xml:space="preserve"> REF _Ref459561772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55</w:t>
      </w:r>
      <w:r w:rsidRPr="00B14859">
        <w:rPr>
          <w:sz w:val="26"/>
          <w:szCs w:val="26"/>
          <w:lang w:val="it-IT"/>
        </w:rPr>
        <w:fldChar w:fldCharType="end"/>
      </w:r>
      <w:r w:rsidR="007D4D84" w:rsidRPr="00B14859">
        <w:rPr>
          <w:sz w:val="26"/>
          <w:szCs w:val="26"/>
          <w:lang w:val="it-IT"/>
        </w:rPr>
        <w:t>] nghiên cứu rừng trồng b</w:t>
      </w:r>
      <w:r w:rsidRPr="00B14859">
        <w:rPr>
          <w:sz w:val="26"/>
          <w:szCs w:val="26"/>
          <w:lang w:val="it-IT"/>
        </w:rPr>
        <w:t>ồ đề (</w:t>
      </w:r>
      <w:r w:rsidRPr="00B14859">
        <w:rPr>
          <w:i/>
          <w:sz w:val="26"/>
          <w:szCs w:val="26"/>
          <w:lang w:val="it-IT"/>
        </w:rPr>
        <w:t>Styrax tonkinensis</w:t>
      </w:r>
      <w:r w:rsidRPr="00B14859">
        <w:rPr>
          <w:sz w:val="26"/>
          <w:szCs w:val="26"/>
          <w:lang w:val="it-IT"/>
        </w:rPr>
        <w:t>) thuần loại ở 4 hạng đất khác nhau (hạng I đến hạng IV) để theo dõi ảnh hưởng của rừng Bồ đề đến các đặc điểm cơ bản của đất trong suốt chu kỳ kinh doanh 10 năm. Tác giả đã chứng minh rằng hàm lượng đạm và mùn đều bị giảm ở 4 hạng đất khi p</w:t>
      </w:r>
      <w:r w:rsidR="00D70981">
        <w:rPr>
          <w:sz w:val="26"/>
          <w:szCs w:val="26"/>
          <w:lang w:val="it-IT"/>
        </w:rPr>
        <w:t>há rừng tự nhiên để trồng rừng b</w:t>
      </w:r>
      <w:r w:rsidRPr="00B14859">
        <w:rPr>
          <w:sz w:val="26"/>
          <w:szCs w:val="26"/>
          <w:lang w:val="it-IT"/>
        </w:rPr>
        <w:t>ồ đề. Sự suy giảm mạnh nhất là ở hạng đất I và II, đặc biệt là trong 2-3 năm đầu mà chủ yếu ở tầng đất mặt. Kết quả nghiên cứu của tác giả cũng chỉ ra rằng sau khi phá rừng gỗ t</w:t>
      </w:r>
      <w:r w:rsidR="007D4D84" w:rsidRPr="00B14859">
        <w:rPr>
          <w:sz w:val="26"/>
          <w:szCs w:val="26"/>
          <w:lang w:val="it-IT"/>
        </w:rPr>
        <w:t>ự nhiên để trồng các loại rừng b</w:t>
      </w:r>
      <w:r w:rsidRPr="00B14859">
        <w:rPr>
          <w:sz w:val="26"/>
          <w:szCs w:val="26"/>
          <w:lang w:val="it-IT"/>
        </w:rPr>
        <w:t>ồ đề (</w:t>
      </w:r>
      <w:r w:rsidRPr="00B14859">
        <w:rPr>
          <w:i/>
          <w:sz w:val="26"/>
          <w:szCs w:val="26"/>
          <w:lang w:val="it-IT"/>
        </w:rPr>
        <w:t>Styax tonkinensis</w:t>
      </w:r>
      <w:r w:rsidR="007D4D84" w:rsidRPr="00B14859">
        <w:rPr>
          <w:sz w:val="26"/>
          <w:szCs w:val="26"/>
          <w:lang w:val="it-IT"/>
        </w:rPr>
        <w:t>), m</w:t>
      </w:r>
      <w:r w:rsidRPr="00B14859">
        <w:rPr>
          <w:sz w:val="26"/>
          <w:szCs w:val="26"/>
          <w:lang w:val="it-IT"/>
        </w:rPr>
        <w:t>ỡ (</w:t>
      </w:r>
      <w:r w:rsidRPr="00B14859">
        <w:rPr>
          <w:i/>
          <w:sz w:val="26"/>
          <w:szCs w:val="26"/>
          <w:lang w:val="it-IT"/>
        </w:rPr>
        <w:t>Manglietia glauca</w:t>
      </w:r>
      <w:r w:rsidR="007D4D84" w:rsidRPr="00B14859">
        <w:rPr>
          <w:sz w:val="26"/>
          <w:szCs w:val="26"/>
          <w:lang w:val="it-IT"/>
        </w:rPr>
        <w:t>), l</w:t>
      </w:r>
      <w:r w:rsidRPr="00B14859">
        <w:rPr>
          <w:sz w:val="26"/>
          <w:szCs w:val="26"/>
          <w:lang w:val="it-IT"/>
        </w:rPr>
        <w:t>im xanh (</w:t>
      </w:r>
      <w:r w:rsidRPr="00B14859">
        <w:rPr>
          <w:i/>
          <w:sz w:val="26"/>
          <w:szCs w:val="26"/>
          <w:lang w:val="it-IT"/>
        </w:rPr>
        <w:t>Erythryphloeum fordii</w:t>
      </w:r>
      <w:r w:rsidR="007D4D84" w:rsidRPr="00B14859">
        <w:rPr>
          <w:sz w:val="26"/>
          <w:szCs w:val="26"/>
          <w:lang w:val="it-IT"/>
        </w:rPr>
        <w:t>), tre d</w:t>
      </w:r>
      <w:r w:rsidRPr="00B14859">
        <w:rPr>
          <w:sz w:val="26"/>
          <w:szCs w:val="26"/>
          <w:lang w:val="it-IT"/>
        </w:rPr>
        <w:t>iễn (</w:t>
      </w:r>
      <w:r w:rsidRPr="00B14859">
        <w:rPr>
          <w:i/>
          <w:sz w:val="26"/>
          <w:szCs w:val="26"/>
          <w:lang w:val="it-IT"/>
        </w:rPr>
        <w:t>Dendrocalamus sp</w:t>
      </w:r>
      <w:r w:rsidRPr="00B14859">
        <w:rPr>
          <w:sz w:val="26"/>
          <w:szCs w:val="26"/>
          <w:lang w:val="it-IT"/>
        </w:rPr>
        <w:t>) theo phương thức đốt và trồng thuần loại đều dẫn đến sự thay đổi rõ rệt đến độ phì của đất (dẫn theo Nguyễn Viết Khoa, 2011) [</w:t>
      </w:r>
      <w:r w:rsidRPr="00B14859">
        <w:rPr>
          <w:sz w:val="26"/>
          <w:szCs w:val="26"/>
          <w:lang w:val="it-IT"/>
        </w:rPr>
        <w:fldChar w:fldCharType="begin"/>
      </w:r>
      <w:r w:rsidRPr="00B14859">
        <w:rPr>
          <w:sz w:val="26"/>
          <w:szCs w:val="26"/>
          <w:lang w:val="it-IT"/>
        </w:rPr>
        <w:instrText xml:space="preserve"> REF _Ref459555581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31</w:t>
      </w:r>
      <w:r w:rsidRPr="00B14859">
        <w:rPr>
          <w:sz w:val="26"/>
          <w:szCs w:val="26"/>
          <w:lang w:val="it-IT"/>
        </w:rPr>
        <w:fldChar w:fldCharType="end"/>
      </w:r>
      <w:r w:rsidRPr="00B14859">
        <w:rPr>
          <w:sz w:val="26"/>
          <w:szCs w:val="26"/>
          <w:lang w:val="it-IT"/>
        </w:rPr>
        <w:t>].</w:t>
      </w:r>
    </w:p>
    <w:p w:rsidR="003D228B" w:rsidRPr="00B14859" w:rsidRDefault="003D228B" w:rsidP="007E3392">
      <w:pPr>
        <w:widowControl w:val="0"/>
        <w:spacing w:before="120" w:after="120" w:line="283" w:lineRule="auto"/>
        <w:ind w:firstLine="567"/>
        <w:jc w:val="both"/>
        <w:rPr>
          <w:spacing w:val="-2"/>
          <w:sz w:val="26"/>
          <w:szCs w:val="26"/>
          <w:lang w:val="it-IT"/>
        </w:rPr>
      </w:pPr>
      <w:r w:rsidRPr="00B14859">
        <w:rPr>
          <w:spacing w:val="-2"/>
          <w:sz w:val="26"/>
          <w:szCs w:val="26"/>
          <w:lang w:val="it-IT"/>
        </w:rPr>
        <w:t xml:space="preserve">Năm 1999, Kết quả nghiên cứu của Nguyễn </w:t>
      </w:r>
      <w:r w:rsidR="007D4D84" w:rsidRPr="00B14859">
        <w:rPr>
          <w:spacing w:val="-2"/>
          <w:sz w:val="26"/>
          <w:szCs w:val="26"/>
          <w:lang w:val="it-IT"/>
        </w:rPr>
        <w:t>Đình Thành cho rằng rừng trồng b</w:t>
      </w:r>
      <w:r w:rsidRPr="00B14859">
        <w:rPr>
          <w:spacing w:val="-2"/>
          <w:sz w:val="26"/>
          <w:szCs w:val="26"/>
          <w:lang w:val="it-IT"/>
        </w:rPr>
        <w:t>ạch đàn 3 - 6 tuổi ở các dạng địa hình khác nhau chưa có biểu hiện làm khô kiệt nước và dinh dưỡng đất quá mạnh, mà ngược lại một số tính chất lý, hoá học của đất phần nào được cải thiện tốt hơn so với đất trống đã bỏ hoang hoá trong cùng một khu vực, cùng dạng lập địa và cùng độ cao. Tuy nhiên, t</w:t>
      </w:r>
      <w:r w:rsidR="007D4D84" w:rsidRPr="00B14859">
        <w:rPr>
          <w:spacing w:val="-2"/>
          <w:sz w:val="26"/>
          <w:szCs w:val="26"/>
          <w:lang w:val="it-IT"/>
        </w:rPr>
        <w:t>ác giả cũng thấy đất dưới rừng k</w:t>
      </w:r>
      <w:r w:rsidRPr="00B14859">
        <w:rPr>
          <w:spacing w:val="-2"/>
          <w:sz w:val="26"/>
          <w:szCs w:val="26"/>
          <w:lang w:val="it-IT"/>
        </w:rPr>
        <w:t>eo lá tràm cùng tuổi biến đổi theo hướng tích cực một cá</w:t>
      </w:r>
      <w:r w:rsidR="00D70981">
        <w:rPr>
          <w:spacing w:val="-2"/>
          <w:sz w:val="26"/>
          <w:szCs w:val="26"/>
          <w:lang w:val="it-IT"/>
        </w:rPr>
        <w:t>ch rõ rệt hơn so với đất trồng b</w:t>
      </w:r>
      <w:r w:rsidRPr="00B14859">
        <w:rPr>
          <w:spacing w:val="-2"/>
          <w:sz w:val="26"/>
          <w:szCs w:val="26"/>
          <w:lang w:val="it-IT"/>
        </w:rPr>
        <w:t>ạch đàn.</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Lê Đình Khả, Ngô Đình Quế, Nguyễn Đình Hải (1999) [</w:t>
      </w:r>
      <w:r w:rsidRPr="00B14859">
        <w:rPr>
          <w:sz w:val="26"/>
          <w:szCs w:val="26"/>
          <w:lang w:val="it-IT"/>
        </w:rPr>
        <w:fldChar w:fldCharType="begin"/>
      </w:r>
      <w:r w:rsidRPr="00B14859">
        <w:rPr>
          <w:sz w:val="26"/>
          <w:szCs w:val="26"/>
          <w:lang w:val="it-IT"/>
        </w:rPr>
        <w:instrText xml:space="preserve"> REF _Ref459453679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28</w:t>
      </w:r>
      <w:r w:rsidRPr="00B14859">
        <w:rPr>
          <w:sz w:val="26"/>
          <w:szCs w:val="26"/>
          <w:lang w:val="it-IT"/>
        </w:rPr>
        <w:fldChar w:fldCharType="end"/>
      </w:r>
      <w:r w:rsidRPr="00B14859">
        <w:rPr>
          <w:sz w:val="26"/>
          <w:szCs w:val="26"/>
          <w:lang w:val="it-IT"/>
        </w:rPr>
        <w:t>] nghiên cứu về “Nốt sần và khả năng cải tạo đất của keo lai và các loài keo bố mẹ” cho thấy keo lai có tác dụng cải tạo nâng cao độ phì đất là rất rõ so với keo lá tràm và keo tai tượng. Một số vùng như Đại Lải, Phù Ninh, Ba Vì khi nghiên cứu về diễn biến của độ phì đất dưới tán rừng bạch đàn trồng thuần loài. Ngô Đình Quế và cộng sự (2005) [</w:t>
      </w:r>
      <w:r w:rsidRPr="00B14859">
        <w:rPr>
          <w:sz w:val="26"/>
          <w:szCs w:val="26"/>
          <w:lang w:val="it-IT"/>
        </w:rPr>
        <w:fldChar w:fldCharType="begin"/>
      </w:r>
      <w:r w:rsidRPr="00B14859">
        <w:rPr>
          <w:sz w:val="26"/>
          <w:szCs w:val="26"/>
          <w:lang w:val="it-IT"/>
        </w:rPr>
        <w:instrText xml:space="preserve"> REF _Ref459561554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48</w:t>
      </w:r>
      <w:r w:rsidRPr="00B14859">
        <w:rPr>
          <w:sz w:val="26"/>
          <w:szCs w:val="26"/>
          <w:lang w:val="it-IT"/>
        </w:rPr>
        <w:fldChar w:fldCharType="end"/>
      </w:r>
      <w:r w:rsidRPr="00B14859">
        <w:rPr>
          <w:sz w:val="26"/>
          <w:szCs w:val="26"/>
          <w:lang w:val="it-IT"/>
        </w:rPr>
        <w:t xml:space="preserve">] đã nhận </w:t>
      </w:r>
      <w:r w:rsidRPr="00B14859">
        <w:rPr>
          <w:sz w:val="26"/>
          <w:szCs w:val="26"/>
          <w:lang w:val="it-IT"/>
        </w:rPr>
        <w:lastRenderedPageBreak/>
        <w:t xml:space="preserve">thấy một số chỉ tiêu của độ phì đất được cải thiện sau khi </w:t>
      </w:r>
      <w:r w:rsidR="00D70981">
        <w:rPr>
          <w:sz w:val="26"/>
          <w:szCs w:val="26"/>
          <w:lang w:val="it-IT"/>
        </w:rPr>
        <w:t>trồng rừng b</w:t>
      </w:r>
      <w:r w:rsidRPr="00B14859">
        <w:rPr>
          <w:sz w:val="26"/>
          <w:szCs w:val="26"/>
          <w:lang w:val="it-IT"/>
        </w:rPr>
        <w:t>ạch đàn hoặc ít ra thì cũng không bị giảm đi đáng kể như là đạm, lân tổng số, kali dễ tiêu.</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Phạm Ngọc Mậu (2007) [</w:t>
      </w:r>
      <w:r w:rsidRPr="00B14859">
        <w:rPr>
          <w:sz w:val="26"/>
          <w:szCs w:val="26"/>
          <w:lang w:val="it-IT"/>
        </w:rPr>
        <w:fldChar w:fldCharType="begin"/>
      </w:r>
      <w:r w:rsidRPr="00B14859">
        <w:rPr>
          <w:sz w:val="26"/>
          <w:szCs w:val="26"/>
          <w:lang w:val="it-IT"/>
        </w:rPr>
        <w:instrText xml:space="preserve"> REF _Ref459561975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42</w:t>
      </w:r>
      <w:r w:rsidRPr="00B14859">
        <w:rPr>
          <w:sz w:val="26"/>
          <w:szCs w:val="26"/>
          <w:lang w:val="it-IT"/>
        </w:rPr>
        <w:fldChar w:fldCharType="end"/>
      </w:r>
      <w:r w:rsidR="00D70981">
        <w:rPr>
          <w:sz w:val="26"/>
          <w:szCs w:val="26"/>
          <w:lang w:val="it-IT"/>
        </w:rPr>
        <w:t>] cho biết mỗi năm một ha rừng b</w:t>
      </w:r>
      <w:r w:rsidRPr="00B14859">
        <w:rPr>
          <w:sz w:val="26"/>
          <w:szCs w:val="26"/>
          <w:lang w:val="it-IT"/>
        </w:rPr>
        <w:t>ạch đàn uro tuổi 4 có thể hoàn trả lại cho đất 98kg đạm, tương đương 190kg phân Urê, 5,78kg P</w:t>
      </w:r>
      <w:r w:rsidRPr="00B14859">
        <w:rPr>
          <w:sz w:val="26"/>
          <w:szCs w:val="26"/>
          <w:vertAlign w:val="subscript"/>
          <w:lang w:val="it-IT"/>
        </w:rPr>
        <w:t>2</w:t>
      </w:r>
      <w:r w:rsidRPr="00B14859">
        <w:rPr>
          <w:sz w:val="26"/>
          <w:szCs w:val="26"/>
          <w:lang w:val="it-IT"/>
        </w:rPr>
        <w:t>0</w:t>
      </w:r>
      <w:r w:rsidRPr="00B14859">
        <w:rPr>
          <w:sz w:val="26"/>
          <w:szCs w:val="26"/>
          <w:vertAlign w:val="subscript"/>
          <w:lang w:val="it-IT"/>
        </w:rPr>
        <w:t>5</w:t>
      </w:r>
      <w:r w:rsidRPr="00B14859">
        <w:rPr>
          <w:sz w:val="26"/>
          <w:szCs w:val="26"/>
          <w:lang w:val="it-IT"/>
        </w:rPr>
        <w:t xml:space="preserve"> tương đương với 34kg super lân và 4,45kg K</w:t>
      </w:r>
      <w:r w:rsidRPr="00B14859">
        <w:rPr>
          <w:sz w:val="26"/>
          <w:szCs w:val="26"/>
          <w:vertAlign w:val="subscript"/>
          <w:lang w:val="it-IT"/>
        </w:rPr>
        <w:t>2</w:t>
      </w:r>
      <w:r w:rsidRPr="00B14859">
        <w:rPr>
          <w:sz w:val="26"/>
          <w:szCs w:val="26"/>
          <w:lang w:val="it-IT"/>
        </w:rPr>
        <w:t xml:space="preserve">0 tương đương 8,1kg phân kali clorua cho đất thông qua lượng rơi rụng của rừng. Với </w:t>
      </w:r>
      <w:r w:rsidR="007D4D84" w:rsidRPr="00B14859">
        <w:rPr>
          <w:sz w:val="26"/>
          <w:szCs w:val="26"/>
          <w:lang w:val="it-IT"/>
        </w:rPr>
        <w:t>k</w:t>
      </w:r>
      <w:r w:rsidRPr="00B14859">
        <w:rPr>
          <w:sz w:val="26"/>
          <w:szCs w:val="26"/>
          <w:lang w:val="it-IT"/>
        </w:rPr>
        <w:t>eo tai tượng 6 tuổi, các trị số tương ứng là 226kg đạm (tương đương với 491kg phân urê), 7,57kg lân (tương đương 44kg super lân) và 8,81kg K</w:t>
      </w:r>
      <w:r w:rsidRPr="00B14859">
        <w:rPr>
          <w:sz w:val="26"/>
          <w:szCs w:val="26"/>
          <w:vertAlign w:val="subscript"/>
          <w:lang w:val="it-IT"/>
        </w:rPr>
        <w:t>2</w:t>
      </w:r>
      <w:r w:rsidRPr="00B14859">
        <w:rPr>
          <w:sz w:val="26"/>
          <w:szCs w:val="26"/>
          <w:lang w:val="it-IT"/>
        </w:rPr>
        <w:t>0 (tương đương 16kg KCl).</w:t>
      </w:r>
    </w:p>
    <w:p w:rsidR="003D228B" w:rsidRPr="00B14859" w:rsidRDefault="003D228B" w:rsidP="00167D80">
      <w:pPr>
        <w:pStyle w:val="Heading3"/>
        <w:rPr>
          <w:lang w:val="it-IT"/>
        </w:rPr>
      </w:pPr>
      <w:bookmarkStart w:id="213" w:name="_Toc449687181"/>
      <w:bookmarkStart w:id="214" w:name="_Toc449692257"/>
      <w:bookmarkStart w:id="215" w:name="_Toc450719667"/>
      <w:bookmarkStart w:id="216" w:name="_Toc461817728"/>
      <w:bookmarkStart w:id="217" w:name="_Toc462201693"/>
      <w:bookmarkStart w:id="218" w:name="_Toc462201773"/>
      <w:bookmarkStart w:id="219" w:name="_Toc462201849"/>
      <w:bookmarkStart w:id="220" w:name="_Toc462300682"/>
      <w:bookmarkStart w:id="221" w:name="_Toc475205412"/>
      <w:r w:rsidRPr="00B14859">
        <w:rPr>
          <w:lang w:val="it-IT"/>
        </w:rPr>
        <w:t>1.2.5. Đặc điểm rừng khộp</w:t>
      </w:r>
      <w:bookmarkEnd w:id="213"/>
      <w:bookmarkEnd w:id="214"/>
      <w:bookmarkEnd w:id="215"/>
      <w:bookmarkEnd w:id="216"/>
      <w:bookmarkEnd w:id="217"/>
      <w:bookmarkEnd w:id="218"/>
      <w:bookmarkEnd w:id="219"/>
      <w:bookmarkEnd w:id="220"/>
      <w:bookmarkEnd w:id="221"/>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Rừng khộp Việt Nam phân bố chủ yếu tập trung tại các tỉnh Đắk Lắk, Gia Lai, Kom Tum, Ninh Thuận, Bình Thuận, Bình Phước, Tây Ninh,... Phân bố theo vĩ độ khoảng 14</w:t>
      </w:r>
      <w:r w:rsidRPr="00B14859">
        <w:rPr>
          <w:sz w:val="26"/>
          <w:szCs w:val="26"/>
          <w:vertAlign w:val="superscript"/>
          <w:lang w:val="it-IT"/>
        </w:rPr>
        <w:t>0</w:t>
      </w:r>
      <w:r w:rsidRPr="00B14859">
        <w:rPr>
          <w:sz w:val="26"/>
          <w:szCs w:val="26"/>
          <w:lang w:val="it-IT"/>
        </w:rPr>
        <w:t>B (Gia Lai) đến 11</w:t>
      </w:r>
      <w:r w:rsidRPr="00B14859">
        <w:rPr>
          <w:sz w:val="26"/>
          <w:szCs w:val="26"/>
          <w:vertAlign w:val="superscript"/>
          <w:lang w:val="it-IT"/>
        </w:rPr>
        <w:t>0</w:t>
      </w:r>
      <w:r w:rsidRPr="00B14859">
        <w:rPr>
          <w:sz w:val="26"/>
          <w:szCs w:val="26"/>
          <w:lang w:val="it-IT"/>
        </w:rPr>
        <w:t>B (Tây Ninh). Độ cao từ 150m đến 800m so với mực nước biển, (Cẩm nang lâm nghiệp, 2006), (Trần Văn Con, 2011) [</w:t>
      </w:r>
      <w:r w:rsidRPr="00B14859">
        <w:rPr>
          <w:sz w:val="26"/>
          <w:szCs w:val="26"/>
          <w:lang w:val="it-IT"/>
        </w:rPr>
        <w:fldChar w:fldCharType="begin"/>
      </w:r>
      <w:r w:rsidRPr="00B14859">
        <w:rPr>
          <w:sz w:val="26"/>
          <w:szCs w:val="26"/>
          <w:lang w:val="it-IT"/>
        </w:rPr>
        <w:instrText xml:space="preserve"> REF _Ref459562185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6</w:t>
      </w:r>
      <w:r w:rsidRPr="00B14859">
        <w:rPr>
          <w:sz w:val="26"/>
          <w:szCs w:val="26"/>
          <w:lang w:val="it-IT"/>
        </w:rPr>
        <w:fldChar w:fldCharType="end"/>
      </w:r>
      <w:r w:rsidRPr="00B14859">
        <w:rPr>
          <w:sz w:val="26"/>
          <w:szCs w:val="26"/>
          <w:lang w:val="it-IT"/>
        </w:rPr>
        <w:t>], [</w:t>
      </w:r>
      <w:r w:rsidRPr="00B14859">
        <w:rPr>
          <w:sz w:val="26"/>
          <w:szCs w:val="26"/>
          <w:lang w:val="it-IT"/>
        </w:rPr>
        <w:fldChar w:fldCharType="begin"/>
      </w:r>
      <w:r w:rsidRPr="00B14859">
        <w:rPr>
          <w:sz w:val="26"/>
          <w:szCs w:val="26"/>
          <w:lang w:val="it-IT"/>
        </w:rPr>
        <w:instrText xml:space="preserve"> REF _Ref459562198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w:t>
      </w:r>
      <w:r w:rsidRPr="00B14859">
        <w:rPr>
          <w:sz w:val="26"/>
          <w:szCs w:val="26"/>
          <w:lang w:val="it-IT"/>
        </w:rPr>
        <w:fldChar w:fldCharType="end"/>
      </w:r>
      <w:r w:rsidRPr="00B14859">
        <w:rPr>
          <w:sz w:val="26"/>
          <w:szCs w:val="26"/>
          <w:lang w:val="it-IT"/>
        </w:rPr>
        <w:t>].</w:t>
      </w:r>
    </w:p>
    <w:p w:rsidR="003D228B" w:rsidRPr="00B14859" w:rsidRDefault="007D4D84" w:rsidP="00554785">
      <w:pPr>
        <w:widowControl w:val="0"/>
        <w:spacing w:before="120" w:after="120" w:line="288" w:lineRule="auto"/>
        <w:ind w:firstLine="567"/>
        <w:jc w:val="both"/>
        <w:rPr>
          <w:sz w:val="26"/>
          <w:szCs w:val="26"/>
          <w:lang w:val="it-IT"/>
        </w:rPr>
      </w:pPr>
      <w:r w:rsidRPr="00B14859">
        <w:rPr>
          <w:sz w:val="26"/>
          <w:szCs w:val="26"/>
          <w:lang w:val="it-IT"/>
        </w:rPr>
        <w:t>Khí hậu rừng khộp: N</w:t>
      </w:r>
      <w:r w:rsidR="003D228B" w:rsidRPr="00B14859">
        <w:rPr>
          <w:sz w:val="26"/>
          <w:szCs w:val="26"/>
          <w:lang w:val="it-IT"/>
        </w:rPr>
        <w:t>ằm trong khu vực nhiệt đới gió mùa. Mùa mưa từ tháng 5 đến tháng 10, lượng mưa chiếm 90% tổng lượng mưa cả năm. Mùa khô từ tháng 11 đến tháng 4 năm sau. Trong mùa khô nước mặt và nước ngầm cạn kiệt</w:t>
      </w:r>
      <w:r w:rsidRPr="00B14859">
        <w:rPr>
          <w:sz w:val="26"/>
          <w:szCs w:val="26"/>
          <w:lang w:val="it-IT"/>
        </w:rPr>
        <w:t>. Chế độ nhiệt độ khắc nghiệt, t</w:t>
      </w:r>
      <w:r w:rsidR="003D228B" w:rsidRPr="00B14859">
        <w:rPr>
          <w:sz w:val="26"/>
          <w:szCs w:val="26"/>
          <w:lang w:val="it-IT"/>
        </w:rPr>
        <w:t>ổng tích nhiệt hằng năm từ 7500-9000</w:t>
      </w:r>
      <w:r w:rsidR="003D228B" w:rsidRPr="00B14859">
        <w:rPr>
          <w:sz w:val="26"/>
          <w:szCs w:val="26"/>
          <w:vertAlign w:val="superscript"/>
          <w:lang w:val="it-IT"/>
        </w:rPr>
        <w:t>0</w:t>
      </w:r>
      <w:r w:rsidR="003D228B" w:rsidRPr="00B14859">
        <w:rPr>
          <w:sz w:val="26"/>
          <w:szCs w:val="26"/>
          <w:lang w:val="it-IT"/>
        </w:rPr>
        <w:t>C. Nhiệt độ không khí trung bình từ 21- 27</w:t>
      </w:r>
      <w:r w:rsidR="003D228B" w:rsidRPr="00B14859">
        <w:rPr>
          <w:sz w:val="26"/>
          <w:szCs w:val="26"/>
          <w:vertAlign w:val="superscript"/>
          <w:lang w:val="it-IT"/>
        </w:rPr>
        <w:t>0</w:t>
      </w:r>
      <w:r w:rsidR="003D228B" w:rsidRPr="00B14859">
        <w:rPr>
          <w:sz w:val="26"/>
          <w:szCs w:val="26"/>
          <w:lang w:val="it-IT"/>
        </w:rPr>
        <w:t>C, nhiệt độ tối cao khoảng 40</w:t>
      </w:r>
      <w:r w:rsidR="003D228B" w:rsidRPr="00B14859">
        <w:rPr>
          <w:sz w:val="26"/>
          <w:szCs w:val="26"/>
          <w:vertAlign w:val="superscript"/>
          <w:lang w:val="it-IT"/>
        </w:rPr>
        <w:t>0</w:t>
      </w:r>
      <w:r w:rsidR="003D228B" w:rsidRPr="00B14859">
        <w:rPr>
          <w:sz w:val="26"/>
          <w:szCs w:val="26"/>
          <w:lang w:val="it-IT"/>
        </w:rPr>
        <w:t>C, nhiệt độ tối thấp khoảng 10</w:t>
      </w:r>
      <w:r w:rsidR="003D228B" w:rsidRPr="00B14859">
        <w:rPr>
          <w:sz w:val="26"/>
          <w:szCs w:val="26"/>
          <w:vertAlign w:val="superscript"/>
          <w:lang w:val="it-IT"/>
        </w:rPr>
        <w:t>0</w:t>
      </w:r>
      <w:r w:rsidR="003D228B" w:rsidRPr="00B14859">
        <w:rPr>
          <w:sz w:val="26"/>
          <w:szCs w:val="26"/>
          <w:lang w:val="it-IT"/>
        </w:rPr>
        <w:t>C. Lượng mưa trung bình từ 1.200mm-1.800mm, độ ẩm không  khí trung bình 80-85% .</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 xml:space="preserve">Đất rừng khộp: Chủ yếu là các loại đất xám phát triển trên đá bazan, granit có tầng đất mỏng, kết von mạnh, có đá ong, thường bị xói mòn rửa trôi mạnh dẫn đến có nhiều đá nổi trên bề mặt. Hàng năm thường bị tác động bởi lửa rừng, do vậy tầng đất mặt bị chai cứng trong mùa khô, mỏng thậm chí không có tầng A (tầng đất mặt), có nơi không có tầng B làm lộ dần tầng C, cấu tượng đất bị phá vỡ, mùa mưa bị úng nước do khi xuống sâu 0,5m đến 1m gặp tầng đá mẹ, có nơi tầng đất chỉ dày 20-30cm, không có khả năng giữ ẩm. Có 7 dạng đất trên các lập địa rừng khộp: Đất phát triển trên đá mẹ phiến thạch sét, thường xuất hiện </w:t>
      </w:r>
      <w:r w:rsidR="008341F0" w:rsidRPr="00B14859">
        <w:rPr>
          <w:sz w:val="26"/>
          <w:szCs w:val="26"/>
          <w:lang w:val="it-IT"/>
        </w:rPr>
        <w:t>loài d</w:t>
      </w:r>
      <w:r w:rsidRPr="00B14859">
        <w:rPr>
          <w:sz w:val="26"/>
          <w:szCs w:val="26"/>
          <w:lang w:val="it-IT"/>
        </w:rPr>
        <w:t>ầu đồng chiếm ưu thế (</w:t>
      </w:r>
      <w:r w:rsidRPr="00B14859">
        <w:rPr>
          <w:i/>
          <w:sz w:val="26"/>
          <w:szCs w:val="26"/>
          <w:lang w:val="it-IT"/>
        </w:rPr>
        <w:t>Dipterocarpus tuberculatus</w:t>
      </w:r>
      <w:r w:rsidRPr="00B14859">
        <w:rPr>
          <w:sz w:val="26"/>
          <w:szCs w:val="26"/>
          <w:lang w:val="it-IT"/>
        </w:rPr>
        <w:t>); đất Feralit vàng nhạt trên đá mẹ sa phiến thạch, thạch anh</w:t>
      </w:r>
      <w:r w:rsidR="008341F0" w:rsidRPr="00B14859">
        <w:rPr>
          <w:sz w:val="26"/>
          <w:szCs w:val="26"/>
          <w:lang w:val="it-IT"/>
        </w:rPr>
        <w:t>, riolit thường xuất hiện loại d</w:t>
      </w:r>
      <w:r w:rsidRPr="00B14859">
        <w:rPr>
          <w:sz w:val="26"/>
          <w:szCs w:val="26"/>
          <w:lang w:val="it-IT"/>
        </w:rPr>
        <w:t>ầu trà beng (</w:t>
      </w:r>
      <w:r w:rsidRPr="00B14859">
        <w:rPr>
          <w:i/>
          <w:sz w:val="26"/>
          <w:szCs w:val="26"/>
          <w:lang w:val="it-IT"/>
        </w:rPr>
        <w:t>Dipterocarpus obtussifolios</w:t>
      </w:r>
      <w:r w:rsidRPr="00B14859">
        <w:rPr>
          <w:sz w:val="26"/>
          <w:szCs w:val="26"/>
          <w:lang w:val="it-IT"/>
        </w:rPr>
        <w:t>) chiếm ưu thế; đất xám bạc màu trên phù sa cổ; đất nâu sẫm có tầng sét trên phù sa cổ; đất phù sa bạc màu glây; đất xám bạc màu trên sản phẩm dốc tụ; đất đỏ bazan tầng đất mỏng.</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Căn cứ vào chế độ ngập nước trong mùa mưa có thể chia rừng khộp thành 4 nhóm lập địa như sau: Nhóm I - ngập úng kéo dài trong mùa mưa và thiếu nước trong mùa khô; nhóm II - ngập nước trung bình, tầng Glây sâu hơn, đất lẫn nhiều sỏi đá; nhóm III - đất thoát nước, tần</w:t>
      </w:r>
      <w:r w:rsidR="008341F0" w:rsidRPr="00B14859">
        <w:rPr>
          <w:sz w:val="26"/>
          <w:szCs w:val="26"/>
          <w:lang w:val="it-IT"/>
        </w:rPr>
        <w:t>g đất dày, không có hiện tượng G</w:t>
      </w:r>
      <w:r w:rsidRPr="00B14859">
        <w:rPr>
          <w:sz w:val="26"/>
          <w:szCs w:val="26"/>
          <w:lang w:val="it-IT"/>
        </w:rPr>
        <w:t xml:space="preserve">lây; nhóm IV - đất thoát nước nhưng tầng đất mỏng, thiếu nước, đất nghèo dinh dưỡng, (dẫn theo Trần Văn </w:t>
      </w:r>
      <w:r w:rsidRPr="00B14859">
        <w:rPr>
          <w:sz w:val="26"/>
          <w:szCs w:val="26"/>
          <w:lang w:val="it-IT"/>
        </w:rPr>
        <w:lastRenderedPageBreak/>
        <w:t>Con, 2011) [</w:t>
      </w:r>
      <w:r w:rsidRPr="00B14859">
        <w:rPr>
          <w:sz w:val="26"/>
          <w:szCs w:val="26"/>
          <w:lang w:val="it-IT"/>
        </w:rPr>
        <w:fldChar w:fldCharType="begin"/>
      </w:r>
      <w:r w:rsidRPr="00B14859">
        <w:rPr>
          <w:sz w:val="26"/>
          <w:szCs w:val="26"/>
          <w:lang w:val="it-IT"/>
        </w:rPr>
        <w:instrText xml:space="preserve"> REF _Ref459562198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w:t>
      </w:r>
      <w:r w:rsidRPr="00B14859">
        <w:rPr>
          <w:sz w:val="26"/>
          <w:szCs w:val="26"/>
          <w:lang w:val="it-IT"/>
        </w:rPr>
        <w:fldChar w:fldCharType="end"/>
      </w:r>
      <w:r w:rsidRPr="00B14859">
        <w:rPr>
          <w:sz w:val="26"/>
          <w:szCs w:val="26"/>
          <w:lang w:val="it-IT"/>
        </w:rPr>
        <w:t>].</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Hệ thực vật rừng khộp: Liên quan hệ thực vật Malaysia – Indo</w:t>
      </w:r>
      <w:r w:rsidR="008341F0" w:rsidRPr="00B14859">
        <w:rPr>
          <w:sz w:val="26"/>
          <w:szCs w:val="26"/>
          <w:lang w:val="it-IT"/>
        </w:rPr>
        <w:t>nesia với tổ thành loài cây họ d</w:t>
      </w:r>
      <w:r w:rsidRPr="00B14859">
        <w:rPr>
          <w:sz w:val="26"/>
          <w:szCs w:val="26"/>
          <w:lang w:val="it-IT"/>
        </w:rPr>
        <w:t xml:space="preserve">ầu (Dipterocarpaceae) chiếm ưu thế. Qua điều tra khảo sát của các nhà khoa học, rừng khộp Tây Nguyên hiện có 404 loài thực vật thuộc 94 họ, trong đó 120 loài cung cấp gỗ với nhiều loài gỗ quý như </w:t>
      </w:r>
      <w:r w:rsidR="008341F0" w:rsidRPr="00B14859">
        <w:rPr>
          <w:sz w:val="26"/>
          <w:szCs w:val="26"/>
          <w:lang w:val="it-IT"/>
        </w:rPr>
        <w:t>g</w:t>
      </w:r>
      <w:r w:rsidRPr="00B14859">
        <w:rPr>
          <w:sz w:val="26"/>
          <w:szCs w:val="26"/>
          <w:lang w:val="it-IT"/>
        </w:rPr>
        <w:t>iáng hương (</w:t>
      </w:r>
      <w:r w:rsidRPr="00B14859">
        <w:rPr>
          <w:i/>
          <w:sz w:val="26"/>
          <w:szCs w:val="26"/>
          <w:lang w:val="it-IT"/>
        </w:rPr>
        <w:t>Pterocarpus macrocarpus </w:t>
      </w:r>
      <w:r w:rsidR="008341F0" w:rsidRPr="00B14859">
        <w:rPr>
          <w:sz w:val="26"/>
          <w:szCs w:val="26"/>
          <w:lang w:val="it-IT"/>
        </w:rPr>
        <w:t>Kurz.), c</w:t>
      </w:r>
      <w:r w:rsidRPr="00B14859">
        <w:rPr>
          <w:sz w:val="26"/>
          <w:szCs w:val="26"/>
          <w:lang w:val="it-IT"/>
        </w:rPr>
        <w:t xml:space="preserve">ẩm lai </w:t>
      </w:r>
      <w:r w:rsidRPr="00B14859">
        <w:rPr>
          <w:i/>
          <w:sz w:val="26"/>
          <w:szCs w:val="26"/>
          <w:lang w:val="it-IT"/>
        </w:rPr>
        <w:t>(Dalbergia bariensis</w:t>
      </w:r>
      <w:r w:rsidRPr="00B14859">
        <w:rPr>
          <w:sz w:val="26"/>
          <w:szCs w:val="26"/>
          <w:lang w:val="it-IT"/>
        </w:rPr>
        <w:t xml:space="preserve">), </w:t>
      </w:r>
      <w:r w:rsidR="008341F0" w:rsidRPr="00B14859">
        <w:rPr>
          <w:sz w:val="26"/>
          <w:szCs w:val="26"/>
          <w:lang w:val="it-IT"/>
        </w:rPr>
        <w:t>c</w:t>
      </w:r>
      <w:r w:rsidRPr="00B14859">
        <w:rPr>
          <w:sz w:val="26"/>
          <w:szCs w:val="26"/>
          <w:lang w:val="it-IT"/>
        </w:rPr>
        <w:t>à te (</w:t>
      </w:r>
      <w:r w:rsidRPr="00B14859">
        <w:rPr>
          <w:i/>
          <w:sz w:val="26"/>
          <w:szCs w:val="26"/>
          <w:lang w:val="it-IT"/>
        </w:rPr>
        <w:t>Afzelia xylocarpa</w:t>
      </w:r>
      <w:r w:rsidR="008341F0" w:rsidRPr="00B14859">
        <w:rPr>
          <w:sz w:val="26"/>
          <w:szCs w:val="26"/>
          <w:lang w:val="it-IT"/>
        </w:rPr>
        <w:t xml:space="preserve"> (Kurz) Craib), t</w:t>
      </w:r>
      <w:r w:rsidRPr="00B14859">
        <w:rPr>
          <w:sz w:val="26"/>
          <w:szCs w:val="26"/>
          <w:lang w:val="it-IT"/>
        </w:rPr>
        <w:t>rắc (</w:t>
      </w:r>
      <w:r w:rsidRPr="00B14859">
        <w:rPr>
          <w:i/>
          <w:sz w:val="26"/>
          <w:szCs w:val="26"/>
          <w:lang w:val="it-IT"/>
        </w:rPr>
        <w:t>Dalbergia cochinchinensis</w:t>
      </w:r>
      <w:r w:rsidRPr="00B14859">
        <w:rPr>
          <w:sz w:val="26"/>
          <w:szCs w:val="26"/>
          <w:lang w:val="it-IT"/>
        </w:rPr>
        <w:t xml:space="preserve"> Pierre), gụ mật (</w:t>
      </w:r>
      <w:r w:rsidRPr="00B14859">
        <w:rPr>
          <w:i/>
          <w:sz w:val="26"/>
          <w:szCs w:val="26"/>
          <w:lang w:val="it-IT"/>
        </w:rPr>
        <w:t>Sindora siamensis</w:t>
      </w:r>
      <w:r w:rsidRPr="00B14859">
        <w:rPr>
          <w:sz w:val="26"/>
          <w:szCs w:val="26"/>
          <w:lang w:val="it-IT"/>
        </w:rPr>
        <w:t xml:space="preserve"> Teijsn. ex Miq).., ngoài ra c</w:t>
      </w:r>
      <w:r w:rsidR="008341F0" w:rsidRPr="00B14859">
        <w:rPr>
          <w:sz w:val="26"/>
          <w:szCs w:val="26"/>
          <w:lang w:val="it-IT"/>
        </w:rPr>
        <w:t>òn có các loài cây họ khác như c</w:t>
      </w:r>
      <w:r w:rsidRPr="00B14859">
        <w:rPr>
          <w:sz w:val="26"/>
          <w:szCs w:val="26"/>
          <w:lang w:val="it-IT"/>
        </w:rPr>
        <w:t>ẩm xe (</w:t>
      </w:r>
      <w:r w:rsidRPr="00B14859">
        <w:rPr>
          <w:i/>
          <w:sz w:val="26"/>
          <w:szCs w:val="26"/>
          <w:lang w:val="it-IT"/>
        </w:rPr>
        <w:t>Xylia xylocarpa</w:t>
      </w:r>
      <w:r w:rsidR="008341F0" w:rsidRPr="00B14859">
        <w:rPr>
          <w:sz w:val="26"/>
          <w:szCs w:val="26"/>
          <w:lang w:val="it-IT"/>
        </w:rPr>
        <w:t>) thuộc họ Mimosaceae, l</w:t>
      </w:r>
      <w:r w:rsidRPr="00B14859">
        <w:rPr>
          <w:sz w:val="26"/>
          <w:szCs w:val="26"/>
          <w:lang w:val="it-IT"/>
        </w:rPr>
        <w:t xml:space="preserve">ọng bàng </w:t>
      </w:r>
      <w:r w:rsidRPr="00B14859">
        <w:rPr>
          <w:i/>
          <w:sz w:val="26"/>
          <w:szCs w:val="26"/>
          <w:lang w:val="it-IT"/>
        </w:rPr>
        <w:t>(Dillenniahe terosepala</w:t>
      </w:r>
      <w:r w:rsidR="008341F0" w:rsidRPr="00B14859">
        <w:rPr>
          <w:sz w:val="26"/>
          <w:szCs w:val="26"/>
          <w:lang w:val="it-IT"/>
        </w:rPr>
        <w:t>) thuộc họ Dillenniaceae, đ</w:t>
      </w:r>
      <w:r w:rsidRPr="00B14859">
        <w:rPr>
          <w:sz w:val="26"/>
          <w:szCs w:val="26"/>
          <w:lang w:val="it-IT"/>
        </w:rPr>
        <w:t xml:space="preserve">ẻn </w:t>
      </w:r>
      <w:r w:rsidRPr="00B14859">
        <w:rPr>
          <w:i/>
          <w:sz w:val="26"/>
          <w:szCs w:val="26"/>
          <w:lang w:val="it-IT"/>
        </w:rPr>
        <w:t>(Vitex pendencilaria</w:t>
      </w:r>
      <w:r w:rsidR="008341F0" w:rsidRPr="00B14859">
        <w:rPr>
          <w:sz w:val="26"/>
          <w:szCs w:val="26"/>
          <w:lang w:val="it-IT"/>
        </w:rPr>
        <w:t>) họ Verbenaceae, m</w:t>
      </w:r>
      <w:r w:rsidRPr="00B14859">
        <w:rPr>
          <w:sz w:val="26"/>
          <w:szCs w:val="26"/>
          <w:lang w:val="it-IT"/>
        </w:rPr>
        <w:t xml:space="preserve">ai xiêm (Orchrocarpus sp), </w:t>
      </w:r>
      <w:r w:rsidR="008341F0" w:rsidRPr="00B14859">
        <w:rPr>
          <w:sz w:val="26"/>
          <w:szCs w:val="26"/>
          <w:lang w:val="it-IT"/>
        </w:rPr>
        <w:t>m</w:t>
      </w:r>
      <w:r w:rsidRPr="00B14859">
        <w:rPr>
          <w:sz w:val="26"/>
          <w:szCs w:val="26"/>
          <w:lang w:val="it-IT"/>
        </w:rPr>
        <w:t>a cà (</w:t>
      </w:r>
      <w:r w:rsidRPr="00B14859">
        <w:rPr>
          <w:i/>
          <w:sz w:val="26"/>
          <w:szCs w:val="26"/>
          <w:lang w:val="it-IT"/>
        </w:rPr>
        <w:t>Buchanania arbrescens</w:t>
      </w:r>
      <w:r w:rsidRPr="00B14859">
        <w:rPr>
          <w:sz w:val="26"/>
          <w:szCs w:val="26"/>
          <w:lang w:val="it-IT"/>
        </w:rPr>
        <w:t>) họ Anacardiaceae,...</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Mật độ cây rừng khộp có đường kính trên 10cm khoảng 150-350 cây/ha. Rừng khộp ở Tây Nguyên có cấu trúc tầng tán đơn giản chỉ gồm 2 tầng tán, tầng ưu thế sinh thái gồm các cây gỗ, tầng dưới tán là các cây bụi và cây cỏ, số loài cây gỗ dao động từ 12-27 loài, tỉ lệ hỗn loài từ 1/137 đến 1/36, chiều cao cây bình quân 20-25m, tăng trưởng chậm, đường kính cây tăng bình quân khoảng 0,33cm/năm, tăng trưởng trữ lượng rừng khoảng 4m</w:t>
      </w:r>
      <w:r w:rsidRPr="00B14859">
        <w:rPr>
          <w:sz w:val="26"/>
          <w:szCs w:val="26"/>
          <w:vertAlign w:val="superscript"/>
          <w:lang w:val="it-IT"/>
        </w:rPr>
        <w:t>3</w:t>
      </w:r>
      <w:r w:rsidRPr="00B14859">
        <w:rPr>
          <w:sz w:val="26"/>
          <w:szCs w:val="26"/>
          <w:lang w:val="it-IT"/>
        </w:rPr>
        <w:t>/ha/năm, tầng thảm tươi thưa chủ yếu là le tre.</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Có 4 loài ưu hợp ph</w:t>
      </w:r>
      <w:r w:rsidR="008341F0" w:rsidRPr="00B14859">
        <w:rPr>
          <w:sz w:val="26"/>
          <w:szCs w:val="26"/>
          <w:lang w:val="it-IT"/>
        </w:rPr>
        <w:t>ổ biến trong rừng khộp: Ưu hợp c</w:t>
      </w:r>
      <w:r w:rsidRPr="00B14859">
        <w:rPr>
          <w:sz w:val="26"/>
          <w:szCs w:val="26"/>
          <w:lang w:val="it-IT"/>
        </w:rPr>
        <w:t>ẩm liên (</w:t>
      </w:r>
      <w:r w:rsidRPr="00B14859">
        <w:rPr>
          <w:i/>
          <w:sz w:val="26"/>
          <w:szCs w:val="26"/>
          <w:lang w:val="it-IT"/>
        </w:rPr>
        <w:t>Shorea siamensis</w:t>
      </w:r>
      <w:r w:rsidR="008341F0" w:rsidRPr="00B14859">
        <w:rPr>
          <w:sz w:val="26"/>
          <w:szCs w:val="26"/>
          <w:lang w:val="it-IT"/>
        </w:rPr>
        <w:t>), ưu hợp c</w:t>
      </w:r>
      <w:r w:rsidRPr="00B14859">
        <w:rPr>
          <w:sz w:val="26"/>
          <w:szCs w:val="26"/>
          <w:lang w:val="it-IT"/>
        </w:rPr>
        <w:t>à chít (</w:t>
      </w:r>
      <w:r w:rsidRPr="00B14859">
        <w:rPr>
          <w:i/>
          <w:sz w:val="26"/>
          <w:szCs w:val="26"/>
          <w:lang w:val="it-IT"/>
        </w:rPr>
        <w:t>Shorea obtusa</w:t>
      </w:r>
      <w:r w:rsidR="00D70981">
        <w:rPr>
          <w:sz w:val="26"/>
          <w:szCs w:val="26"/>
          <w:lang w:val="it-IT"/>
        </w:rPr>
        <w:t>), ưu hợp d</w:t>
      </w:r>
      <w:r w:rsidRPr="00B14859">
        <w:rPr>
          <w:sz w:val="26"/>
          <w:szCs w:val="26"/>
          <w:lang w:val="it-IT"/>
        </w:rPr>
        <w:t>ầu đồng (</w:t>
      </w:r>
      <w:r w:rsidRPr="00B14859">
        <w:rPr>
          <w:i/>
          <w:sz w:val="26"/>
          <w:szCs w:val="26"/>
          <w:lang w:val="it-IT"/>
        </w:rPr>
        <w:t>Dipterocarpus tuberculatus</w:t>
      </w:r>
      <w:r w:rsidR="008341F0" w:rsidRPr="00B14859">
        <w:rPr>
          <w:sz w:val="26"/>
          <w:szCs w:val="26"/>
          <w:lang w:val="it-IT"/>
        </w:rPr>
        <w:t>), ưu hợp d</w:t>
      </w:r>
      <w:r w:rsidRPr="00B14859">
        <w:rPr>
          <w:sz w:val="26"/>
          <w:szCs w:val="26"/>
          <w:lang w:val="it-IT"/>
        </w:rPr>
        <w:t>ầu trà beng (</w:t>
      </w:r>
      <w:r w:rsidRPr="00B14859">
        <w:rPr>
          <w:i/>
          <w:sz w:val="26"/>
          <w:szCs w:val="26"/>
          <w:lang w:val="it-IT"/>
        </w:rPr>
        <w:t>Dipterocarpus obtussifolius</w:t>
      </w:r>
      <w:r w:rsidRPr="00B14859">
        <w:rPr>
          <w:sz w:val="26"/>
          <w:szCs w:val="26"/>
          <w:lang w:val="it-IT"/>
        </w:rPr>
        <w:t>).</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Tái sinh rừng khộp rất mạnh, phần lớn hạt cây có cánh khả năng phát tán nhờ gió mạnh, lửa rừng hàng năm là nhân tố sinh thái quan trọng cho hệ động thực vật rừng khộp, tác động trực tiếp đến hệ sinh thái đặc thù này, tạo nên đặc tính sinh thái đặc trưng của rừng khộp như khả năng chịu hạn hán, chống chịu lửa rừng, khả năng tái sinh chồi và hạt đều mạnh.</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Nói đến tài nguyên quý giá của rừng khộp phải nói đến sự đa dạng của các loài động vật. Theo điều tra hiện có 62 loài thú thuộc 26 họ 11 bộ, 196 loài chim thuộc 46 họ 18 bộ, 46 loài bò sát, 15 loài ếch nhái, 15 loài cá và hàng nghìn loài côn trùng, động vật đất. Có nhiều động vật quý hiếm như: bò tót, trâu, bò rừng, hươu cà tông, hươu vàng, hổ, vọoc bạc, voọc ngũ sắc, gà lôi, cá sấu... riêng chó rừng là loài thú ăn thịt đầu tiên phát hiện thấy ở Việt Nam. Trong số 51 loài động vật quý hiếm ở Đông Dương thì rừng khộp Tây Nguyên có 38 loài, loài thú đặc hữu có 5 loài. Đây là những nguồn gien tự nhiên dự trữ quan trọng cho ngành chăn nuôi trong tương lai không những ở nước ta mà còn với quốc tế bảo vệ tài nguyên (</w:t>
      </w:r>
      <w:r w:rsidR="008B5ED0" w:rsidRPr="00B14859">
        <w:rPr>
          <w:sz w:val="26"/>
          <w:szCs w:val="26"/>
          <w:lang w:val="it-IT"/>
        </w:rPr>
        <w:t>I</w:t>
      </w:r>
      <w:r w:rsidRPr="00B14859">
        <w:rPr>
          <w:sz w:val="26"/>
          <w:szCs w:val="26"/>
          <w:lang w:val="it-IT"/>
        </w:rPr>
        <w:t>UCN).</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 xml:space="preserve">Do có tính đặc thù cao, vì vậy đây là một loại rừng đặc biệt có nhiều giá trị to lớn về mặt khoa học, nguồn dự trữ gen động thực vật, các loại tài nguyên giá trị khác như: </w:t>
      </w:r>
      <w:r w:rsidRPr="00B14859">
        <w:rPr>
          <w:sz w:val="26"/>
          <w:szCs w:val="26"/>
          <w:lang w:val="it-IT"/>
        </w:rPr>
        <w:lastRenderedPageBreak/>
        <w:t>gỗ quý, nhựa, tananh, dược liệu v.v... Nó cũng đóng vai trò đặc biệt quan trọng trong bảo tồn tài nguyên đất đai, động thực vật tại Tây Nguyên (Cẩm nang ngành Lâm nghiệp, 2006) [</w:t>
      </w:r>
      <w:r w:rsidRPr="00B14859">
        <w:rPr>
          <w:sz w:val="26"/>
          <w:szCs w:val="26"/>
          <w:lang w:val="it-IT"/>
        </w:rPr>
        <w:fldChar w:fldCharType="begin"/>
      </w:r>
      <w:r w:rsidRPr="00B14859">
        <w:rPr>
          <w:sz w:val="26"/>
          <w:szCs w:val="26"/>
          <w:lang w:val="it-IT"/>
        </w:rPr>
        <w:instrText xml:space="preserve"> REF _Ref459562185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6</w:t>
      </w:r>
      <w:r w:rsidRPr="00B14859">
        <w:rPr>
          <w:sz w:val="26"/>
          <w:szCs w:val="26"/>
          <w:lang w:val="it-IT"/>
        </w:rPr>
        <w:fldChar w:fldCharType="end"/>
      </w:r>
      <w:r w:rsidRPr="00B14859">
        <w:rPr>
          <w:sz w:val="26"/>
          <w:szCs w:val="26"/>
          <w:lang w:val="it-IT"/>
        </w:rPr>
        <w:t>], (Trần Văn Con, 2011) [</w:t>
      </w:r>
      <w:r w:rsidRPr="00B14859">
        <w:rPr>
          <w:sz w:val="26"/>
          <w:szCs w:val="26"/>
          <w:lang w:val="it-IT"/>
        </w:rPr>
        <w:fldChar w:fldCharType="begin"/>
      </w:r>
      <w:r w:rsidRPr="00B14859">
        <w:rPr>
          <w:sz w:val="26"/>
          <w:szCs w:val="26"/>
          <w:lang w:val="it-IT"/>
        </w:rPr>
        <w:instrText xml:space="preserve"> REF _Ref459562198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5</w:t>
      </w:r>
      <w:r w:rsidRPr="00B14859">
        <w:rPr>
          <w:sz w:val="26"/>
          <w:szCs w:val="26"/>
          <w:lang w:val="it-IT"/>
        </w:rPr>
        <w:fldChar w:fldCharType="end"/>
      </w:r>
      <w:r w:rsidRPr="00B14859">
        <w:rPr>
          <w:sz w:val="26"/>
          <w:szCs w:val="26"/>
          <w:lang w:val="it-IT"/>
        </w:rPr>
        <w:t>], (Bảo Huy, 2013) [</w:t>
      </w:r>
      <w:r w:rsidRPr="00B14859">
        <w:rPr>
          <w:sz w:val="26"/>
          <w:szCs w:val="26"/>
          <w:lang w:val="it-IT"/>
        </w:rPr>
        <w:fldChar w:fldCharType="begin"/>
      </w:r>
      <w:r w:rsidRPr="00B14859">
        <w:rPr>
          <w:sz w:val="26"/>
          <w:szCs w:val="26"/>
          <w:lang w:val="it-IT"/>
        </w:rPr>
        <w:instrText xml:space="preserve"> REF _Ref459562257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26</w:t>
      </w:r>
      <w:r w:rsidRPr="00B14859">
        <w:rPr>
          <w:sz w:val="26"/>
          <w:szCs w:val="26"/>
          <w:lang w:val="it-IT"/>
        </w:rPr>
        <w:fldChar w:fldCharType="end"/>
      </w:r>
      <w:r w:rsidRPr="00B14859">
        <w:rPr>
          <w:sz w:val="26"/>
          <w:szCs w:val="26"/>
          <w:lang w:val="it-IT"/>
        </w:rPr>
        <w:t>].</w:t>
      </w:r>
    </w:p>
    <w:p w:rsidR="003D228B" w:rsidRPr="00B14859" w:rsidRDefault="003D228B" w:rsidP="00167D80">
      <w:pPr>
        <w:pStyle w:val="Heading3"/>
        <w:rPr>
          <w:i/>
          <w:lang w:val="it-IT"/>
        </w:rPr>
      </w:pPr>
      <w:bookmarkStart w:id="222" w:name="_Toc449687182"/>
      <w:bookmarkStart w:id="223" w:name="_Toc449692258"/>
      <w:bookmarkStart w:id="224" w:name="_Toc450719668"/>
      <w:bookmarkStart w:id="225" w:name="_Toc461817729"/>
      <w:bookmarkStart w:id="226" w:name="_Toc462201694"/>
      <w:bookmarkStart w:id="227" w:name="_Toc462201774"/>
      <w:bookmarkStart w:id="228" w:name="_Toc462201850"/>
      <w:bookmarkStart w:id="229" w:name="_Toc462300683"/>
      <w:bookmarkStart w:id="230" w:name="_Toc475205413"/>
      <w:r w:rsidRPr="00B14859">
        <w:rPr>
          <w:lang w:val="it-IT"/>
        </w:rPr>
        <w:t>1.2.6. Đánh giá hiệu quả kinh tế</w:t>
      </w:r>
      <w:bookmarkEnd w:id="222"/>
      <w:bookmarkEnd w:id="223"/>
      <w:bookmarkEnd w:id="224"/>
      <w:bookmarkEnd w:id="225"/>
      <w:bookmarkEnd w:id="226"/>
      <w:bookmarkEnd w:id="227"/>
      <w:bookmarkEnd w:id="228"/>
      <w:bookmarkEnd w:id="229"/>
      <w:r w:rsidR="00FE775E" w:rsidRPr="00B14859">
        <w:rPr>
          <w:lang w:val="it-IT"/>
        </w:rPr>
        <w:t xml:space="preserve"> cây lâm nghiệp</w:t>
      </w:r>
      <w:bookmarkEnd w:id="230"/>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Việc đánh giá hiệu quả kinh tế là một trong những vấn đề quan trọng của hoạt động trồng rừng. Năm 1990, Đỗ Hoàng Toàn (trích theo Phạm Xuân Hoàn, 2001) [</w:t>
      </w:r>
      <w:r w:rsidRPr="00B14859">
        <w:rPr>
          <w:i w:val="0"/>
          <w:sz w:val="26"/>
          <w:szCs w:val="26"/>
          <w:lang w:val="it-IT"/>
        </w:rPr>
        <w:fldChar w:fldCharType="begin"/>
      </w:r>
      <w:r w:rsidRPr="00B14859">
        <w:rPr>
          <w:i w:val="0"/>
          <w:sz w:val="26"/>
          <w:szCs w:val="26"/>
          <w:lang w:val="it-IT"/>
        </w:rPr>
        <w:instrText xml:space="preserve"> REF _Ref459454396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24</w:t>
      </w:r>
      <w:r w:rsidRPr="00B14859">
        <w:rPr>
          <w:i w:val="0"/>
          <w:sz w:val="26"/>
          <w:szCs w:val="26"/>
          <w:lang w:val="it-IT"/>
        </w:rPr>
        <w:fldChar w:fldCharType="end"/>
      </w:r>
      <w:r w:rsidRPr="00B14859">
        <w:rPr>
          <w:i w:val="0"/>
          <w:sz w:val="26"/>
          <w:szCs w:val="26"/>
          <w:lang w:val="it-IT"/>
        </w:rPr>
        <w:t>] hiệu quả kinh tế là “một trường hợp đặc biệt của chỉ tiêu hiệu quả nói chung” căn cứ vào chi phí đã bỏ ra và kết quả thu được, sẽ xác định được hiệu quả kinh tế cơ bản:</w:t>
      </w:r>
    </w:p>
    <w:p w:rsidR="003D228B" w:rsidRPr="00B14859" w:rsidRDefault="003D228B" w:rsidP="00554785">
      <w:pPr>
        <w:pStyle w:val="BodyTextIndent2"/>
        <w:widowControl w:val="0"/>
        <w:spacing w:before="120" w:after="120" w:line="288" w:lineRule="auto"/>
        <w:ind w:firstLine="567"/>
        <w:jc w:val="center"/>
        <w:rPr>
          <w:i w:val="0"/>
          <w:sz w:val="26"/>
          <w:szCs w:val="26"/>
        </w:rPr>
      </w:pPr>
      <w:r w:rsidRPr="00B14859">
        <w:rPr>
          <w:i w:val="0"/>
          <w:sz w:val="26"/>
          <w:szCs w:val="26"/>
        </w:rPr>
        <w:t>a = k/c</w:t>
      </w:r>
    </w:p>
    <w:p w:rsidR="003D228B" w:rsidRPr="00B14859" w:rsidRDefault="003D228B" w:rsidP="00554785">
      <w:pPr>
        <w:pStyle w:val="BodyTextIndent2"/>
        <w:widowControl w:val="0"/>
        <w:spacing w:before="120" w:after="120" w:line="288" w:lineRule="auto"/>
        <w:ind w:firstLine="567"/>
        <w:rPr>
          <w:i w:val="0"/>
          <w:sz w:val="26"/>
          <w:szCs w:val="26"/>
        </w:rPr>
      </w:pPr>
      <w:r w:rsidRPr="00B14859">
        <w:rPr>
          <w:i w:val="0"/>
          <w:sz w:val="26"/>
          <w:szCs w:val="26"/>
        </w:rPr>
        <w:t xml:space="preserve">Trong đó: </w:t>
      </w:r>
    </w:p>
    <w:p w:rsidR="003D228B" w:rsidRPr="00B14859" w:rsidRDefault="003D228B" w:rsidP="00554785">
      <w:pPr>
        <w:pStyle w:val="BodyTextIndent2"/>
        <w:widowControl w:val="0"/>
        <w:spacing w:before="120" w:after="120" w:line="288" w:lineRule="auto"/>
        <w:ind w:firstLine="1701"/>
        <w:rPr>
          <w:i w:val="0"/>
          <w:sz w:val="26"/>
          <w:szCs w:val="26"/>
        </w:rPr>
      </w:pPr>
      <w:r w:rsidRPr="00B14859">
        <w:rPr>
          <w:i w:val="0"/>
          <w:sz w:val="26"/>
          <w:szCs w:val="26"/>
        </w:rPr>
        <w:t>a: hiệu quả kinh tế</w:t>
      </w:r>
    </w:p>
    <w:p w:rsidR="003D228B" w:rsidRPr="00B14859" w:rsidRDefault="003D228B" w:rsidP="00554785">
      <w:pPr>
        <w:pStyle w:val="BodyTextIndent2"/>
        <w:widowControl w:val="0"/>
        <w:tabs>
          <w:tab w:val="left" w:pos="1843"/>
        </w:tabs>
        <w:spacing w:before="120" w:after="120" w:line="288" w:lineRule="auto"/>
        <w:ind w:firstLine="1701"/>
        <w:rPr>
          <w:i w:val="0"/>
          <w:sz w:val="26"/>
          <w:szCs w:val="26"/>
        </w:rPr>
      </w:pPr>
      <w:r w:rsidRPr="00B14859">
        <w:rPr>
          <w:i w:val="0"/>
          <w:sz w:val="26"/>
          <w:szCs w:val="26"/>
        </w:rPr>
        <w:t>k: Kết quả đạt được (đã được lượng hoá)</w:t>
      </w:r>
    </w:p>
    <w:p w:rsidR="003D228B" w:rsidRPr="00B14859" w:rsidRDefault="003D228B" w:rsidP="00554785">
      <w:pPr>
        <w:pStyle w:val="BodyTextIndent2"/>
        <w:widowControl w:val="0"/>
        <w:tabs>
          <w:tab w:val="left" w:pos="1843"/>
        </w:tabs>
        <w:spacing w:before="120" w:after="120" w:line="288" w:lineRule="auto"/>
        <w:ind w:firstLine="1701"/>
        <w:rPr>
          <w:i w:val="0"/>
          <w:sz w:val="26"/>
          <w:szCs w:val="26"/>
        </w:rPr>
      </w:pPr>
      <w:r w:rsidRPr="00B14859">
        <w:rPr>
          <w:i w:val="0"/>
          <w:sz w:val="26"/>
          <w:szCs w:val="26"/>
        </w:rPr>
        <w:t>c: chi phí bỏ ra (đã được lượng hoá)</w:t>
      </w:r>
    </w:p>
    <w:p w:rsidR="003D228B" w:rsidRPr="00B14859" w:rsidRDefault="003D228B" w:rsidP="00554785">
      <w:pPr>
        <w:pStyle w:val="BodyTextIndent2"/>
        <w:widowControl w:val="0"/>
        <w:spacing w:before="120" w:after="120" w:line="288" w:lineRule="auto"/>
        <w:ind w:firstLine="567"/>
        <w:rPr>
          <w:i w:val="0"/>
          <w:sz w:val="26"/>
          <w:szCs w:val="26"/>
        </w:rPr>
      </w:pPr>
      <w:r w:rsidRPr="00B14859">
        <w:rPr>
          <w:i w:val="0"/>
          <w:sz w:val="26"/>
          <w:szCs w:val="26"/>
        </w:rPr>
        <w:t>Ứng dụng và đánh giá hiệu quả kinh tế theo quan điểm "động" có các tác giả Đỗ Doãn Triệu (1995) [</w:t>
      </w:r>
      <w:r w:rsidRPr="00B14859">
        <w:rPr>
          <w:i w:val="0"/>
          <w:sz w:val="26"/>
          <w:szCs w:val="26"/>
        </w:rPr>
        <w:fldChar w:fldCharType="begin"/>
      </w:r>
      <w:r w:rsidRPr="00B14859">
        <w:rPr>
          <w:i w:val="0"/>
          <w:sz w:val="26"/>
          <w:szCs w:val="26"/>
        </w:rPr>
        <w:instrText xml:space="preserve"> REF _Ref459562288 \r \h  \* MERGEFORMAT </w:instrText>
      </w:r>
      <w:r w:rsidRPr="00B14859">
        <w:rPr>
          <w:i w:val="0"/>
          <w:sz w:val="26"/>
          <w:szCs w:val="26"/>
        </w:rPr>
      </w:r>
      <w:r w:rsidRPr="00B14859">
        <w:rPr>
          <w:i w:val="0"/>
          <w:sz w:val="26"/>
          <w:szCs w:val="26"/>
        </w:rPr>
        <w:fldChar w:fldCharType="separate"/>
      </w:r>
      <w:r w:rsidR="00862499" w:rsidRPr="00B14859">
        <w:rPr>
          <w:i w:val="0"/>
          <w:sz w:val="26"/>
          <w:szCs w:val="26"/>
        </w:rPr>
        <w:t>61</w:t>
      </w:r>
      <w:r w:rsidRPr="00B14859">
        <w:rPr>
          <w:i w:val="0"/>
          <w:sz w:val="26"/>
          <w:szCs w:val="26"/>
        </w:rPr>
        <w:fldChar w:fldCharType="end"/>
      </w:r>
      <w:r w:rsidRPr="00B14859">
        <w:rPr>
          <w:i w:val="0"/>
          <w:sz w:val="26"/>
          <w:szCs w:val="26"/>
        </w:rPr>
        <w:t>], [</w:t>
      </w:r>
      <w:r w:rsidRPr="00B14859">
        <w:rPr>
          <w:i w:val="0"/>
          <w:sz w:val="26"/>
          <w:szCs w:val="26"/>
        </w:rPr>
        <w:fldChar w:fldCharType="begin"/>
      </w:r>
      <w:r w:rsidRPr="00B14859">
        <w:rPr>
          <w:i w:val="0"/>
          <w:sz w:val="26"/>
          <w:szCs w:val="26"/>
        </w:rPr>
        <w:instrText xml:space="preserve"> REF _Ref459562299 \r \h  \* MERGEFORMAT </w:instrText>
      </w:r>
      <w:r w:rsidRPr="00B14859">
        <w:rPr>
          <w:i w:val="0"/>
          <w:sz w:val="26"/>
          <w:szCs w:val="26"/>
        </w:rPr>
      </w:r>
      <w:r w:rsidRPr="00B14859">
        <w:rPr>
          <w:i w:val="0"/>
          <w:sz w:val="26"/>
          <w:szCs w:val="26"/>
        </w:rPr>
        <w:fldChar w:fldCharType="separate"/>
      </w:r>
      <w:r w:rsidR="00862499" w:rsidRPr="00B14859">
        <w:rPr>
          <w:i w:val="0"/>
          <w:sz w:val="26"/>
          <w:szCs w:val="26"/>
        </w:rPr>
        <w:t>62</w:t>
      </w:r>
      <w:r w:rsidRPr="00B14859">
        <w:rPr>
          <w:i w:val="0"/>
          <w:sz w:val="26"/>
          <w:szCs w:val="26"/>
        </w:rPr>
        <w:fldChar w:fldCharType="end"/>
      </w:r>
      <w:r w:rsidRPr="00B14859">
        <w:rPr>
          <w:i w:val="0"/>
          <w:sz w:val="26"/>
          <w:szCs w:val="26"/>
        </w:rPr>
        <w:t>], Nông Phương Nhung (2005) [</w:t>
      </w:r>
      <w:r w:rsidRPr="00B14859">
        <w:rPr>
          <w:i w:val="0"/>
          <w:sz w:val="26"/>
          <w:szCs w:val="26"/>
        </w:rPr>
        <w:fldChar w:fldCharType="begin"/>
      </w:r>
      <w:r w:rsidRPr="00B14859">
        <w:rPr>
          <w:i w:val="0"/>
          <w:sz w:val="26"/>
          <w:szCs w:val="26"/>
        </w:rPr>
        <w:instrText xml:space="preserve"> REF _Ref459562311 \r \h  \* MERGEFORMAT </w:instrText>
      </w:r>
      <w:r w:rsidRPr="00B14859">
        <w:rPr>
          <w:i w:val="0"/>
          <w:sz w:val="26"/>
          <w:szCs w:val="26"/>
        </w:rPr>
      </w:r>
      <w:r w:rsidRPr="00B14859">
        <w:rPr>
          <w:i w:val="0"/>
          <w:sz w:val="26"/>
          <w:szCs w:val="26"/>
        </w:rPr>
        <w:fldChar w:fldCharType="separate"/>
      </w:r>
      <w:r w:rsidR="00862499" w:rsidRPr="00B14859">
        <w:rPr>
          <w:i w:val="0"/>
          <w:sz w:val="26"/>
          <w:szCs w:val="26"/>
        </w:rPr>
        <w:t>41</w:t>
      </w:r>
      <w:r w:rsidRPr="00B14859">
        <w:rPr>
          <w:i w:val="0"/>
          <w:sz w:val="26"/>
          <w:szCs w:val="26"/>
        </w:rPr>
        <w:fldChar w:fldCharType="end"/>
      </w:r>
      <w:r w:rsidRPr="00B14859">
        <w:rPr>
          <w:i w:val="0"/>
          <w:sz w:val="26"/>
          <w:szCs w:val="26"/>
        </w:rPr>
        <w:t>], Nguyễn Trần Quế (1995), Nguyễn Ngọc Mai (1996)… Các tác giả này đã nghiên cứu hoàn thiện phương pháp và xây dựng các chỉ tiêu đánh giá hiệu quả kinh tế, hiệu quả quản lý dự án đầu tư,…trong các doanh nghiệp. Trong lâm nghiệp, các tác giả như Trần Hậu Huệ (1996), Bùi Việt Hải (1998)... đã áp dụng phương pháp cân đối giữa chi phí và thu nhập để đánh giá hiệu quả kinh tế cho một chu kỳ kinh doanh các lâm phần keo lá tràm ở Đồng Nai và một số tỉnh vùng nguyên liệu giấy ở miền Đông Nam Bộ.</w:t>
      </w:r>
    </w:p>
    <w:p w:rsidR="003D228B" w:rsidRPr="00B14859" w:rsidRDefault="003D228B" w:rsidP="00554785">
      <w:pPr>
        <w:pStyle w:val="BodyTextIndent2"/>
        <w:widowControl w:val="0"/>
        <w:spacing w:before="120" w:after="120" w:line="288" w:lineRule="auto"/>
        <w:ind w:firstLine="567"/>
        <w:rPr>
          <w:i w:val="0"/>
          <w:sz w:val="26"/>
          <w:szCs w:val="26"/>
        </w:rPr>
      </w:pPr>
      <w:r w:rsidRPr="00B14859">
        <w:rPr>
          <w:i w:val="0"/>
          <w:sz w:val="26"/>
          <w:szCs w:val="26"/>
        </w:rPr>
        <w:t>Tại trường Đại học Lâm nghiệp, từ năm 1991 bắt đầu đưa vào chương trình giảng dạy các phương pháp, kỹ thuật và hệ thống chỉ tiêu đánh giá hiệu quả hoạt động sản xuất kinh doanh trong lâm nghiệp. Các nội dung đó đã được đề cập trong một số bài giảng và giáo trình như: Trần Hữu Dào (1993) [</w:t>
      </w:r>
      <w:r w:rsidRPr="00B14859">
        <w:rPr>
          <w:i w:val="0"/>
          <w:sz w:val="26"/>
          <w:szCs w:val="26"/>
        </w:rPr>
        <w:fldChar w:fldCharType="begin"/>
      </w:r>
      <w:r w:rsidRPr="00B14859">
        <w:rPr>
          <w:i w:val="0"/>
          <w:sz w:val="26"/>
          <w:szCs w:val="26"/>
        </w:rPr>
        <w:instrText xml:space="preserve"> REF _Ref459562330 \r \h  \* MERGEFORMAT </w:instrText>
      </w:r>
      <w:r w:rsidRPr="00B14859">
        <w:rPr>
          <w:i w:val="0"/>
          <w:sz w:val="26"/>
          <w:szCs w:val="26"/>
        </w:rPr>
      </w:r>
      <w:r w:rsidRPr="00B14859">
        <w:rPr>
          <w:i w:val="0"/>
          <w:sz w:val="26"/>
          <w:szCs w:val="26"/>
        </w:rPr>
        <w:fldChar w:fldCharType="separate"/>
      </w:r>
      <w:r w:rsidR="00862499" w:rsidRPr="00B14859">
        <w:rPr>
          <w:i w:val="0"/>
          <w:sz w:val="26"/>
          <w:szCs w:val="26"/>
        </w:rPr>
        <w:t>7</w:t>
      </w:r>
      <w:r w:rsidRPr="00B14859">
        <w:rPr>
          <w:i w:val="0"/>
          <w:sz w:val="26"/>
          <w:szCs w:val="26"/>
        </w:rPr>
        <w:fldChar w:fldCharType="end"/>
      </w:r>
      <w:r w:rsidRPr="00B14859">
        <w:rPr>
          <w:i w:val="0"/>
          <w:sz w:val="26"/>
          <w:szCs w:val="26"/>
        </w:rPr>
        <w:t>], phân tích các dự án lâm nghiệp; Trần Hữu Dào (1997) [</w:t>
      </w:r>
      <w:r w:rsidRPr="00B14859">
        <w:rPr>
          <w:i w:val="0"/>
          <w:sz w:val="26"/>
          <w:szCs w:val="26"/>
        </w:rPr>
        <w:fldChar w:fldCharType="begin"/>
      </w:r>
      <w:r w:rsidRPr="00B14859">
        <w:rPr>
          <w:i w:val="0"/>
          <w:sz w:val="26"/>
          <w:szCs w:val="26"/>
        </w:rPr>
        <w:instrText xml:space="preserve"> REF _Ref459562340 \r \h  \* MERGEFORMAT </w:instrText>
      </w:r>
      <w:r w:rsidRPr="00B14859">
        <w:rPr>
          <w:i w:val="0"/>
          <w:sz w:val="26"/>
          <w:szCs w:val="26"/>
        </w:rPr>
      </w:r>
      <w:r w:rsidRPr="00B14859">
        <w:rPr>
          <w:i w:val="0"/>
          <w:sz w:val="26"/>
          <w:szCs w:val="26"/>
        </w:rPr>
        <w:fldChar w:fldCharType="separate"/>
      </w:r>
      <w:r w:rsidR="00862499" w:rsidRPr="00B14859">
        <w:rPr>
          <w:i w:val="0"/>
          <w:sz w:val="26"/>
          <w:szCs w:val="26"/>
        </w:rPr>
        <w:t>8</w:t>
      </w:r>
      <w:r w:rsidRPr="00B14859">
        <w:rPr>
          <w:i w:val="0"/>
          <w:sz w:val="26"/>
          <w:szCs w:val="26"/>
        </w:rPr>
        <w:fldChar w:fldCharType="end"/>
      </w:r>
      <w:r w:rsidRPr="00B14859">
        <w:rPr>
          <w:i w:val="0"/>
          <w:sz w:val="26"/>
          <w:szCs w:val="26"/>
        </w:rPr>
        <w:t>], quản lý dự án đầu tư; Nguyễn Văn Đệ, Phạm Xuân Phương, Nguyễn Nghĩa Biên, Nguyễn Văn Tuấn (2005) [</w:t>
      </w:r>
      <w:r w:rsidRPr="00B14859">
        <w:rPr>
          <w:i w:val="0"/>
          <w:sz w:val="26"/>
          <w:szCs w:val="26"/>
        </w:rPr>
        <w:fldChar w:fldCharType="begin"/>
      </w:r>
      <w:r w:rsidRPr="00B14859">
        <w:rPr>
          <w:i w:val="0"/>
          <w:sz w:val="26"/>
          <w:szCs w:val="26"/>
        </w:rPr>
        <w:instrText xml:space="preserve"> REF _Ref459562384 \r \h  \* MERGEFORMAT </w:instrText>
      </w:r>
      <w:r w:rsidRPr="00B14859">
        <w:rPr>
          <w:i w:val="0"/>
          <w:sz w:val="26"/>
          <w:szCs w:val="26"/>
        </w:rPr>
      </w:r>
      <w:r w:rsidRPr="00B14859">
        <w:rPr>
          <w:i w:val="0"/>
          <w:sz w:val="26"/>
          <w:szCs w:val="26"/>
        </w:rPr>
        <w:fldChar w:fldCharType="separate"/>
      </w:r>
      <w:r w:rsidR="00862499" w:rsidRPr="00B14859">
        <w:rPr>
          <w:i w:val="0"/>
          <w:sz w:val="26"/>
          <w:szCs w:val="26"/>
        </w:rPr>
        <w:t>13</w:t>
      </w:r>
      <w:r w:rsidRPr="00B14859">
        <w:rPr>
          <w:i w:val="0"/>
          <w:sz w:val="26"/>
          <w:szCs w:val="26"/>
        </w:rPr>
        <w:fldChar w:fldCharType="end"/>
      </w:r>
      <w:r w:rsidRPr="00B14859">
        <w:rPr>
          <w:i w:val="0"/>
          <w:sz w:val="26"/>
          <w:szCs w:val="26"/>
        </w:rPr>
        <w:t>], kinh tế lâm nghiệp.</w:t>
      </w:r>
    </w:p>
    <w:p w:rsidR="003D228B" w:rsidRPr="00B14859" w:rsidRDefault="003D228B" w:rsidP="00554785">
      <w:pPr>
        <w:pStyle w:val="BodyTextIndent2"/>
        <w:widowControl w:val="0"/>
        <w:spacing w:before="120" w:after="120" w:line="288" w:lineRule="auto"/>
        <w:ind w:firstLine="567"/>
        <w:rPr>
          <w:i w:val="0"/>
          <w:sz w:val="26"/>
          <w:szCs w:val="26"/>
        </w:rPr>
      </w:pPr>
      <w:r w:rsidRPr="00B14859">
        <w:rPr>
          <w:i w:val="0"/>
          <w:sz w:val="26"/>
          <w:szCs w:val="26"/>
        </w:rPr>
        <w:t>Nhìn chung, việc đánh giá hiệu quả kinh tế đã có nghiên cứu nhưng còn mới mẻ, nên khả năng vận dụng, phổ cập còn hạn chế.</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Hiện nay, chưa có nhiều nghiên cứu về vấn đề này tại Đắk Lắk. Nhưng từ thực tế kết quả khai thá</w:t>
      </w:r>
      <w:r w:rsidR="008B5ED0" w:rsidRPr="00B14859">
        <w:rPr>
          <w:sz w:val="26"/>
          <w:szCs w:val="26"/>
          <w:lang w:val="it-IT"/>
        </w:rPr>
        <w:t>c gỗ của các đơn vị trồng rừng k</w:t>
      </w:r>
      <w:r w:rsidRPr="00B14859">
        <w:rPr>
          <w:sz w:val="26"/>
          <w:szCs w:val="26"/>
          <w:lang w:val="it-IT"/>
        </w:rPr>
        <w:t xml:space="preserve">eo lá tràm làm gỗ nguyên liệu và chế biến đồ gỗ dân dụng của các Công ty trồng rừng thì tại Công ty lâm nghiệp M’Đrăk (Đắk Lắk) 01 ha rừng keo lá tràm trồng 10 năm tuổi giá bán cây đứng là 65 triệu đồng/ha, Công ty Lâm nghiệp huyện Ea Kar rừng keo lá tràm 8 năm tuổi giá bán 40 </w:t>
      </w:r>
      <w:r w:rsidRPr="00B14859">
        <w:rPr>
          <w:sz w:val="26"/>
          <w:szCs w:val="26"/>
          <w:lang w:val="it-IT"/>
        </w:rPr>
        <w:lastRenderedPageBreak/>
        <w:t>triệu đồng/ha. Tại Hàm Tân và Bắc Bình (Bình Thuận) rừng keo lá tràm 7 năm tuổi giá bán cây đứng là 45 triệu/ha. Tại khu vực Trị An, Long Thành (Đồng Nai) rừng keo lá tràm 8 năm tuổi trữ lượng gỗ bình quân từ 130 - 150 m</w:t>
      </w:r>
      <w:r w:rsidRPr="00B14859">
        <w:rPr>
          <w:sz w:val="26"/>
          <w:szCs w:val="26"/>
          <w:vertAlign w:val="superscript"/>
          <w:lang w:val="it-IT"/>
        </w:rPr>
        <w:t>3</w:t>
      </w:r>
      <w:r w:rsidRPr="00B14859">
        <w:rPr>
          <w:sz w:val="26"/>
          <w:szCs w:val="26"/>
          <w:lang w:val="it-IT"/>
        </w:rPr>
        <w:t>/ha, giá bán cây đứng 40,5 triệu đồng/ha, tại Xuân Lộc (Đồng Nai) rừng keo lá tràm 9 năm tuổi giá bán cây đứng trung bình là 50,5 triệu đồng/ha. Tại khu vực Bù Đăng (Bình Phước) rừng keo lá tràm 7 năm tuổi giá bán cây đứng trung bình 50 triệu đồng/ha.</w:t>
      </w:r>
    </w:p>
    <w:p w:rsidR="003D228B" w:rsidRPr="00B14859" w:rsidRDefault="003D228B" w:rsidP="00554785">
      <w:pPr>
        <w:pStyle w:val="BodyTextIndent2"/>
        <w:widowControl w:val="0"/>
        <w:spacing w:before="120" w:after="120" w:line="288" w:lineRule="auto"/>
        <w:ind w:firstLine="567"/>
        <w:rPr>
          <w:i w:val="0"/>
          <w:sz w:val="26"/>
          <w:szCs w:val="26"/>
          <w:lang w:val="it-IT"/>
        </w:rPr>
      </w:pPr>
      <w:r w:rsidRPr="00B14859">
        <w:rPr>
          <w:i w:val="0"/>
          <w:sz w:val="26"/>
          <w:szCs w:val="26"/>
          <w:lang w:val="it-IT"/>
        </w:rPr>
        <w:t>Đặng Thành Nhân (2007) [</w:t>
      </w:r>
      <w:r w:rsidRPr="00B14859">
        <w:rPr>
          <w:i w:val="0"/>
          <w:sz w:val="26"/>
          <w:szCs w:val="26"/>
          <w:lang w:val="it-IT"/>
        </w:rPr>
        <w:fldChar w:fldCharType="begin"/>
      </w:r>
      <w:r w:rsidRPr="00B14859">
        <w:rPr>
          <w:i w:val="0"/>
          <w:sz w:val="26"/>
          <w:szCs w:val="26"/>
          <w:lang w:val="it-IT"/>
        </w:rPr>
        <w:instrText xml:space="preserve"> REF _Ref459561485 \r \h  \* MERGEFORMAT </w:instrText>
      </w:r>
      <w:r w:rsidRPr="00B14859">
        <w:rPr>
          <w:i w:val="0"/>
          <w:sz w:val="26"/>
          <w:szCs w:val="26"/>
          <w:lang w:val="it-IT"/>
        </w:rPr>
      </w:r>
      <w:r w:rsidRPr="00B14859">
        <w:rPr>
          <w:i w:val="0"/>
          <w:sz w:val="26"/>
          <w:szCs w:val="26"/>
          <w:lang w:val="it-IT"/>
        </w:rPr>
        <w:fldChar w:fldCharType="separate"/>
      </w:r>
      <w:r w:rsidR="00862499" w:rsidRPr="00B14859">
        <w:rPr>
          <w:i w:val="0"/>
          <w:sz w:val="26"/>
          <w:szCs w:val="26"/>
          <w:lang w:val="it-IT"/>
        </w:rPr>
        <w:t>39</w:t>
      </w:r>
      <w:r w:rsidRPr="00B14859">
        <w:rPr>
          <w:i w:val="0"/>
          <w:sz w:val="26"/>
          <w:szCs w:val="26"/>
          <w:lang w:val="it-IT"/>
        </w:rPr>
        <w:fldChar w:fldCharType="end"/>
      </w:r>
      <w:r w:rsidRPr="00B14859">
        <w:rPr>
          <w:i w:val="0"/>
          <w:sz w:val="26"/>
          <w:szCs w:val="26"/>
          <w:lang w:val="it-IT"/>
        </w:rPr>
        <w:t>] nghiên cứu hiệu quả rừng keo lai ở M’Đrăk, tỉnh Đắk Lắk trên dạng đất cấp I: Từ tuổi 3 trở đi thì kinh doanh rừng trồng keo lai có lãi. Lợi nhuận tuổi 3 là 10,53 triệu đồng/ha, tuổi 4 là 23,78 triệu đồng/ha, tuổi 5 là 25,42 triệu đồng/ha, tuổi 6 là 30,11 triệu đồng/ha và tuổi 7 là 32,24 triệu đồng/ha. Để thu lợi nhuận có thể  thu hoạch từ tuổi 3 trở đi. Tuổi 3 trở đi có BCR &gt;1 Chương trình đầu tư có lãi. IRR từ năm thứ 3 trở đi cho giá trị lớn hơn lãi suất vay nên đầu tư có lãi từ năm thứ 3. Mức lãi cao nhất để kinh doanh không thua lỗ ở tuổi 4 là 56,75%, ở tuổi 5 là 42,352%, tuổi 6 là 36,65% và tuổi 7 là 32,55%. Như vậy mức lãi 7,2% như hiện nay thì kinh doanh rừng trồng chấp nhận được. Trên dạng đất cấp II: NPV năm thứ 3 trở đi đều &gt; 0 nên đầu tư có lãi. Lợi nhuận ròng hiện tại ở tuổi 4 là 13.397.92 đồng/ha, tuổi 5 là 17.518.530 đồng/ha, tuổi 6 là 25.509.544 đồng/ha và tuổi 7 là 27.028.478 đồng/ha. Ở tuổi 6 và tuổi 7 cho giá trị cao. Vì vậy, có thể khai thác rừng keo lai ngay ở tuổi 4, nhưng phù hợp nhất là tuổi 6 và tuổi 7. Trên dạng đất cấp III: Lợi nhuận ròng năm thứ 3 là 1.904.243 đồng/ha, năm thứ là 3.103.669 đồng/ha, năm thứ 5 là 7.485.110 đồng/ha, năm thứ 6 là 10.457.879 đồng/ha và năm thứ 7 là 16.032.781 đồng/ha.</w:t>
      </w:r>
    </w:p>
    <w:p w:rsidR="003D228B" w:rsidRPr="00B14859" w:rsidRDefault="003D228B" w:rsidP="00554785">
      <w:pPr>
        <w:pStyle w:val="BodyText"/>
        <w:widowControl w:val="0"/>
        <w:spacing w:before="120" w:after="120" w:line="288" w:lineRule="auto"/>
        <w:ind w:firstLine="567"/>
        <w:rPr>
          <w:lang w:val="it-IT"/>
        </w:rPr>
      </w:pPr>
      <w:r w:rsidRPr="00B14859">
        <w:rPr>
          <w:lang w:val="it-IT"/>
        </w:rPr>
        <w:t>Đặng Dung (2007) [</w:t>
      </w:r>
      <w:r w:rsidRPr="00B14859">
        <w:rPr>
          <w:lang w:val="it-IT"/>
        </w:rPr>
        <w:fldChar w:fldCharType="begin"/>
      </w:r>
      <w:r w:rsidRPr="00B14859">
        <w:rPr>
          <w:lang w:val="it-IT"/>
        </w:rPr>
        <w:instrText xml:space="preserve"> REF _Ref459562470 \r \h  \* MERGEFORMAT </w:instrText>
      </w:r>
      <w:r w:rsidRPr="00B14859">
        <w:rPr>
          <w:lang w:val="it-IT"/>
        </w:rPr>
      </w:r>
      <w:r w:rsidRPr="00B14859">
        <w:rPr>
          <w:lang w:val="it-IT"/>
        </w:rPr>
        <w:fldChar w:fldCharType="separate"/>
      </w:r>
      <w:r w:rsidR="00862499" w:rsidRPr="00B14859">
        <w:rPr>
          <w:lang w:val="it-IT"/>
        </w:rPr>
        <w:t>12</w:t>
      </w:r>
      <w:r w:rsidRPr="00B14859">
        <w:rPr>
          <w:lang w:val="it-IT"/>
        </w:rPr>
        <w:fldChar w:fldCharType="end"/>
      </w:r>
      <w:r w:rsidRPr="00B14859">
        <w:rPr>
          <w:lang w:val="it-IT"/>
        </w:rPr>
        <w:t>] nghiên cứu hiệu quả kinh tế của rừng keo lai dòng BV10 làm nguyên liệu giấy tại các xã Cư Króa, huyện M’Đrăk – Đắk Lắk; xã Đăk Rồ huyện Krông Nô và xã Quảng Khê, huyệ</w:t>
      </w:r>
      <w:r w:rsidR="008B5ED0" w:rsidRPr="00B14859">
        <w:rPr>
          <w:lang w:val="it-IT"/>
        </w:rPr>
        <w:t>n Đăk Glong, tỉnh Đăk Nông thì k</w:t>
      </w:r>
      <w:r w:rsidRPr="00B14859">
        <w:rPr>
          <w:lang w:val="it-IT"/>
        </w:rPr>
        <w:t>eo lai 6 năm tuổi đều cho lãi nhưng mức độ lãi khác nhau. Khu vực xã Đăk Rồ cho lãi cao nhất 32.124.063 đồng/ha, tiếp đến là Cư K’Roá lãi 26.815.388 đồng/ha, thấp nhất là Quảng Khê lãi 14.832.098 đồng/ha. Mặt khác, thực hiện phương án trồng keo lai làm nguyên liệu giấy sẽ làm tăng nguồn vốn đầu tư trực tiếp vào lĩnh vực lâm nghiệp, tăng hiệu quả sử dụng đất đai qua đó làm tăng thu nhập của địa phương.</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Phạm Quang Oánh (2009) [</w:t>
      </w:r>
      <w:r w:rsidRPr="00B14859">
        <w:rPr>
          <w:sz w:val="26"/>
          <w:szCs w:val="26"/>
          <w:lang w:val="it-IT"/>
        </w:rPr>
        <w:fldChar w:fldCharType="begin"/>
      </w:r>
      <w:r w:rsidRPr="00B14859">
        <w:rPr>
          <w:sz w:val="26"/>
          <w:szCs w:val="26"/>
          <w:lang w:val="it-IT"/>
        </w:rPr>
        <w:instrText xml:space="preserve"> REF _Ref459562482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43</w:t>
      </w:r>
      <w:r w:rsidRPr="00B14859">
        <w:rPr>
          <w:sz w:val="26"/>
          <w:szCs w:val="26"/>
          <w:lang w:val="it-IT"/>
        </w:rPr>
        <w:fldChar w:fldCharType="end"/>
      </w:r>
      <w:r w:rsidRPr="00B14859">
        <w:rPr>
          <w:sz w:val="26"/>
          <w:szCs w:val="26"/>
          <w:lang w:val="it-IT"/>
        </w:rPr>
        <w:t>] kết quả đánh giá hiệu quả kinh tế bằng phương pháp phân tích chi phí - thu nhập có tính đến giá trị của đồng tiền theo thời gian (CBA), chỉ tiêu giá trị hiện tại ròng NPV (lợi nhuận được quy về giá trị đồng tiền ở thời điểm hiện tại) đạt được từ 8,8 triệu đến 26 triệu đồng trong vòng 8 năm, trung bình lãi 1,1 đến 3,25 triệu đồng/ha/năm theo cấp năng suất xấu đến tốt.</w:t>
      </w:r>
    </w:p>
    <w:p w:rsidR="003D228B" w:rsidRPr="00B14859" w:rsidRDefault="003D228B" w:rsidP="00D67226">
      <w:pPr>
        <w:ind w:firstLine="567"/>
        <w:rPr>
          <w:b/>
          <w:i/>
          <w:sz w:val="26"/>
          <w:szCs w:val="26"/>
          <w:lang w:val="it-IT"/>
        </w:rPr>
      </w:pPr>
      <w:bookmarkStart w:id="231" w:name="_Toc449687183"/>
      <w:bookmarkStart w:id="232" w:name="_Toc449692259"/>
      <w:bookmarkStart w:id="233" w:name="_Toc462201775"/>
      <w:bookmarkStart w:id="234" w:name="_Toc462201851"/>
      <w:r w:rsidRPr="00B14859">
        <w:rPr>
          <w:b/>
          <w:i/>
          <w:sz w:val="26"/>
          <w:szCs w:val="26"/>
          <w:lang w:val="it-IT"/>
        </w:rPr>
        <w:t>Nhận xét chung</w:t>
      </w:r>
      <w:bookmarkEnd w:id="231"/>
      <w:bookmarkEnd w:id="232"/>
      <w:r w:rsidRPr="00B14859">
        <w:rPr>
          <w:b/>
          <w:i/>
          <w:sz w:val="26"/>
          <w:szCs w:val="26"/>
          <w:lang w:val="it-IT"/>
        </w:rPr>
        <w:t>:</w:t>
      </w:r>
      <w:bookmarkEnd w:id="233"/>
      <w:bookmarkEnd w:id="234"/>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 xml:space="preserve">Trên thế giới cũng như ở Việt Nam đã có các nghiên cứu về các lĩnh vực sinh trưởng, sinh khối, kinh tế... Các nghiên cứu đều thấy rằng keo có phạm vi phân bố </w:t>
      </w:r>
      <w:r w:rsidRPr="00B14859">
        <w:rPr>
          <w:sz w:val="26"/>
          <w:szCs w:val="26"/>
          <w:lang w:val="it-IT"/>
        </w:rPr>
        <w:lastRenderedPageBreak/>
        <w:t>rộng trên nhiều dạng đất và ở nhiều nước trên thế giới cả về phân bố tự nhiên và phân bố nhân tạo (trồng rừng). Qua đó cho thấy đặc điểm sinh thái của keo có khả năng thích nghi rộng với các loại đất và khí hậu. Vì vậy, loài cây này có khả năng sinh trưởng và phát triển phù hợp trên vùng đất rừng khộp Tây Nguyên có dạng lập địa khắc nghiệt.</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Về sinh trưởng của loài keo, qua kết quả các nghiên cứu đều cho thấy keo là loài cây sinh trưởng nhanh, sớm cho gỗ và loại cây có khả năng cải tạo đất tốt vì hệ rễ có nốt sần.</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Tuy vậy các đánh giá cho thấy sinh trưởng các dạng đất khác nhau thì cho sinh trưởng khác nhau. Vì vậy, việc chọn dạng đất trồng cây keo là quan trọng.</w:t>
      </w:r>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Các phương pháp đánh giá sinh trưởng chủ yếu chọn phương pháp truyền thống và các chỉ tiêu đánh giá là đường kính, chiều cao và thể tích. Các phương pháp đánh giá sinh khối, nghiên cứu khả năng hấp thụ CO</w:t>
      </w:r>
      <w:r w:rsidRPr="00B14859">
        <w:rPr>
          <w:sz w:val="26"/>
          <w:szCs w:val="26"/>
          <w:vertAlign w:val="subscript"/>
          <w:lang w:val="it-IT"/>
        </w:rPr>
        <w:t>2</w:t>
      </w:r>
      <w:r w:rsidRPr="00B14859">
        <w:rPr>
          <w:sz w:val="26"/>
          <w:szCs w:val="26"/>
          <w:lang w:val="it-IT"/>
        </w:rPr>
        <w:t xml:space="preserve"> rất cần thiết, vì ngoài gỗ thì còn giá trị môi trường sống. Các đánh giá về đất có nhiều công trình nghiên cứu cả về đất nông nghiệp, lâm nghiệp, quy hoạch sử dụng đất, đặc tính lý hóa tính đất, từ đó đánh giá được đất để chọn cây phù hợp.</w:t>
      </w:r>
    </w:p>
    <w:p w:rsidR="00460DFE" w:rsidRPr="00B14859" w:rsidRDefault="00460DFE" w:rsidP="00554785">
      <w:pPr>
        <w:widowControl w:val="0"/>
        <w:spacing w:before="120" w:after="120" w:line="288" w:lineRule="auto"/>
        <w:ind w:firstLine="567"/>
        <w:jc w:val="both"/>
        <w:rPr>
          <w:sz w:val="26"/>
          <w:szCs w:val="26"/>
          <w:lang w:val="it-IT"/>
        </w:rPr>
      </w:pPr>
      <w:r w:rsidRPr="00B14859">
        <w:rPr>
          <w:sz w:val="26"/>
          <w:szCs w:val="26"/>
          <w:lang w:val="it-IT"/>
        </w:rPr>
        <w:t>Rừng khộp ở Đắk Lắk tính đến tháng 12 năm 2015 hiện còn 189.598 ha, nhiều nhất là huyện Ea Súp có 65.522ha. Theo thống kê, trước đây diện tích rừng khộp Đắk Lắk có khoảng 357.000ha. Như vậy  ước tính đến nay diện tích rừng khộp Đắk Lắk bị mất khoảng 167.000ha. Đây là diện tích đất rừng khộp bị khai phá</w:t>
      </w:r>
      <w:r w:rsidR="00615D51" w:rsidRPr="00B14859">
        <w:rPr>
          <w:sz w:val="26"/>
          <w:szCs w:val="26"/>
          <w:lang w:val="it-IT"/>
        </w:rPr>
        <w:t xml:space="preserve"> do di dân tự do, chuyển đổi mục đích sang trồng cây công nghiệp.</w:t>
      </w:r>
      <w:r w:rsidR="0019092D" w:rsidRPr="00B14859">
        <w:rPr>
          <w:sz w:val="26"/>
          <w:szCs w:val="26"/>
          <w:lang w:val="it-IT"/>
        </w:rPr>
        <w:t xml:space="preserve"> Đặc điểm đất rừng khộp là tầng đất mỏng và biến thiên lớn trên diện tích hẹp, lớp đá ong, phiến thạch, lớp sét bí chặt xuất hiện gần mặt đất. Mùa khô nắng hạn, nhiệt độ không khí cao, mùa mưa trên vùng bằng phẳng thường ngập úng.</w:t>
      </w:r>
    </w:p>
    <w:p w:rsidR="003D228B" w:rsidRPr="00B14859" w:rsidRDefault="003D228B" w:rsidP="00554785">
      <w:pPr>
        <w:widowControl w:val="0"/>
        <w:spacing w:before="120" w:after="120" w:line="288" w:lineRule="auto"/>
        <w:ind w:firstLine="567"/>
        <w:jc w:val="both"/>
        <w:rPr>
          <w:spacing w:val="-2"/>
          <w:sz w:val="26"/>
          <w:szCs w:val="26"/>
          <w:lang w:val="it-IT"/>
        </w:rPr>
      </w:pPr>
      <w:r w:rsidRPr="00B14859">
        <w:rPr>
          <w:spacing w:val="-2"/>
          <w:sz w:val="26"/>
          <w:szCs w:val="26"/>
          <w:lang w:val="it-IT"/>
        </w:rPr>
        <w:t>Vì vậy, đất rừng khộp cũng cần phải đánh giá về mọi mặt để chọn cây trồng nói chung và cây keo nói riêng cho phù hợp nhằm đảm bảo tỷ lệ sống và cho năng suất cao.</w:t>
      </w:r>
    </w:p>
    <w:p w:rsidR="007B7125" w:rsidRPr="00B14859" w:rsidRDefault="003D228B" w:rsidP="00C44D4D">
      <w:pPr>
        <w:widowControl w:val="0"/>
        <w:spacing w:before="120" w:after="120" w:line="288" w:lineRule="auto"/>
        <w:ind w:firstLine="567"/>
        <w:jc w:val="both"/>
        <w:rPr>
          <w:sz w:val="26"/>
          <w:szCs w:val="26"/>
          <w:lang w:val="it-IT"/>
        </w:rPr>
      </w:pPr>
      <w:r w:rsidRPr="00B14859">
        <w:rPr>
          <w:sz w:val="26"/>
          <w:szCs w:val="26"/>
          <w:lang w:val="it-IT"/>
        </w:rPr>
        <w:t>Tuy vậy, rừng khộp Tây Nguyên chưa có có tác giả nào nghiên cứu các vấn đề sinh trưởng, sinh khối của các loài keo được trồng trên vùng đất này. Vì vậy, đề tài có tính kế thừa các phương pháp trên thế giới cũng như ở Việt Nam để nghiên cứu các loài keo trên đất rừng khộp.</w:t>
      </w:r>
      <w:bookmarkStart w:id="235" w:name="_Toc449687184"/>
      <w:bookmarkStart w:id="236" w:name="_Toc449692260"/>
      <w:bookmarkStart w:id="237" w:name="_Toc450719669"/>
    </w:p>
    <w:p w:rsidR="003D228B" w:rsidRPr="00B14859" w:rsidRDefault="003D228B" w:rsidP="00C44D4D">
      <w:pPr>
        <w:widowControl w:val="0"/>
        <w:spacing w:before="120" w:after="120" w:line="288" w:lineRule="auto"/>
        <w:ind w:firstLine="567"/>
        <w:jc w:val="both"/>
        <w:rPr>
          <w:b/>
          <w:sz w:val="26"/>
          <w:lang w:val="it-IT"/>
        </w:rPr>
      </w:pPr>
    </w:p>
    <w:p w:rsidR="003D228B" w:rsidRPr="00507E00" w:rsidRDefault="007B7125" w:rsidP="00167D80">
      <w:pPr>
        <w:pStyle w:val="Title"/>
        <w:rPr>
          <w:lang w:val="it-IT"/>
        </w:rPr>
      </w:pPr>
      <w:bookmarkStart w:id="238" w:name="_Toc461817730"/>
      <w:bookmarkStart w:id="239" w:name="_Toc462201695"/>
      <w:bookmarkStart w:id="240" w:name="_Toc462201776"/>
      <w:bookmarkStart w:id="241" w:name="_Toc462201852"/>
      <w:bookmarkStart w:id="242" w:name="_Toc462300684"/>
      <w:r w:rsidRPr="00507E00">
        <w:rPr>
          <w:lang w:val="it-IT"/>
        </w:rPr>
        <w:br w:type="page"/>
      </w:r>
      <w:bookmarkStart w:id="243" w:name="_Toc475205414"/>
      <w:r w:rsidR="003D228B" w:rsidRPr="00507E00">
        <w:rPr>
          <w:lang w:val="it-IT"/>
        </w:rPr>
        <w:lastRenderedPageBreak/>
        <w:t>CHƯƠNG 2. ĐỐI TƯỢNG VÀ PHƯƠNG PHÁP NGHIÊN CỨU</w:t>
      </w:r>
      <w:bookmarkEnd w:id="235"/>
      <w:bookmarkEnd w:id="236"/>
      <w:bookmarkEnd w:id="237"/>
      <w:bookmarkEnd w:id="238"/>
      <w:bookmarkEnd w:id="239"/>
      <w:bookmarkEnd w:id="240"/>
      <w:bookmarkEnd w:id="241"/>
      <w:bookmarkEnd w:id="242"/>
      <w:bookmarkEnd w:id="243"/>
    </w:p>
    <w:p w:rsidR="003D228B" w:rsidRPr="00B14859" w:rsidRDefault="003D228B" w:rsidP="00554785">
      <w:pPr>
        <w:pStyle w:val="000tin"/>
        <w:spacing w:after="120"/>
        <w:contextualSpacing w:val="0"/>
        <w:rPr>
          <w:sz w:val="16"/>
          <w:lang w:val="it-IT"/>
        </w:rPr>
      </w:pPr>
    </w:p>
    <w:p w:rsidR="003D228B" w:rsidRPr="00B14859" w:rsidRDefault="003D228B" w:rsidP="00167D80">
      <w:pPr>
        <w:pStyle w:val="Heading2"/>
      </w:pPr>
      <w:bookmarkStart w:id="244" w:name="_Toc449687185"/>
      <w:bookmarkStart w:id="245" w:name="_Toc449692261"/>
      <w:bookmarkStart w:id="246" w:name="_Toc450719670"/>
      <w:bookmarkStart w:id="247" w:name="_Toc461817731"/>
      <w:bookmarkStart w:id="248" w:name="_Toc462201696"/>
      <w:bookmarkStart w:id="249" w:name="_Toc462201777"/>
      <w:bookmarkStart w:id="250" w:name="_Toc462201853"/>
      <w:bookmarkStart w:id="251" w:name="_Toc462300685"/>
      <w:bookmarkStart w:id="252" w:name="_Toc475205415"/>
      <w:r w:rsidRPr="00B14859">
        <w:t>2.1. PHẠM VI,  ĐỐI TƯỢNG NGHIÊN CỨU</w:t>
      </w:r>
      <w:bookmarkEnd w:id="244"/>
      <w:bookmarkEnd w:id="245"/>
      <w:bookmarkEnd w:id="246"/>
      <w:bookmarkEnd w:id="247"/>
      <w:bookmarkEnd w:id="248"/>
      <w:bookmarkEnd w:id="249"/>
      <w:bookmarkEnd w:id="250"/>
      <w:bookmarkEnd w:id="251"/>
      <w:bookmarkEnd w:id="252"/>
    </w:p>
    <w:p w:rsidR="003D228B" w:rsidRPr="00B14859" w:rsidRDefault="003D228B" w:rsidP="00167D80">
      <w:pPr>
        <w:pStyle w:val="Heading3"/>
      </w:pPr>
      <w:bookmarkStart w:id="253" w:name="_Toc462201697"/>
      <w:bookmarkStart w:id="254" w:name="_Toc462201778"/>
      <w:bookmarkStart w:id="255" w:name="_Toc462201854"/>
      <w:bookmarkStart w:id="256" w:name="_Toc462300686"/>
      <w:bookmarkStart w:id="257" w:name="_Toc475205416"/>
      <w:r w:rsidRPr="00B14859">
        <w:t>2.1.1. Phạm vi nghiên cứu</w:t>
      </w:r>
      <w:bookmarkEnd w:id="253"/>
      <w:bookmarkEnd w:id="254"/>
      <w:bookmarkEnd w:id="255"/>
      <w:bookmarkEnd w:id="256"/>
      <w:bookmarkEnd w:id="257"/>
    </w:p>
    <w:p w:rsidR="003D228B" w:rsidRPr="00B14859" w:rsidRDefault="003D228B" w:rsidP="00FD61BD">
      <w:pPr>
        <w:spacing w:before="120" w:after="120" w:line="288" w:lineRule="auto"/>
        <w:ind w:firstLine="567"/>
        <w:jc w:val="both"/>
        <w:rPr>
          <w:sz w:val="26"/>
          <w:szCs w:val="26"/>
          <w:lang w:val="pt-BR"/>
        </w:rPr>
      </w:pPr>
      <w:r w:rsidRPr="00B14859">
        <w:rPr>
          <w:sz w:val="26"/>
          <w:szCs w:val="26"/>
          <w:lang w:val="pt-BR"/>
        </w:rPr>
        <w:t>- Về không gian:</w:t>
      </w:r>
    </w:p>
    <w:p w:rsidR="003D228B" w:rsidRPr="00B14859" w:rsidRDefault="003D228B" w:rsidP="00FD61BD">
      <w:pPr>
        <w:spacing w:before="120" w:after="120" w:line="288" w:lineRule="auto"/>
        <w:ind w:firstLine="567"/>
        <w:jc w:val="both"/>
        <w:rPr>
          <w:sz w:val="26"/>
          <w:szCs w:val="26"/>
          <w:lang w:val="pt-BR"/>
        </w:rPr>
      </w:pPr>
      <w:r w:rsidRPr="00B14859">
        <w:rPr>
          <w:sz w:val="26"/>
          <w:szCs w:val="26"/>
          <w:lang w:val="pt-BR"/>
        </w:rPr>
        <w:t>+ Nghiên cứu về điều kiện tự nhiên - kinh tế - xã hội và đặc điểm đất, thực vật rừng khộp của tỉnh Đắk Lắk.</w:t>
      </w:r>
    </w:p>
    <w:p w:rsidR="003D228B" w:rsidRPr="00B14859" w:rsidRDefault="003D228B" w:rsidP="00FD61BD">
      <w:pPr>
        <w:spacing w:before="120" w:after="120" w:line="288" w:lineRule="auto"/>
        <w:ind w:firstLine="567"/>
        <w:jc w:val="both"/>
        <w:rPr>
          <w:sz w:val="26"/>
          <w:szCs w:val="26"/>
          <w:lang w:val="pt-BR"/>
        </w:rPr>
      </w:pPr>
      <w:r w:rsidRPr="00B14859">
        <w:rPr>
          <w:sz w:val="26"/>
          <w:szCs w:val="26"/>
          <w:lang w:val="pt-BR"/>
        </w:rPr>
        <w:t>+ Nghiên cứu về chọn đất, chọn loài, chọn dòng keo được nghiên cứu trên đất rừng khộp huyện Ea Súp, tỉnh Đắk Lắk.</w:t>
      </w:r>
    </w:p>
    <w:p w:rsidR="003D228B" w:rsidRPr="00B14859" w:rsidRDefault="003D228B" w:rsidP="00FD61BD">
      <w:pPr>
        <w:spacing w:before="120" w:after="120" w:line="288" w:lineRule="auto"/>
        <w:ind w:firstLine="567"/>
        <w:jc w:val="both"/>
        <w:rPr>
          <w:sz w:val="26"/>
          <w:szCs w:val="26"/>
          <w:lang w:val="pt-BR"/>
        </w:rPr>
      </w:pPr>
      <w:r w:rsidRPr="00B14859">
        <w:rPr>
          <w:sz w:val="26"/>
          <w:szCs w:val="26"/>
          <w:lang w:val="pt-BR"/>
        </w:rPr>
        <w:t>- Về thời gian: từ tháng 10/2013 đến tháng 10/2016.</w:t>
      </w:r>
    </w:p>
    <w:p w:rsidR="003D228B" w:rsidRPr="00B14859" w:rsidRDefault="003D228B" w:rsidP="00167D80">
      <w:pPr>
        <w:pStyle w:val="Heading3"/>
      </w:pPr>
      <w:bookmarkStart w:id="258" w:name="_Toc449687186"/>
      <w:bookmarkStart w:id="259" w:name="_Toc449692262"/>
      <w:bookmarkStart w:id="260" w:name="_Toc450719671"/>
      <w:bookmarkStart w:id="261" w:name="_Toc461817732"/>
      <w:bookmarkStart w:id="262" w:name="_Toc462201698"/>
      <w:bookmarkStart w:id="263" w:name="_Toc462201779"/>
      <w:bookmarkStart w:id="264" w:name="_Toc462201855"/>
      <w:bookmarkStart w:id="265" w:name="_Toc462300687"/>
      <w:bookmarkStart w:id="266" w:name="_Toc475205417"/>
      <w:r w:rsidRPr="00B14859">
        <w:t xml:space="preserve">2.1.2. </w:t>
      </w:r>
      <w:bookmarkEnd w:id="258"/>
      <w:bookmarkEnd w:id="259"/>
      <w:bookmarkEnd w:id="260"/>
      <w:bookmarkEnd w:id="261"/>
      <w:r w:rsidRPr="00B14859">
        <w:t>Đối tượng nghiên cứu</w:t>
      </w:r>
      <w:bookmarkEnd w:id="262"/>
      <w:bookmarkEnd w:id="263"/>
      <w:bookmarkEnd w:id="264"/>
      <w:bookmarkEnd w:id="265"/>
      <w:bookmarkEnd w:id="266"/>
    </w:p>
    <w:p w:rsidR="003D228B" w:rsidRPr="00B14859" w:rsidRDefault="003D228B" w:rsidP="00FD61BD">
      <w:pPr>
        <w:spacing w:before="120" w:after="120" w:line="288" w:lineRule="auto"/>
        <w:ind w:firstLine="567"/>
        <w:rPr>
          <w:sz w:val="26"/>
          <w:szCs w:val="26"/>
          <w:lang w:val="pt-BR"/>
        </w:rPr>
      </w:pPr>
      <w:r w:rsidRPr="00B14859">
        <w:rPr>
          <w:sz w:val="26"/>
          <w:szCs w:val="26"/>
          <w:lang w:val="pt-BR"/>
        </w:rPr>
        <w:t>- Rừng và đất rừng khộp tỉnh Đắk Lắk.</w:t>
      </w:r>
    </w:p>
    <w:p w:rsidR="003D228B" w:rsidRPr="00B14859" w:rsidRDefault="003D228B" w:rsidP="00FD61BD">
      <w:pPr>
        <w:spacing w:before="120" w:after="120" w:line="288" w:lineRule="auto"/>
        <w:ind w:firstLine="567"/>
        <w:rPr>
          <w:sz w:val="26"/>
          <w:szCs w:val="26"/>
          <w:lang w:val="pt-BR"/>
        </w:rPr>
      </w:pPr>
      <w:r w:rsidRPr="00B14859">
        <w:rPr>
          <w:sz w:val="26"/>
          <w:szCs w:val="26"/>
          <w:lang w:val="pt-BR"/>
        </w:rPr>
        <w:t xml:space="preserve">- Đất và rừng trồng 3 loài keo </w:t>
      </w:r>
      <w:r w:rsidR="00A0120C" w:rsidRPr="00B14859">
        <w:rPr>
          <w:sz w:val="26"/>
          <w:szCs w:val="26"/>
          <w:lang w:val="pt-BR"/>
        </w:rPr>
        <w:t>lai, keo lá tràm, keo tai tượng</w:t>
      </w:r>
      <w:r w:rsidRPr="00B14859">
        <w:rPr>
          <w:sz w:val="26"/>
          <w:szCs w:val="26"/>
          <w:lang w:val="pt-BR"/>
        </w:rPr>
        <w:t xml:space="preserve"> giai đoạn 6 năm tuổi trên vùng đất rừng khộp huyện Ea Súp, tỉnh Đắk Lắk.</w:t>
      </w:r>
    </w:p>
    <w:p w:rsidR="003D228B" w:rsidRPr="00B14859" w:rsidRDefault="003D228B" w:rsidP="008669BF">
      <w:pPr>
        <w:spacing w:before="120" w:after="120" w:line="288" w:lineRule="auto"/>
        <w:ind w:firstLine="567"/>
        <w:rPr>
          <w:sz w:val="26"/>
          <w:szCs w:val="26"/>
          <w:lang w:val="pt-BR"/>
        </w:rPr>
      </w:pPr>
      <w:r w:rsidRPr="00B14859">
        <w:rPr>
          <w:sz w:val="26"/>
          <w:szCs w:val="26"/>
          <w:lang w:val="pt-BR"/>
        </w:rPr>
        <w:t xml:space="preserve">- Các dòng keo lai BV10, BV16, BV32, BV33, BV71, KL2, KL20, TA3 </w:t>
      </w:r>
      <w:r w:rsidR="00A0120C" w:rsidRPr="00B14859">
        <w:rPr>
          <w:sz w:val="26"/>
          <w:szCs w:val="26"/>
          <w:lang w:val="pt-BR"/>
        </w:rPr>
        <w:t>giai đoạn 5 năm tuổi trồng trên đất rừng khộp tỉnh Đắk Lắk.</w:t>
      </w:r>
    </w:p>
    <w:p w:rsidR="003D228B" w:rsidRPr="00B14859" w:rsidRDefault="003D228B" w:rsidP="00167D80">
      <w:pPr>
        <w:pStyle w:val="Heading2"/>
      </w:pPr>
      <w:bookmarkStart w:id="267" w:name="_Toc449687188"/>
      <w:bookmarkStart w:id="268" w:name="_Toc449692264"/>
      <w:bookmarkStart w:id="269" w:name="_Toc450719672"/>
      <w:bookmarkStart w:id="270" w:name="_Toc461817733"/>
      <w:bookmarkStart w:id="271" w:name="_Toc462201699"/>
      <w:bookmarkStart w:id="272" w:name="_Toc462201780"/>
      <w:bookmarkStart w:id="273" w:name="_Toc462201856"/>
      <w:bookmarkStart w:id="274" w:name="_Toc462300688"/>
      <w:bookmarkStart w:id="275" w:name="_Toc475205418"/>
      <w:r w:rsidRPr="00B14859">
        <w:t>2.2. NỘI DUNG NGHIÊN CỨU</w:t>
      </w:r>
      <w:bookmarkEnd w:id="267"/>
      <w:bookmarkEnd w:id="268"/>
      <w:bookmarkEnd w:id="269"/>
      <w:bookmarkEnd w:id="270"/>
      <w:bookmarkEnd w:id="271"/>
      <w:bookmarkEnd w:id="272"/>
      <w:bookmarkEnd w:id="273"/>
      <w:bookmarkEnd w:id="274"/>
      <w:bookmarkEnd w:id="275"/>
    </w:p>
    <w:p w:rsidR="003D228B" w:rsidRPr="00B14859" w:rsidRDefault="00C04E87" w:rsidP="00554785">
      <w:pPr>
        <w:pStyle w:val="002tin"/>
        <w:spacing w:after="120"/>
        <w:outlineLvl w:val="2"/>
        <w:rPr>
          <w:b w:val="0"/>
          <w:lang w:val="pt-BR"/>
        </w:rPr>
      </w:pPr>
      <w:bookmarkStart w:id="276" w:name="_Toc449687190"/>
      <w:bookmarkStart w:id="277" w:name="_Toc449692266"/>
      <w:bookmarkStart w:id="278" w:name="_Toc450719676"/>
      <w:bookmarkStart w:id="279" w:name="_Toc461817735"/>
      <w:bookmarkStart w:id="280" w:name="_Toc462201701"/>
      <w:bookmarkStart w:id="281" w:name="_Toc462201782"/>
      <w:bookmarkStart w:id="282" w:name="_Toc462201858"/>
      <w:bookmarkStart w:id="283" w:name="_Toc462300690"/>
      <w:bookmarkStart w:id="284" w:name="_Toc463006568"/>
      <w:bookmarkStart w:id="285" w:name="_Toc475195486"/>
      <w:bookmarkStart w:id="286" w:name="_Toc475200912"/>
      <w:r w:rsidRPr="00B14859">
        <w:rPr>
          <w:b w:val="0"/>
          <w:lang w:val="pt-BR"/>
        </w:rPr>
        <w:t>-</w:t>
      </w:r>
      <w:r w:rsidR="003D228B" w:rsidRPr="00B14859">
        <w:rPr>
          <w:b w:val="0"/>
          <w:lang w:val="pt-BR"/>
        </w:rPr>
        <w:t xml:space="preserve"> Hiện trạng đất đai và rừng khộp</w:t>
      </w:r>
      <w:bookmarkEnd w:id="276"/>
      <w:bookmarkEnd w:id="277"/>
      <w:r w:rsidR="003D228B" w:rsidRPr="00B14859">
        <w:rPr>
          <w:b w:val="0"/>
          <w:lang w:val="pt-BR"/>
        </w:rPr>
        <w:t xml:space="preserve"> tỉnh Đắk Lắk</w:t>
      </w:r>
      <w:bookmarkEnd w:id="278"/>
      <w:bookmarkEnd w:id="279"/>
      <w:bookmarkEnd w:id="280"/>
      <w:bookmarkEnd w:id="281"/>
      <w:bookmarkEnd w:id="282"/>
      <w:bookmarkEnd w:id="283"/>
      <w:bookmarkEnd w:id="284"/>
      <w:bookmarkEnd w:id="285"/>
      <w:bookmarkEnd w:id="286"/>
    </w:p>
    <w:p w:rsidR="003D228B" w:rsidRPr="00B14859" w:rsidRDefault="00C04E87" w:rsidP="00554785">
      <w:pPr>
        <w:pStyle w:val="002tin"/>
        <w:spacing w:after="120"/>
        <w:outlineLvl w:val="2"/>
        <w:rPr>
          <w:b w:val="0"/>
          <w:lang w:val="pt-BR"/>
        </w:rPr>
      </w:pPr>
      <w:bookmarkStart w:id="287" w:name="_Toc450719686"/>
      <w:bookmarkStart w:id="288" w:name="_Toc461817736"/>
      <w:bookmarkStart w:id="289" w:name="_Toc462201702"/>
      <w:bookmarkStart w:id="290" w:name="_Toc462201783"/>
      <w:bookmarkStart w:id="291" w:name="_Toc462201859"/>
      <w:bookmarkStart w:id="292" w:name="_Toc462300691"/>
      <w:bookmarkStart w:id="293" w:name="_Toc463006571"/>
      <w:bookmarkStart w:id="294" w:name="_Toc475195487"/>
      <w:bookmarkStart w:id="295" w:name="_Toc475200913"/>
      <w:r w:rsidRPr="00B14859">
        <w:rPr>
          <w:b w:val="0"/>
          <w:lang w:val="pt-BR"/>
        </w:rPr>
        <w:t>-</w:t>
      </w:r>
      <w:r w:rsidR="003D228B" w:rsidRPr="00B14859">
        <w:rPr>
          <w:b w:val="0"/>
          <w:lang w:val="pt-BR"/>
        </w:rPr>
        <w:t xml:space="preserve"> </w:t>
      </w:r>
      <w:r w:rsidR="00A0120C" w:rsidRPr="00B14859">
        <w:rPr>
          <w:b w:val="0"/>
          <w:lang w:val="pt-BR"/>
        </w:rPr>
        <w:t xml:space="preserve">Nghiên cứu tuyển chọn loài keo </w:t>
      </w:r>
      <w:r w:rsidR="003D228B" w:rsidRPr="00B14859">
        <w:rPr>
          <w:b w:val="0"/>
          <w:lang w:val="pt-BR"/>
        </w:rPr>
        <w:t>trồng trên đất rừng khộp</w:t>
      </w:r>
      <w:bookmarkEnd w:id="287"/>
      <w:bookmarkEnd w:id="288"/>
      <w:bookmarkEnd w:id="289"/>
      <w:bookmarkEnd w:id="290"/>
      <w:bookmarkEnd w:id="291"/>
      <w:bookmarkEnd w:id="292"/>
      <w:bookmarkEnd w:id="293"/>
      <w:bookmarkEnd w:id="294"/>
      <w:bookmarkEnd w:id="295"/>
    </w:p>
    <w:p w:rsidR="003D228B" w:rsidRPr="00B14859" w:rsidRDefault="00C04E87" w:rsidP="00554785">
      <w:pPr>
        <w:pStyle w:val="002tin"/>
        <w:spacing w:after="120"/>
        <w:outlineLvl w:val="2"/>
        <w:rPr>
          <w:b w:val="0"/>
          <w:lang w:val="pt-BR"/>
        </w:rPr>
      </w:pPr>
      <w:bookmarkStart w:id="296" w:name="_Toc450719691"/>
      <w:bookmarkStart w:id="297" w:name="_Toc461817737"/>
      <w:bookmarkStart w:id="298" w:name="_Toc462201703"/>
      <w:bookmarkStart w:id="299" w:name="_Toc462201784"/>
      <w:bookmarkStart w:id="300" w:name="_Toc462201860"/>
      <w:bookmarkStart w:id="301" w:name="_Toc462300692"/>
      <w:bookmarkStart w:id="302" w:name="_Toc463006577"/>
      <w:bookmarkStart w:id="303" w:name="_Toc475195488"/>
      <w:bookmarkStart w:id="304" w:name="_Toc475200914"/>
      <w:r w:rsidRPr="00B14859">
        <w:rPr>
          <w:b w:val="0"/>
          <w:lang w:val="pt-BR"/>
        </w:rPr>
        <w:t>-</w:t>
      </w:r>
      <w:r w:rsidR="003D228B" w:rsidRPr="00B14859">
        <w:rPr>
          <w:b w:val="0"/>
          <w:lang w:val="pt-BR"/>
        </w:rPr>
        <w:t xml:space="preserve"> Nghiên cứu chọn dạng đất rừng khộp phù hợp trồng keo</w:t>
      </w:r>
      <w:r w:rsidR="00555D12" w:rsidRPr="00B14859">
        <w:rPr>
          <w:b w:val="0"/>
          <w:lang w:val="pt-BR"/>
        </w:rPr>
        <w:t xml:space="preserve"> </w:t>
      </w:r>
      <w:r w:rsidR="003D228B" w:rsidRPr="00B14859">
        <w:rPr>
          <w:b w:val="0"/>
          <w:lang w:val="pt-BR"/>
        </w:rPr>
        <w:t xml:space="preserve">lai </w:t>
      </w:r>
      <w:bookmarkEnd w:id="296"/>
      <w:bookmarkEnd w:id="297"/>
      <w:r w:rsidR="003D228B" w:rsidRPr="00B14859">
        <w:rPr>
          <w:b w:val="0"/>
          <w:lang w:val="pt-BR"/>
        </w:rPr>
        <w:t>trên đất rừng khộp tỉnh Đắk Lắk</w:t>
      </w:r>
      <w:bookmarkEnd w:id="298"/>
      <w:bookmarkEnd w:id="299"/>
      <w:bookmarkEnd w:id="300"/>
      <w:bookmarkEnd w:id="301"/>
      <w:bookmarkEnd w:id="302"/>
      <w:bookmarkEnd w:id="303"/>
      <w:bookmarkEnd w:id="304"/>
    </w:p>
    <w:p w:rsidR="003D228B" w:rsidRPr="00B14859" w:rsidRDefault="00C04E87" w:rsidP="00554785">
      <w:pPr>
        <w:pStyle w:val="002tin"/>
        <w:spacing w:after="120"/>
        <w:outlineLvl w:val="2"/>
        <w:rPr>
          <w:b w:val="0"/>
          <w:lang w:val="pt-BR"/>
        </w:rPr>
      </w:pPr>
      <w:bookmarkStart w:id="305" w:name="_Toc450719696"/>
      <w:bookmarkStart w:id="306" w:name="_Toc461817738"/>
      <w:bookmarkStart w:id="307" w:name="_Toc462201704"/>
      <w:bookmarkStart w:id="308" w:name="_Toc462201785"/>
      <w:bookmarkStart w:id="309" w:name="_Toc462201861"/>
      <w:bookmarkStart w:id="310" w:name="_Toc462300693"/>
      <w:bookmarkStart w:id="311" w:name="_Toc463006582"/>
      <w:bookmarkStart w:id="312" w:name="_Toc475195489"/>
      <w:bookmarkStart w:id="313" w:name="_Toc475200915"/>
      <w:r w:rsidRPr="00B14859">
        <w:rPr>
          <w:b w:val="0"/>
          <w:lang w:val="pt-BR"/>
        </w:rPr>
        <w:t>-</w:t>
      </w:r>
      <w:r w:rsidR="003D228B" w:rsidRPr="00B14859">
        <w:rPr>
          <w:b w:val="0"/>
          <w:lang w:val="pt-BR"/>
        </w:rPr>
        <w:t xml:space="preserve"> Nghiên cứu chọn dòng keo lai thích hợp trồng trên đất </w:t>
      </w:r>
      <w:bookmarkEnd w:id="305"/>
      <w:bookmarkEnd w:id="306"/>
      <w:r w:rsidR="003D228B" w:rsidRPr="00B14859">
        <w:rPr>
          <w:b w:val="0"/>
          <w:lang w:val="pt-BR"/>
        </w:rPr>
        <w:t>xám phát triển trên đá cát và granit (Xa) tầng dày trên 75cm tại huyên Ea Súp, tỉnh Đắk Lắk</w:t>
      </w:r>
      <w:bookmarkEnd w:id="307"/>
      <w:bookmarkEnd w:id="308"/>
      <w:bookmarkEnd w:id="309"/>
      <w:bookmarkEnd w:id="310"/>
      <w:bookmarkEnd w:id="311"/>
      <w:bookmarkEnd w:id="312"/>
      <w:bookmarkEnd w:id="313"/>
    </w:p>
    <w:p w:rsidR="003D228B" w:rsidRPr="00B14859" w:rsidRDefault="00C04E87" w:rsidP="00443112">
      <w:pPr>
        <w:pStyle w:val="002tin"/>
        <w:spacing w:after="120"/>
        <w:outlineLvl w:val="2"/>
        <w:rPr>
          <w:b w:val="0"/>
          <w:lang w:val="pt-BR"/>
        </w:rPr>
      </w:pPr>
      <w:bookmarkStart w:id="314" w:name="_Toc462201705"/>
      <w:bookmarkStart w:id="315" w:name="_Toc462201786"/>
      <w:bookmarkStart w:id="316" w:name="_Toc462201862"/>
      <w:bookmarkStart w:id="317" w:name="_Toc462300694"/>
      <w:bookmarkStart w:id="318" w:name="_Toc463006583"/>
      <w:bookmarkStart w:id="319" w:name="_Toc475195490"/>
      <w:bookmarkStart w:id="320" w:name="_Toc475200916"/>
      <w:r w:rsidRPr="00B14859">
        <w:rPr>
          <w:b w:val="0"/>
          <w:lang w:val="it-IT"/>
        </w:rPr>
        <w:t>-</w:t>
      </w:r>
      <w:r w:rsidR="003D228B" w:rsidRPr="00B14859">
        <w:rPr>
          <w:b w:val="0"/>
          <w:i/>
          <w:lang w:val="it-IT"/>
        </w:rPr>
        <w:t xml:space="preserve"> </w:t>
      </w:r>
      <w:r w:rsidR="003D228B" w:rsidRPr="00B14859">
        <w:rPr>
          <w:b w:val="0"/>
          <w:lang w:val="pt-BR"/>
        </w:rPr>
        <w:t>Nghiên cứu chọn dòng keo lai thích hợp trồng trên đất xám phát triển trên đá cát và granit (Xa) tầng mỏng dưới 75cm tại huyên Ea Súp, tỉnh Đắk Lắk</w:t>
      </w:r>
      <w:bookmarkEnd w:id="314"/>
      <w:bookmarkEnd w:id="315"/>
      <w:bookmarkEnd w:id="316"/>
      <w:bookmarkEnd w:id="317"/>
      <w:bookmarkEnd w:id="318"/>
      <w:bookmarkEnd w:id="319"/>
      <w:bookmarkEnd w:id="320"/>
    </w:p>
    <w:p w:rsidR="003D228B" w:rsidRPr="00B14859" w:rsidRDefault="003D228B" w:rsidP="00167D80">
      <w:pPr>
        <w:pStyle w:val="Heading2"/>
      </w:pPr>
      <w:bookmarkStart w:id="321" w:name="_Toc450719699"/>
      <w:bookmarkStart w:id="322" w:name="_Toc461817739"/>
      <w:bookmarkStart w:id="323" w:name="_Toc462201706"/>
      <w:bookmarkStart w:id="324" w:name="_Toc462201787"/>
      <w:bookmarkStart w:id="325" w:name="_Toc462201863"/>
      <w:bookmarkStart w:id="326" w:name="_Toc462300695"/>
      <w:bookmarkStart w:id="327" w:name="_Toc475205419"/>
      <w:r w:rsidRPr="00B14859">
        <w:t>2.3. PHƯƠNG PHÁP NGHIÊN CỨU</w:t>
      </w:r>
      <w:bookmarkEnd w:id="321"/>
      <w:bookmarkEnd w:id="322"/>
      <w:bookmarkEnd w:id="323"/>
      <w:bookmarkEnd w:id="324"/>
      <w:bookmarkEnd w:id="325"/>
      <w:bookmarkEnd w:id="326"/>
      <w:bookmarkEnd w:id="327"/>
    </w:p>
    <w:p w:rsidR="003D228B" w:rsidRPr="00E42E6D" w:rsidRDefault="003D228B" w:rsidP="00167D80">
      <w:pPr>
        <w:pStyle w:val="Heading3"/>
        <w:rPr>
          <w:lang w:val="pt-BR"/>
        </w:rPr>
      </w:pPr>
      <w:bookmarkStart w:id="328" w:name="_Toc450719705"/>
      <w:bookmarkStart w:id="329" w:name="_Toc461817740"/>
      <w:bookmarkStart w:id="330" w:name="_Toc462201707"/>
      <w:bookmarkStart w:id="331" w:name="_Toc462201788"/>
      <w:bookmarkStart w:id="332" w:name="_Toc462201864"/>
      <w:bookmarkStart w:id="333" w:name="_Toc462300696"/>
      <w:bookmarkStart w:id="334" w:name="_Toc475205420"/>
      <w:r w:rsidRPr="00E42E6D">
        <w:rPr>
          <w:lang w:val="pt-BR"/>
        </w:rPr>
        <w:t>2.3.1. Phương pháp</w:t>
      </w:r>
      <w:r w:rsidR="00602B42" w:rsidRPr="00E42E6D">
        <w:rPr>
          <w:lang w:val="pt-BR"/>
        </w:rPr>
        <w:t xml:space="preserve"> điều tra</w:t>
      </w:r>
      <w:r w:rsidR="00E30D7B" w:rsidRPr="00E42E6D">
        <w:rPr>
          <w:lang w:val="pt-BR"/>
        </w:rPr>
        <w:t>,</w:t>
      </w:r>
      <w:r w:rsidR="00602B42" w:rsidRPr="00E42E6D">
        <w:rPr>
          <w:lang w:val="pt-BR"/>
        </w:rPr>
        <w:t xml:space="preserve"> </w:t>
      </w:r>
      <w:r w:rsidRPr="00E42E6D">
        <w:rPr>
          <w:lang w:val="pt-BR"/>
        </w:rPr>
        <w:t>bố trí thí nghiệm</w:t>
      </w:r>
      <w:bookmarkEnd w:id="328"/>
      <w:bookmarkEnd w:id="329"/>
      <w:bookmarkEnd w:id="330"/>
      <w:bookmarkEnd w:id="331"/>
      <w:bookmarkEnd w:id="332"/>
      <w:bookmarkEnd w:id="333"/>
      <w:r w:rsidR="00E30D7B" w:rsidRPr="00E42E6D">
        <w:rPr>
          <w:lang w:val="pt-BR"/>
        </w:rPr>
        <w:t xml:space="preserve"> và thu thập số liệu</w:t>
      </w:r>
      <w:bookmarkEnd w:id="334"/>
    </w:p>
    <w:p w:rsidR="00602B42" w:rsidRPr="00B14859" w:rsidRDefault="00602B42" w:rsidP="007D134F">
      <w:pPr>
        <w:pStyle w:val="003tin"/>
        <w:rPr>
          <w:color w:val="auto"/>
          <w:lang w:val="it-IT"/>
        </w:rPr>
      </w:pPr>
      <w:bookmarkStart w:id="335" w:name="_Toc449687196"/>
      <w:bookmarkStart w:id="336" w:name="_Toc449692272"/>
      <w:bookmarkStart w:id="337" w:name="_Toc450719700"/>
      <w:bookmarkStart w:id="338" w:name="_Toc461817741"/>
      <w:bookmarkStart w:id="339" w:name="_Toc462201708"/>
      <w:bookmarkStart w:id="340" w:name="_Toc462201789"/>
      <w:bookmarkStart w:id="341" w:name="_Toc462201865"/>
      <w:bookmarkStart w:id="342" w:name="_Toc462300697"/>
      <w:bookmarkStart w:id="343" w:name="_Toc475200919"/>
      <w:bookmarkStart w:id="344" w:name="_Toc463004704"/>
      <w:bookmarkStart w:id="345" w:name="_Toc463006586"/>
      <w:r w:rsidRPr="00B14859">
        <w:rPr>
          <w:color w:val="auto"/>
          <w:lang w:val="it-IT"/>
        </w:rPr>
        <w:t>2.3.</w:t>
      </w:r>
      <w:r w:rsidR="00E30D7B" w:rsidRPr="00B14859">
        <w:rPr>
          <w:color w:val="auto"/>
          <w:lang w:val="it-IT"/>
        </w:rPr>
        <w:t>1.1</w:t>
      </w:r>
      <w:r w:rsidRPr="00B14859">
        <w:rPr>
          <w:color w:val="auto"/>
          <w:lang w:val="it-IT"/>
        </w:rPr>
        <w:t>. Phương pháp thu thập số liệu</w:t>
      </w:r>
      <w:bookmarkEnd w:id="335"/>
      <w:bookmarkEnd w:id="336"/>
      <w:bookmarkEnd w:id="337"/>
      <w:bookmarkEnd w:id="338"/>
      <w:bookmarkEnd w:id="339"/>
      <w:bookmarkEnd w:id="340"/>
      <w:bookmarkEnd w:id="341"/>
      <w:bookmarkEnd w:id="342"/>
      <w:bookmarkEnd w:id="343"/>
      <w:r w:rsidR="00E30D7B" w:rsidRPr="00B14859">
        <w:rPr>
          <w:color w:val="auto"/>
          <w:lang w:val="it-IT"/>
        </w:rPr>
        <w:t xml:space="preserve"> </w:t>
      </w:r>
      <w:bookmarkEnd w:id="344"/>
      <w:bookmarkEnd w:id="345"/>
    </w:p>
    <w:p w:rsidR="00602B42" w:rsidRPr="00B14859" w:rsidRDefault="00602B42" w:rsidP="007D134F">
      <w:pPr>
        <w:widowControl w:val="0"/>
        <w:spacing w:before="120" w:after="120" w:line="288" w:lineRule="auto"/>
        <w:ind w:firstLine="567"/>
        <w:jc w:val="both"/>
        <w:rPr>
          <w:sz w:val="26"/>
          <w:szCs w:val="26"/>
          <w:lang w:val="vi-VN"/>
        </w:rPr>
      </w:pPr>
      <w:r w:rsidRPr="00B14859">
        <w:rPr>
          <w:sz w:val="26"/>
          <w:szCs w:val="26"/>
          <w:lang w:val="vi-VN"/>
        </w:rPr>
        <w:t>- Những tài liệu liên quan đến đặc điểm hình thái thực vật, phân bố, đặc điểm sinh học, sinh  thái học, giá trị, kỹ thuật gây trồng, quản lý, bảo tồn... các loài keo trong nước và trên thế giới.</w:t>
      </w:r>
    </w:p>
    <w:p w:rsidR="00602B42" w:rsidRDefault="00602B42" w:rsidP="00602B42">
      <w:pPr>
        <w:widowControl w:val="0"/>
        <w:spacing w:before="120" w:after="120" w:line="269" w:lineRule="auto"/>
        <w:ind w:firstLine="567"/>
        <w:jc w:val="both"/>
        <w:rPr>
          <w:sz w:val="26"/>
          <w:szCs w:val="26"/>
        </w:rPr>
      </w:pPr>
      <w:r w:rsidRPr="00B14859">
        <w:rPr>
          <w:sz w:val="26"/>
          <w:szCs w:val="26"/>
          <w:lang w:val="vi-VN"/>
        </w:rPr>
        <w:t xml:space="preserve">- Những tài liệu về các mô hình gây trồng keo trên địa bàn các tỉnh miền Trung </w:t>
      </w:r>
      <w:r w:rsidRPr="00B14859">
        <w:rPr>
          <w:sz w:val="26"/>
          <w:szCs w:val="26"/>
          <w:lang w:val="vi-VN"/>
        </w:rPr>
        <w:lastRenderedPageBreak/>
        <w:t>và Tây Nguyên.</w:t>
      </w:r>
    </w:p>
    <w:p w:rsidR="00446B34" w:rsidRPr="00446B34" w:rsidRDefault="00446B34" w:rsidP="00602B42">
      <w:pPr>
        <w:widowControl w:val="0"/>
        <w:spacing w:before="120" w:after="120" w:line="269" w:lineRule="auto"/>
        <w:ind w:firstLine="567"/>
        <w:jc w:val="both"/>
        <w:rPr>
          <w:sz w:val="26"/>
          <w:szCs w:val="26"/>
        </w:rPr>
      </w:pPr>
      <w:r>
        <w:rPr>
          <w:sz w:val="26"/>
          <w:szCs w:val="26"/>
        </w:rPr>
        <w:t>- Hồ sơ trồng rừng các loài keo, dòng keo, rừng trồng khảo nghiệm.</w:t>
      </w:r>
    </w:p>
    <w:p w:rsidR="00602B42" w:rsidRPr="00B14859" w:rsidRDefault="00602B42" w:rsidP="00602B42">
      <w:pPr>
        <w:widowControl w:val="0"/>
        <w:spacing w:before="120" w:after="120" w:line="269" w:lineRule="auto"/>
        <w:ind w:firstLine="567"/>
        <w:jc w:val="both"/>
        <w:rPr>
          <w:sz w:val="26"/>
          <w:szCs w:val="26"/>
          <w:lang w:val="vi-VN"/>
        </w:rPr>
      </w:pPr>
      <w:r w:rsidRPr="00B14859">
        <w:rPr>
          <w:sz w:val="26"/>
          <w:szCs w:val="26"/>
          <w:lang w:val="vi-VN"/>
        </w:rPr>
        <w:t>- Những tài liệu về điều kiện tự nhiên - kinh tế xã hội tại địa bàn nghiên cứu.</w:t>
      </w:r>
    </w:p>
    <w:p w:rsidR="00602B42" w:rsidRPr="00B14859" w:rsidRDefault="00602B42" w:rsidP="00602B42">
      <w:pPr>
        <w:widowControl w:val="0"/>
        <w:spacing w:before="120" w:after="120" w:line="269" w:lineRule="auto"/>
        <w:ind w:firstLine="567"/>
        <w:jc w:val="both"/>
        <w:rPr>
          <w:sz w:val="26"/>
          <w:szCs w:val="26"/>
          <w:lang w:val="vi-VN"/>
        </w:rPr>
      </w:pPr>
      <w:r w:rsidRPr="00B14859">
        <w:rPr>
          <w:sz w:val="26"/>
          <w:szCs w:val="26"/>
          <w:lang w:val="vi-VN"/>
        </w:rPr>
        <w:t>- Những báo cáo về các chương trình, dự án phát triển lâm nghiệp ở khu vực liên quan.</w:t>
      </w:r>
    </w:p>
    <w:p w:rsidR="00602B42" w:rsidRPr="00B14859" w:rsidRDefault="00602B42" w:rsidP="00602B42">
      <w:pPr>
        <w:widowControl w:val="0"/>
        <w:spacing w:before="120" w:after="120" w:line="269" w:lineRule="auto"/>
        <w:ind w:firstLine="567"/>
        <w:jc w:val="both"/>
        <w:rPr>
          <w:sz w:val="26"/>
          <w:szCs w:val="26"/>
          <w:lang w:val="vi-VN"/>
        </w:rPr>
      </w:pPr>
      <w:r w:rsidRPr="00B14859">
        <w:rPr>
          <w:sz w:val="26"/>
          <w:szCs w:val="26"/>
          <w:lang w:val="vi-VN"/>
        </w:rPr>
        <w:t>- Các kết quả nghiên cứu về chọn giống, nhân giống và gây trồng keo có triển vọng để đưa vào làm đối tượng nghiên cứu kỹ thuật gây trồng rừng.</w:t>
      </w:r>
    </w:p>
    <w:p w:rsidR="00602B42" w:rsidRPr="00B14859" w:rsidRDefault="00602B42" w:rsidP="00602B42">
      <w:pPr>
        <w:widowControl w:val="0"/>
        <w:spacing w:before="120" w:after="120" w:line="269" w:lineRule="auto"/>
        <w:ind w:firstLine="567"/>
        <w:jc w:val="both"/>
        <w:rPr>
          <w:sz w:val="26"/>
          <w:szCs w:val="26"/>
          <w:lang w:val="vi-VN"/>
        </w:rPr>
      </w:pPr>
      <w:r w:rsidRPr="00B14859">
        <w:rPr>
          <w:sz w:val="26"/>
          <w:szCs w:val="26"/>
          <w:lang w:val="vi-VN"/>
        </w:rPr>
        <w:t>- Các kết quả nghiên cứu, các kỹ thuật tiến bộ, hướng dẫn kỹ thuật nhân giống và gây trồng, kinh doanh keo mà đề tài nghiên cứu để vận dụng trong quá trình thiết lập thí nghiệm nghiên cứu và xây dựng hướng dẫn kỹ thuật nhân giống và gây trồng rừng.</w:t>
      </w:r>
    </w:p>
    <w:p w:rsidR="00602B42" w:rsidRPr="00B14859" w:rsidRDefault="00602B42" w:rsidP="00602B42">
      <w:pPr>
        <w:widowControl w:val="0"/>
        <w:spacing w:before="120" w:after="120" w:line="269" w:lineRule="auto"/>
        <w:ind w:firstLine="567"/>
        <w:jc w:val="both"/>
        <w:rPr>
          <w:bCs/>
          <w:sz w:val="26"/>
          <w:szCs w:val="26"/>
          <w:lang w:val="vi-VN"/>
        </w:rPr>
      </w:pPr>
      <w:r w:rsidRPr="00B14859">
        <w:rPr>
          <w:bCs/>
          <w:sz w:val="26"/>
          <w:szCs w:val="26"/>
          <w:lang w:val="af-ZA"/>
        </w:rPr>
        <w:t xml:space="preserve">- </w:t>
      </w:r>
      <w:r w:rsidRPr="00B14859">
        <w:rPr>
          <w:bCs/>
          <w:sz w:val="26"/>
          <w:szCs w:val="26"/>
          <w:lang w:val="vi-VN"/>
        </w:rPr>
        <w:t>Đề tài sử dụng PRA để thu thập tài liệu, thông tin thứ cấp từ các Sở NN&amp;PTNT, Chi cục Phát triển Lâm Nghiệp, các Ban quản lý, phòng Nông nghiệp các huyện và người trồng rừng, niên giám thống kê tỉnh Đắk Lắk.</w:t>
      </w:r>
    </w:p>
    <w:p w:rsidR="00602B42" w:rsidRPr="00B14859" w:rsidRDefault="00602B42" w:rsidP="00602B42">
      <w:pPr>
        <w:widowControl w:val="0"/>
        <w:spacing w:before="120" w:after="120" w:line="269" w:lineRule="auto"/>
        <w:ind w:firstLine="567"/>
        <w:jc w:val="both"/>
        <w:rPr>
          <w:bCs/>
          <w:sz w:val="26"/>
          <w:szCs w:val="26"/>
          <w:lang w:val="vi-VN"/>
        </w:rPr>
      </w:pPr>
      <w:r w:rsidRPr="00B14859">
        <w:rPr>
          <w:bCs/>
          <w:sz w:val="26"/>
          <w:szCs w:val="26"/>
          <w:lang w:val="vi-VN"/>
        </w:rPr>
        <w:t>- Dùng công cụ PRA (phỏng vấn, thảo luận, đi hiện trường với người sản xuất và quản lý, xác định các loại rừng đã trồng, kỹ thuật trồng...)</w:t>
      </w:r>
    </w:p>
    <w:p w:rsidR="00602B42" w:rsidRPr="00B14859" w:rsidRDefault="00602B42" w:rsidP="00602B42">
      <w:pPr>
        <w:widowControl w:val="0"/>
        <w:spacing w:before="120" w:after="120" w:line="269" w:lineRule="auto"/>
        <w:ind w:firstLine="567"/>
        <w:jc w:val="both"/>
        <w:rPr>
          <w:bCs/>
          <w:sz w:val="26"/>
          <w:szCs w:val="26"/>
          <w:lang w:val="vi-VN"/>
        </w:rPr>
      </w:pPr>
      <w:r w:rsidRPr="00B14859">
        <w:rPr>
          <w:sz w:val="26"/>
          <w:szCs w:val="26"/>
          <w:lang w:val="vi-VN"/>
        </w:rPr>
        <w:t>- Thu thập các tài liệu về đất đai, khí hậu, thủy văn, các tài liệu về thiết kế trồng rừng, quy hoạch sử dụng đất, các loại bản đồ (bản đồ phân bố rừng khộp, bản đồ địa hình, bản đồ đất, bản đồ hiện trạng rừng, bản đồ quy hoạch sử dụng đất, rừng,...).</w:t>
      </w:r>
    </w:p>
    <w:p w:rsidR="00602B42" w:rsidRPr="00B14859" w:rsidRDefault="00602B42" w:rsidP="00602B42">
      <w:pPr>
        <w:pStyle w:val="BodyTextIndent2"/>
        <w:widowControl w:val="0"/>
        <w:spacing w:before="120" w:after="120" w:line="288" w:lineRule="auto"/>
        <w:ind w:firstLine="567"/>
        <w:rPr>
          <w:i w:val="0"/>
          <w:sz w:val="26"/>
          <w:szCs w:val="26"/>
          <w:lang w:val="vi-VN"/>
        </w:rPr>
      </w:pPr>
      <w:r w:rsidRPr="00B14859">
        <w:rPr>
          <w:i w:val="0"/>
          <w:sz w:val="26"/>
          <w:szCs w:val="26"/>
          <w:lang w:val="vi-VN"/>
        </w:rPr>
        <w:t>- Điều tra, phúc tra lại thực địa về rừng trồng, đánh giá kiểm tra diện tích một vài điểm rừng trồng.</w:t>
      </w:r>
    </w:p>
    <w:p w:rsidR="003D228B" w:rsidRPr="00B14859" w:rsidRDefault="003D228B" w:rsidP="009933DF">
      <w:pPr>
        <w:pStyle w:val="003tin"/>
        <w:spacing w:line="283" w:lineRule="auto"/>
        <w:rPr>
          <w:color w:val="auto"/>
          <w:lang w:val="pt-BR"/>
        </w:rPr>
      </w:pPr>
      <w:bookmarkStart w:id="346" w:name="_Toc462300841"/>
      <w:bookmarkStart w:id="347" w:name="_Toc462931493"/>
      <w:bookmarkStart w:id="348" w:name="_Toc463004705"/>
      <w:bookmarkStart w:id="349" w:name="_Toc463006587"/>
      <w:bookmarkStart w:id="350" w:name="_Toc475200920"/>
      <w:r w:rsidRPr="00B14859">
        <w:rPr>
          <w:color w:val="auto"/>
          <w:lang w:val="pt-BR"/>
        </w:rPr>
        <w:t>2.3.1.</w:t>
      </w:r>
      <w:r w:rsidR="00E30D7B" w:rsidRPr="00B14859">
        <w:rPr>
          <w:color w:val="auto"/>
          <w:lang w:val="pt-BR"/>
        </w:rPr>
        <w:t>2</w:t>
      </w:r>
      <w:r w:rsidRPr="00B14859">
        <w:rPr>
          <w:color w:val="auto"/>
          <w:lang w:val="pt-BR"/>
        </w:rPr>
        <w:t xml:space="preserve">. </w:t>
      </w:r>
      <w:r w:rsidRPr="00B14859">
        <w:rPr>
          <w:color w:val="auto"/>
          <w:szCs w:val="24"/>
          <w:lang w:val="pt-BR"/>
        </w:rPr>
        <w:t>Phương pháp điều tra</w:t>
      </w:r>
      <w:r w:rsidR="00E30D7B" w:rsidRPr="00B14859">
        <w:rPr>
          <w:color w:val="auto"/>
          <w:szCs w:val="24"/>
          <w:lang w:val="pt-BR"/>
        </w:rPr>
        <w:t xml:space="preserve"> và thu thập số liệu</w:t>
      </w:r>
      <w:r w:rsidRPr="00B14859">
        <w:rPr>
          <w:color w:val="auto"/>
          <w:lang w:val="pt-BR"/>
        </w:rPr>
        <w:t xml:space="preserve"> về sinh trưởng</w:t>
      </w:r>
      <w:bookmarkEnd w:id="346"/>
      <w:bookmarkEnd w:id="347"/>
      <w:bookmarkEnd w:id="348"/>
      <w:bookmarkEnd w:id="349"/>
      <w:bookmarkEnd w:id="350"/>
    </w:p>
    <w:p w:rsidR="00E211C7" w:rsidRPr="00B14859" w:rsidRDefault="00E211C7" w:rsidP="00AC1A8F">
      <w:pPr>
        <w:spacing w:before="120" w:after="120" w:line="283" w:lineRule="auto"/>
        <w:ind w:firstLine="567"/>
        <w:jc w:val="both"/>
        <w:rPr>
          <w:sz w:val="26"/>
          <w:szCs w:val="26"/>
          <w:lang w:val="sv-SE"/>
        </w:rPr>
      </w:pPr>
      <w:bookmarkStart w:id="351" w:name="_Toc455263099"/>
      <w:r w:rsidRPr="00B14859">
        <w:rPr>
          <w:sz w:val="26"/>
          <w:szCs w:val="26"/>
          <w:lang w:val="sv-SE"/>
        </w:rPr>
        <w:t>-</w:t>
      </w:r>
      <w:r w:rsidR="003D228B" w:rsidRPr="00B14859">
        <w:rPr>
          <w:sz w:val="26"/>
          <w:szCs w:val="26"/>
          <w:lang w:val="sv-SE"/>
        </w:rPr>
        <w:t xml:space="preserve"> Đối với </w:t>
      </w:r>
      <w:r w:rsidR="0042352D" w:rsidRPr="00B14859">
        <w:rPr>
          <w:sz w:val="26"/>
          <w:szCs w:val="26"/>
          <w:lang w:val="sv-SE"/>
        </w:rPr>
        <w:t>3</w:t>
      </w:r>
      <w:r w:rsidR="003D228B" w:rsidRPr="00B14859">
        <w:rPr>
          <w:sz w:val="26"/>
          <w:szCs w:val="26"/>
          <w:lang w:val="sv-SE"/>
        </w:rPr>
        <w:t xml:space="preserve"> loài keo</w:t>
      </w:r>
      <w:r w:rsidR="0042352D" w:rsidRPr="00B14859">
        <w:rPr>
          <w:sz w:val="26"/>
          <w:szCs w:val="26"/>
          <w:lang w:val="sv-SE"/>
        </w:rPr>
        <w:t>, keo tai tượng và keo lá tràm</w:t>
      </w:r>
      <w:r w:rsidR="00977477" w:rsidRPr="00B14859">
        <w:rPr>
          <w:sz w:val="26"/>
          <w:szCs w:val="26"/>
          <w:lang w:val="sv-SE"/>
        </w:rPr>
        <w:t xml:space="preserve"> rừng trồng 6 năm tuổi</w:t>
      </w:r>
    </w:p>
    <w:p w:rsidR="00E211C7" w:rsidRPr="00B14859" w:rsidRDefault="00E211C7" w:rsidP="00AC1A8F">
      <w:pPr>
        <w:spacing w:before="120" w:after="120" w:line="283" w:lineRule="auto"/>
        <w:ind w:firstLine="567"/>
        <w:jc w:val="both"/>
        <w:rPr>
          <w:sz w:val="26"/>
          <w:szCs w:val="26"/>
          <w:lang w:val="sv-SE"/>
        </w:rPr>
      </w:pPr>
      <w:r w:rsidRPr="00B14859">
        <w:rPr>
          <w:sz w:val="26"/>
          <w:szCs w:val="26"/>
          <w:lang w:val="sv-SE"/>
        </w:rPr>
        <w:t>+ Đơn vị điều tra là các ô tiêu chuẩn đại diện cho điều kiện lập đia và tuổi</w:t>
      </w:r>
    </w:p>
    <w:p w:rsidR="00E211C7" w:rsidRPr="00B14859" w:rsidRDefault="00E211C7" w:rsidP="00AC1A8F">
      <w:pPr>
        <w:spacing w:before="120" w:after="120" w:line="283" w:lineRule="auto"/>
        <w:ind w:firstLine="567"/>
        <w:jc w:val="both"/>
        <w:rPr>
          <w:sz w:val="26"/>
          <w:szCs w:val="26"/>
          <w:lang w:val="sv-SE"/>
        </w:rPr>
      </w:pPr>
      <w:r w:rsidRPr="00B14859">
        <w:rPr>
          <w:sz w:val="26"/>
          <w:szCs w:val="26"/>
          <w:lang w:val="sv-SE"/>
        </w:rPr>
        <w:t>+ Diện tích ô tiêu chuẩn là 500m</w:t>
      </w:r>
      <w:r w:rsidRPr="00B14859">
        <w:rPr>
          <w:sz w:val="26"/>
          <w:szCs w:val="26"/>
          <w:vertAlign w:val="superscript"/>
          <w:lang w:val="sv-SE"/>
        </w:rPr>
        <w:t>2</w:t>
      </w:r>
    </w:p>
    <w:p w:rsidR="00E211C7" w:rsidRPr="00B14859" w:rsidRDefault="00E211C7" w:rsidP="00AC1A8F">
      <w:pPr>
        <w:spacing w:before="120" w:after="120" w:line="283" w:lineRule="auto"/>
        <w:ind w:firstLine="567"/>
        <w:jc w:val="both"/>
        <w:rPr>
          <w:sz w:val="26"/>
          <w:szCs w:val="26"/>
          <w:lang w:val="sv-SE"/>
        </w:rPr>
      </w:pPr>
      <w:r w:rsidRPr="00B14859">
        <w:rPr>
          <w:sz w:val="26"/>
          <w:szCs w:val="26"/>
          <w:lang w:val="sv-SE"/>
        </w:rPr>
        <w:t>+ Số ô tiêu chuẩn: Mỗi loài lập 3 ô tiêu chuẩn theo phương pháp điển hình[21]</w:t>
      </w:r>
    </w:p>
    <w:p w:rsidR="00E211C7" w:rsidRPr="00B14859" w:rsidRDefault="00E211C7" w:rsidP="00E211C7">
      <w:pPr>
        <w:spacing w:before="120" w:after="120" w:line="283" w:lineRule="auto"/>
        <w:ind w:firstLine="567"/>
        <w:jc w:val="both"/>
        <w:rPr>
          <w:sz w:val="26"/>
          <w:szCs w:val="26"/>
          <w:lang w:val="sv-SE"/>
        </w:rPr>
      </w:pPr>
      <w:r w:rsidRPr="00B14859">
        <w:rPr>
          <w:sz w:val="26"/>
          <w:szCs w:val="26"/>
          <w:lang w:val="sv-SE"/>
        </w:rPr>
        <w:t>+ Đo đếm toàn bộ các cây trong ô tiêu chuẩn về các chỉ tiêu: D</w:t>
      </w:r>
      <w:r w:rsidRPr="00B14859">
        <w:rPr>
          <w:sz w:val="26"/>
          <w:szCs w:val="26"/>
          <w:vertAlign w:val="subscript"/>
          <w:lang w:val="sv-SE"/>
        </w:rPr>
        <w:t>1,3</w:t>
      </w:r>
      <w:r w:rsidRPr="00B14859">
        <w:rPr>
          <w:sz w:val="26"/>
          <w:szCs w:val="26"/>
          <w:lang w:val="sv-SE"/>
        </w:rPr>
        <w:t>, H</w:t>
      </w:r>
      <w:r w:rsidRPr="00B14859">
        <w:rPr>
          <w:sz w:val="26"/>
          <w:szCs w:val="26"/>
          <w:vertAlign w:val="subscript"/>
          <w:lang w:val="sv-SE"/>
        </w:rPr>
        <w:t>vn,</w:t>
      </w:r>
      <w:r w:rsidRPr="00B14859">
        <w:rPr>
          <w:sz w:val="26"/>
          <w:szCs w:val="26"/>
          <w:lang w:val="sv-SE"/>
        </w:rPr>
        <w:t xml:space="preserve"> D</w:t>
      </w:r>
      <w:r w:rsidRPr="00B14859">
        <w:rPr>
          <w:sz w:val="26"/>
          <w:szCs w:val="26"/>
          <w:vertAlign w:val="subscript"/>
          <w:lang w:val="sv-SE"/>
        </w:rPr>
        <w:t>t</w:t>
      </w:r>
      <w:r w:rsidRPr="00B14859">
        <w:rPr>
          <w:sz w:val="26"/>
          <w:szCs w:val="26"/>
          <w:lang w:val="sv-SE"/>
        </w:rPr>
        <w:t xml:space="preserve"> và tỷ lệ sống.</w:t>
      </w:r>
    </w:p>
    <w:p w:rsidR="00E211C7" w:rsidRPr="00B14859" w:rsidRDefault="008054B1" w:rsidP="008054B1">
      <w:pPr>
        <w:spacing w:before="120" w:after="120" w:line="283" w:lineRule="auto"/>
        <w:jc w:val="both"/>
        <w:rPr>
          <w:sz w:val="26"/>
          <w:szCs w:val="26"/>
          <w:lang w:val="sv-SE"/>
        </w:rPr>
      </w:pPr>
      <w:r w:rsidRPr="00B14859">
        <w:rPr>
          <w:sz w:val="26"/>
          <w:szCs w:val="26"/>
          <w:lang w:val="sv-SE"/>
        </w:rPr>
        <w:t xml:space="preserve"> </w:t>
      </w:r>
      <w:r w:rsidRPr="00B14859">
        <w:rPr>
          <w:sz w:val="26"/>
          <w:szCs w:val="26"/>
          <w:lang w:val="sv-SE"/>
        </w:rPr>
        <w:tab/>
        <w:t xml:space="preserve">- </w:t>
      </w:r>
      <w:r w:rsidR="00E211C7" w:rsidRPr="00B14859">
        <w:rPr>
          <w:sz w:val="26"/>
          <w:szCs w:val="26"/>
          <w:lang w:val="sv-SE"/>
        </w:rPr>
        <w:t xml:space="preserve">Đối với </w:t>
      </w:r>
      <w:r w:rsidR="00A3212D" w:rsidRPr="00B14859">
        <w:rPr>
          <w:sz w:val="26"/>
          <w:szCs w:val="26"/>
          <w:lang w:val="sv-SE"/>
        </w:rPr>
        <w:t>rừng trồng trồng keo lai BV10 trên 2 dạng đất</w:t>
      </w:r>
      <w:r w:rsidR="00E211C7" w:rsidRPr="00B14859">
        <w:rPr>
          <w:sz w:val="26"/>
          <w:szCs w:val="26"/>
          <w:lang w:val="sv-SE"/>
        </w:rPr>
        <w:t xml:space="preserve"> 5 năm tuổi</w:t>
      </w:r>
      <w:r w:rsidR="00A3212D" w:rsidRPr="00B14859">
        <w:rPr>
          <w:sz w:val="26"/>
          <w:szCs w:val="26"/>
          <w:lang w:val="sv-SE"/>
        </w:rPr>
        <w:t xml:space="preserve"> </w:t>
      </w:r>
      <w:r w:rsidR="003D228B" w:rsidRPr="00B14859">
        <w:rPr>
          <w:sz w:val="26"/>
          <w:szCs w:val="26"/>
          <w:lang w:val="sv-SE"/>
        </w:rPr>
        <w:t xml:space="preserve">: </w:t>
      </w:r>
    </w:p>
    <w:p w:rsidR="00E211C7" w:rsidRPr="00B14859" w:rsidRDefault="00E211C7" w:rsidP="00E211C7">
      <w:pPr>
        <w:spacing w:before="120" w:after="120" w:line="283" w:lineRule="auto"/>
        <w:ind w:firstLine="567"/>
        <w:jc w:val="both"/>
        <w:rPr>
          <w:sz w:val="26"/>
          <w:szCs w:val="26"/>
          <w:lang w:val="sv-SE"/>
        </w:rPr>
      </w:pPr>
      <w:r w:rsidRPr="00B14859">
        <w:rPr>
          <w:sz w:val="26"/>
          <w:szCs w:val="26"/>
          <w:lang w:val="sv-SE"/>
        </w:rPr>
        <w:t>+ Đơn vị điều tra là các ô tiêu chuẩn đại diện cho điều kiện lập đia và tuổi</w:t>
      </w:r>
    </w:p>
    <w:p w:rsidR="00E211C7" w:rsidRPr="00B14859" w:rsidRDefault="00E211C7" w:rsidP="00E211C7">
      <w:pPr>
        <w:spacing w:before="120" w:after="120" w:line="283" w:lineRule="auto"/>
        <w:ind w:firstLine="567"/>
        <w:jc w:val="both"/>
        <w:rPr>
          <w:sz w:val="26"/>
          <w:szCs w:val="26"/>
          <w:lang w:val="sv-SE"/>
        </w:rPr>
      </w:pPr>
      <w:r w:rsidRPr="00B14859">
        <w:rPr>
          <w:sz w:val="26"/>
          <w:szCs w:val="26"/>
          <w:lang w:val="sv-SE"/>
        </w:rPr>
        <w:t>+ Diện tích ô tiêu chuẩn là 500m</w:t>
      </w:r>
      <w:r w:rsidRPr="00B14859">
        <w:rPr>
          <w:sz w:val="26"/>
          <w:szCs w:val="26"/>
          <w:vertAlign w:val="superscript"/>
          <w:lang w:val="sv-SE"/>
        </w:rPr>
        <w:t>2</w:t>
      </w:r>
    </w:p>
    <w:p w:rsidR="00E211C7" w:rsidRPr="00B14859" w:rsidRDefault="00E211C7" w:rsidP="00E211C7">
      <w:pPr>
        <w:spacing w:before="120" w:after="120" w:line="283" w:lineRule="auto"/>
        <w:ind w:firstLine="567"/>
        <w:jc w:val="both"/>
        <w:rPr>
          <w:sz w:val="26"/>
          <w:szCs w:val="26"/>
          <w:lang w:val="sv-SE"/>
        </w:rPr>
      </w:pPr>
      <w:r w:rsidRPr="00B14859">
        <w:rPr>
          <w:sz w:val="26"/>
          <w:szCs w:val="26"/>
          <w:lang w:val="sv-SE"/>
        </w:rPr>
        <w:t>+ Số ô tiêu chuẩn: Mỗi dạng đất lập 9 ô tiêu chuẩn theo phương pháp điển hình[21]</w:t>
      </w:r>
    </w:p>
    <w:p w:rsidR="00E211C7" w:rsidRPr="00B14859" w:rsidRDefault="00E211C7" w:rsidP="00E211C7">
      <w:pPr>
        <w:spacing w:before="120" w:after="120" w:line="283" w:lineRule="auto"/>
        <w:ind w:firstLine="567"/>
        <w:jc w:val="both"/>
        <w:rPr>
          <w:sz w:val="26"/>
          <w:szCs w:val="26"/>
          <w:lang w:val="sv-SE"/>
        </w:rPr>
      </w:pPr>
      <w:r w:rsidRPr="00B14859">
        <w:rPr>
          <w:sz w:val="26"/>
          <w:szCs w:val="26"/>
          <w:lang w:val="sv-SE"/>
        </w:rPr>
        <w:lastRenderedPageBreak/>
        <w:t>+ Đo đếm toàn bộ các cây trong ô tiêu chuẩn về các chỉ tiêu: D</w:t>
      </w:r>
      <w:r w:rsidRPr="00B14859">
        <w:rPr>
          <w:sz w:val="26"/>
          <w:szCs w:val="26"/>
          <w:vertAlign w:val="subscript"/>
          <w:lang w:val="sv-SE"/>
        </w:rPr>
        <w:t>1,3</w:t>
      </w:r>
      <w:r w:rsidRPr="00B14859">
        <w:rPr>
          <w:sz w:val="26"/>
          <w:szCs w:val="26"/>
          <w:lang w:val="sv-SE"/>
        </w:rPr>
        <w:t>, H</w:t>
      </w:r>
      <w:r w:rsidRPr="00B14859">
        <w:rPr>
          <w:sz w:val="26"/>
          <w:szCs w:val="26"/>
          <w:vertAlign w:val="subscript"/>
          <w:lang w:val="sv-SE"/>
        </w:rPr>
        <w:t>vn,</w:t>
      </w:r>
      <w:r w:rsidRPr="00B14859">
        <w:rPr>
          <w:sz w:val="26"/>
          <w:szCs w:val="26"/>
          <w:lang w:val="sv-SE"/>
        </w:rPr>
        <w:t xml:space="preserve"> D</w:t>
      </w:r>
      <w:r w:rsidRPr="00B14859">
        <w:rPr>
          <w:sz w:val="26"/>
          <w:szCs w:val="26"/>
          <w:vertAlign w:val="subscript"/>
          <w:lang w:val="sv-SE"/>
        </w:rPr>
        <w:t>t</w:t>
      </w:r>
      <w:r w:rsidRPr="00B14859">
        <w:rPr>
          <w:sz w:val="26"/>
          <w:szCs w:val="26"/>
          <w:lang w:val="sv-SE"/>
        </w:rPr>
        <w:t xml:space="preserve"> và tỷ lệ sống.</w:t>
      </w:r>
    </w:p>
    <w:p w:rsidR="008054B1" w:rsidRPr="00B14859" w:rsidRDefault="008054B1" w:rsidP="008054B1">
      <w:pPr>
        <w:spacing w:before="120" w:after="120" w:line="283" w:lineRule="auto"/>
        <w:jc w:val="both"/>
        <w:rPr>
          <w:sz w:val="26"/>
          <w:szCs w:val="26"/>
          <w:lang w:val="sv-SE"/>
        </w:rPr>
      </w:pPr>
      <w:r w:rsidRPr="00B14859">
        <w:rPr>
          <w:sz w:val="26"/>
          <w:szCs w:val="26"/>
          <w:lang w:val="sv-SE"/>
        </w:rPr>
        <w:tab/>
        <w:t>-Đối với các dòng keo lai trồng khảo nghiệm</w:t>
      </w:r>
    </w:p>
    <w:p w:rsidR="008054B1" w:rsidRPr="00B14859" w:rsidRDefault="008054B1" w:rsidP="008054B1">
      <w:pPr>
        <w:spacing w:before="120" w:after="120" w:line="283" w:lineRule="auto"/>
        <w:ind w:firstLine="567"/>
        <w:jc w:val="both"/>
        <w:rPr>
          <w:sz w:val="26"/>
          <w:szCs w:val="26"/>
          <w:lang w:val="sv-SE"/>
        </w:rPr>
      </w:pPr>
      <w:r w:rsidRPr="00B14859">
        <w:rPr>
          <w:sz w:val="26"/>
          <w:szCs w:val="26"/>
          <w:lang w:val="sv-SE"/>
        </w:rPr>
        <w:tab/>
        <w:t>+ Đo đếm toàn bộ các cây trong ô thí nghiệm về các chỉ tiêu: D</w:t>
      </w:r>
      <w:r w:rsidRPr="00B14859">
        <w:rPr>
          <w:sz w:val="26"/>
          <w:szCs w:val="26"/>
          <w:vertAlign w:val="subscript"/>
          <w:lang w:val="sv-SE"/>
        </w:rPr>
        <w:t>1,3</w:t>
      </w:r>
      <w:r w:rsidRPr="00B14859">
        <w:rPr>
          <w:sz w:val="26"/>
          <w:szCs w:val="26"/>
          <w:lang w:val="sv-SE"/>
        </w:rPr>
        <w:t>, H</w:t>
      </w:r>
      <w:r w:rsidRPr="00B14859">
        <w:rPr>
          <w:sz w:val="26"/>
          <w:szCs w:val="26"/>
          <w:vertAlign w:val="subscript"/>
          <w:lang w:val="sv-SE"/>
        </w:rPr>
        <w:t>vn,</w:t>
      </w:r>
      <w:r w:rsidRPr="00B14859">
        <w:rPr>
          <w:sz w:val="26"/>
          <w:szCs w:val="26"/>
          <w:lang w:val="sv-SE"/>
        </w:rPr>
        <w:t xml:space="preserve"> D</w:t>
      </w:r>
      <w:r w:rsidRPr="00B14859">
        <w:rPr>
          <w:sz w:val="26"/>
          <w:szCs w:val="26"/>
          <w:vertAlign w:val="subscript"/>
          <w:lang w:val="sv-SE"/>
        </w:rPr>
        <w:t>t</w:t>
      </w:r>
      <w:r w:rsidRPr="00B14859">
        <w:rPr>
          <w:sz w:val="26"/>
          <w:szCs w:val="26"/>
          <w:lang w:val="sv-SE"/>
        </w:rPr>
        <w:t xml:space="preserve"> và tỷ lệ sống.</w:t>
      </w:r>
    </w:p>
    <w:p w:rsidR="00CE3A86" w:rsidRPr="00B14859" w:rsidRDefault="00CE3A86" w:rsidP="00CE3A86">
      <w:pPr>
        <w:pStyle w:val="BodyTextIndent2"/>
        <w:spacing w:before="120" w:line="288" w:lineRule="auto"/>
        <w:ind w:firstLine="567"/>
        <w:rPr>
          <w:i w:val="0"/>
          <w:sz w:val="26"/>
          <w:szCs w:val="26"/>
          <w:lang w:val="vi-VN"/>
        </w:rPr>
      </w:pPr>
      <w:r w:rsidRPr="00B14859">
        <w:rPr>
          <w:i w:val="0"/>
          <w:sz w:val="26"/>
          <w:szCs w:val="26"/>
          <w:lang w:val="vi-VN"/>
        </w:rPr>
        <w:t>+ Đường kính (D</w:t>
      </w:r>
      <w:r w:rsidRPr="00B14859">
        <w:rPr>
          <w:i w:val="0"/>
          <w:sz w:val="26"/>
          <w:szCs w:val="26"/>
          <w:vertAlign w:val="subscript"/>
          <w:lang w:val="vi-VN"/>
        </w:rPr>
        <w:t>1.3</w:t>
      </w:r>
      <w:r w:rsidRPr="00B14859">
        <w:rPr>
          <w:i w:val="0"/>
          <w:sz w:val="26"/>
          <w:szCs w:val="26"/>
          <w:lang w:val="vi-VN"/>
        </w:rPr>
        <w:t>)</w:t>
      </w:r>
      <w:r w:rsidRPr="00B14859">
        <w:rPr>
          <w:i w:val="0"/>
          <w:sz w:val="26"/>
          <w:szCs w:val="26"/>
          <w:vertAlign w:val="subscript"/>
          <w:lang w:val="vi-VN"/>
        </w:rPr>
        <w:t xml:space="preserve"> </w:t>
      </w:r>
      <w:r w:rsidRPr="00B14859">
        <w:rPr>
          <w:i w:val="0"/>
          <w:sz w:val="26"/>
          <w:szCs w:val="26"/>
          <w:lang w:val="vi-VN"/>
        </w:rPr>
        <w:t>được tính như sau:</w:t>
      </w:r>
      <w:bookmarkStart w:id="352" w:name="_Toc418492664"/>
      <w:bookmarkStart w:id="353" w:name="_Toc418492975"/>
    </w:p>
    <w:p w:rsidR="00CE3A86" w:rsidRPr="00B14859" w:rsidRDefault="00CE3A86" w:rsidP="00CE3A86">
      <w:pPr>
        <w:pStyle w:val="BodyTextIndent2"/>
        <w:spacing w:before="120" w:line="288" w:lineRule="auto"/>
        <w:ind w:firstLine="567"/>
        <w:rPr>
          <w:i w:val="0"/>
          <w:sz w:val="26"/>
          <w:szCs w:val="26"/>
          <w:lang w:val="vi-VN"/>
        </w:rPr>
      </w:pPr>
      <w:r w:rsidRPr="00B14859">
        <w:rPr>
          <w:i w:val="0"/>
          <w:sz w:val="26"/>
          <w:szCs w:val="26"/>
          <w:lang w:val="vi-VN"/>
        </w:rPr>
        <w:t>Đo tất cả các cây ở trong ô theo phương pháp đo vanh thân cây ở vị trí 1,3m (C</w:t>
      </w:r>
      <w:r w:rsidRPr="00B14859">
        <w:rPr>
          <w:i w:val="0"/>
          <w:sz w:val="26"/>
          <w:szCs w:val="26"/>
          <w:vertAlign w:val="subscript"/>
          <w:lang w:val="vi-VN"/>
        </w:rPr>
        <w:t>1.3</w:t>
      </w:r>
      <w:r w:rsidRPr="00B14859">
        <w:rPr>
          <w:i w:val="0"/>
          <w:sz w:val="26"/>
          <w:szCs w:val="26"/>
          <w:lang w:val="vi-VN"/>
        </w:rPr>
        <w:t>) sau đó chuyển đổi sang (D</w:t>
      </w:r>
      <w:r w:rsidRPr="00B14859">
        <w:rPr>
          <w:i w:val="0"/>
          <w:sz w:val="26"/>
          <w:szCs w:val="26"/>
          <w:vertAlign w:val="subscript"/>
          <w:lang w:val="vi-VN"/>
        </w:rPr>
        <w:t>1.3</w:t>
      </w:r>
      <w:r w:rsidRPr="00B14859">
        <w:rPr>
          <w:i w:val="0"/>
          <w:sz w:val="26"/>
          <w:szCs w:val="26"/>
          <w:lang w:val="vi-VN"/>
        </w:rPr>
        <w:t>) theo công thức:</w:t>
      </w:r>
      <w:bookmarkEnd w:id="352"/>
      <w:bookmarkEnd w:id="353"/>
    </w:p>
    <w:bookmarkStart w:id="354" w:name="_Toc324961927"/>
    <w:bookmarkStart w:id="355" w:name="_Toc418492665"/>
    <w:bookmarkStart w:id="356" w:name="_Toc418492976"/>
    <w:p w:rsidR="00CE3A86" w:rsidRPr="00B14859" w:rsidRDefault="00E42E6D" w:rsidP="00CE3A86">
      <w:pPr>
        <w:pStyle w:val="BodyTextIndent2"/>
        <w:spacing w:before="120" w:line="288" w:lineRule="auto"/>
        <w:jc w:val="center"/>
        <w:rPr>
          <w:i w:val="0"/>
          <w:sz w:val="26"/>
          <w:szCs w:val="26"/>
          <w:lang w:val="vi-VN"/>
        </w:rPr>
      </w:pPr>
      <m:oMath>
        <m:sSub>
          <m:sSubPr>
            <m:ctrlPr>
              <w:rPr>
                <w:rFonts w:ascii="Cambria Math" w:hAnsi="Cambria Math"/>
                <w:i w:val="0"/>
                <w:sz w:val="26"/>
                <w:szCs w:val="26"/>
                <w:lang w:val="vi-VN"/>
              </w:rPr>
            </m:ctrlPr>
          </m:sSubPr>
          <m:e>
            <m:r>
              <w:rPr>
                <w:rFonts w:ascii="Cambria Math" w:hAnsi="Cambria Math"/>
                <w:sz w:val="26"/>
                <w:szCs w:val="26"/>
                <w:lang w:val="vi-VN"/>
              </w:rPr>
              <m:t>D</m:t>
            </m:r>
          </m:e>
          <m:sub>
            <m:r>
              <w:rPr>
                <w:rFonts w:ascii="Cambria Math" w:hAnsi="Cambria Math"/>
                <w:sz w:val="26"/>
                <w:szCs w:val="26"/>
                <w:lang w:val="vi-VN"/>
              </w:rPr>
              <m:t>1.3</m:t>
            </m:r>
          </m:sub>
        </m:sSub>
        <m:r>
          <w:rPr>
            <w:rFonts w:ascii="Cambria Math" w:hAnsi="Cambria Math"/>
            <w:sz w:val="26"/>
            <w:szCs w:val="26"/>
            <w:lang w:val="vi-VN"/>
          </w:rPr>
          <m:t>=</m:t>
        </m:r>
        <m:f>
          <m:fPr>
            <m:ctrlPr>
              <w:rPr>
                <w:rFonts w:ascii="Cambria Math" w:hAnsi="Cambria Math"/>
                <w:i w:val="0"/>
                <w:sz w:val="26"/>
                <w:szCs w:val="26"/>
                <w:lang w:val="vi-VN"/>
              </w:rPr>
            </m:ctrlPr>
          </m:fPr>
          <m:num>
            <m:sSub>
              <m:sSubPr>
                <m:ctrlPr>
                  <w:rPr>
                    <w:rFonts w:ascii="Cambria Math" w:hAnsi="Cambria Math"/>
                    <w:i w:val="0"/>
                    <w:sz w:val="26"/>
                    <w:szCs w:val="26"/>
                    <w:lang w:val="vi-VN"/>
                  </w:rPr>
                </m:ctrlPr>
              </m:sSubPr>
              <m:e>
                <m:r>
                  <w:rPr>
                    <w:rFonts w:ascii="Cambria Math" w:hAnsi="Cambria Math"/>
                    <w:sz w:val="26"/>
                    <w:szCs w:val="26"/>
                    <w:lang w:val="vi-VN"/>
                  </w:rPr>
                  <m:t>C</m:t>
                </m:r>
              </m:e>
              <m:sub>
                <m:r>
                  <w:rPr>
                    <w:rFonts w:ascii="Cambria Math" w:hAnsi="Cambria Math"/>
                    <w:sz w:val="26"/>
                    <w:szCs w:val="26"/>
                    <w:lang w:val="vi-VN"/>
                  </w:rPr>
                  <m:t>1.3</m:t>
                </m:r>
              </m:sub>
            </m:sSub>
          </m:num>
          <m:den>
            <m:r>
              <w:rPr>
                <w:rFonts w:ascii="Cambria Math" w:hAnsi="Cambria Math"/>
                <w:sz w:val="26"/>
                <w:szCs w:val="26"/>
                <w:lang w:val="vi-VN"/>
              </w:rPr>
              <m:t>3,1416</m:t>
            </m:r>
          </m:den>
        </m:f>
      </m:oMath>
      <w:r w:rsidR="00CE3A86" w:rsidRPr="00B14859">
        <w:rPr>
          <w:i w:val="0"/>
          <w:sz w:val="26"/>
          <w:szCs w:val="26"/>
          <w:lang w:val="vi-VN"/>
        </w:rPr>
        <w:t xml:space="preserve"> (3,1416 là giá trị gần đúng của </w:t>
      </w:r>
      <w:r w:rsidR="00CE3A86" w:rsidRPr="00B14859">
        <w:rPr>
          <w:i w:val="0"/>
          <w:position w:val="-6"/>
          <w:sz w:val="26"/>
          <w:szCs w:val="26"/>
        </w:rPr>
        <w:object w:dxaOrig="22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2" o:title=""/>
          </v:shape>
          <o:OLEObject Type="Embed" ProgID="Equation.3" ShapeID="_x0000_i1025" DrawAspect="Content" ObjectID="_1549051749" r:id="rId13"/>
        </w:object>
      </w:r>
      <w:r w:rsidR="00CE3A86" w:rsidRPr="00B14859">
        <w:rPr>
          <w:i w:val="0"/>
          <w:sz w:val="26"/>
          <w:szCs w:val="26"/>
          <w:lang w:val="vi-VN"/>
        </w:rPr>
        <w:t>)</w:t>
      </w:r>
    </w:p>
    <w:bookmarkEnd w:id="354"/>
    <w:bookmarkEnd w:id="355"/>
    <w:bookmarkEnd w:id="356"/>
    <w:p w:rsidR="00CE3A86" w:rsidRPr="00B14859" w:rsidRDefault="00CE3A86" w:rsidP="00CE3A86">
      <w:pPr>
        <w:pStyle w:val="BodyTextIndent2"/>
        <w:spacing w:before="120" w:line="288" w:lineRule="auto"/>
        <w:ind w:firstLine="567"/>
        <w:rPr>
          <w:i w:val="0"/>
          <w:spacing w:val="-4"/>
          <w:sz w:val="26"/>
          <w:szCs w:val="26"/>
          <w:lang w:val="vi-VN"/>
        </w:rPr>
      </w:pPr>
      <w:r w:rsidRPr="00B14859">
        <w:rPr>
          <w:i w:val="0"/>
          <w:spacing w:val="-4"/>
          <w:sz w:val="26"/>
          <w:szCs w:val="26"/>
          <w:lang w:val="vi-VN"/>
        </w:rPr>
        <w:t>+ Chiều cao vút ngọn (H</w:t>
      </w:r>
      <w:r w:rsidRPr="00B14859">
        <w:rPr>
          <w:i w:val="0"/>
          <w:spacing w:val="-4"/>
          <w:sz w:val="26"/>
          <w:szCs w:val="26"/>
          <w:vertAlign w:val="subscript"/>
          <w:lang w:val="vi-VN"/>
        </w:rPr>
        <w:t>vn</w:t>
      </w:r>
      <w:r w:rsidRPr="00B14859">
        <w:rPr>
          <w:i w:val="0"/>
          <w:spacing w:val="-4"/>
          <w:sz w:val="26"/>
          <w:szCs w:val="26"/>
          <w:lang w:val="vi-VN"/>
        </w:rPr>
        <w:t>) đo bằng thước Blumeleiss có độ chính xác 1dm.</w:t>
      </w:r>
    </w:p>
    <w:p w:rsidR="00CE3A86" w:rsidRPr="00B14859" w:rsidRDefault="00CE3A86" w:rsidP="00CE3A86">
      <w:pPr>
        <w:pStyle w:val="BodyTextIndent2"/>
        <w:numPr>
          <w:ilvl w:val="0"/>
          <w:numId w:val="13"/>
        </w:numPr>
        <w:tabs>
          <w:tab w:val="left" w:pos="851"/>
          <w:tab w:val="left" w:pos="993"/>
        </w:tabs>
        <w:spacing w:before="120" w:line="288" w:lineRule="auto"/>
        <w:ind w:left="0" w:firstLine="567"/>
        <w:rPr>
          <w:i w:val="0"/>
          <w:sz w:val="26"/>
          <w:szCs w:val="26"/>
        </w:rPr>
      </w:pPr>
      <w:r w:rsidRPr="00B14859">
        <w:rPr>
          <w:i w:val="0"/>
          <w:sz w:val="26"/>
          <w:szCs w:val="26"/>
        </w:rPr>
        <w:t>Đường kính tán (D</w:t>
      </w:r>
      <w:r w:rsidRPr="00B14859">
        <w:rPr>
          <w:i w:val="0"/>
          <w:sz w:val="26"/>
          <w:szCs w:val="26"/>
          <w:vertAlign w:val="subscript"/>
        </w:rPr>
        <w:t>t</w:t>
      </w:r>
      <w:r w:rsidRPr="00B14859">
        <w:rPr>
          <w:i w:val="0"/>
          <w:sz w:val="26"/>
          <w:szCs w:val="26"/>
        </w:rPr>
        <w:t>):</w:t>
      </w:r>
    </w:p>
    <w:p w:rsidR="00CE3A86" w:rsidRPr="00B14859" w:rsidRDefault="00CE3A86" w:rsidP="00CE3A86">
      <w:pPr>
        <w:spacing w:before="120" w:line="288" w:lineRule="auto"/>
        <w:ind w:firstLine="567"/>
        <w:jc w:val="both"/>
        <w:rPr>
          <w:sz w:val="26"/>
          <w:szCs w:val="26"/>
        </w:rPr>
      </w:pPr>
      <w:r w:rsidRPr="00B14859">
        <w:rPr>
          <w:sz w:val="26"/>
          <w:szCs w:val="26"/>
        </w:rPr>
        <w:t>Sau khi đo được đường kính theo 2 hướng Đông - Tây và Nam - Bắc thì lấy giá trị trung bình theo công thức:</w:t>
      </w:r>
    </w:p>
    <w:p w:rsidR="00CE3A86" w:rsidRPr="00B14859" w:rsidRDefault="00CE3A86" w:rsidP="00CE3A86">
      <w:pPr>
        <w:spacing w:before="120" w:line="288" w:lineRule="auto"/>
        <w:jc w:val="center"/>
        <w:rPr>
          <w:sz w:val="26"/>
          <w:szCs w:val="26"/>
        </w:rPr>
      </w:pPr>
      <w:r w:rsidRPr="00B14859">
        <w:rPr>
          <w:position w:val="-24"/>
          <w:sz w:val="26"/>
          <w:szCs w:val="26"/>
        </w:rPr>
        <w:object w:dxaOrig="1500" w:dyaOrig="620">
          <v:shape id="_x0000_i1026" type="#_x0000_t75" style="width:81.75pt;height:34.5pt" o:ole="">
            <v:imagedata r:id="rId14" o:title=""/>
          </v:shape>
          <o:OLEObject Type="Embed" ProgID="Equation.3" ShapeID="_x0000_i1026" DrawAspect="Content" ObjectID="_1549051750" r:id="rId15"/>
        </w:object>
      </w:r>
    </w:p>
    <w:p w:rsidR="00CE3A86" w:rsidRPr="00B14859" w:rsidRDefault="00CE3A86" w:rsidP="00CE3A86">
      <w:pPr>
        <w:spacing w:before="120" w:line="288" w:lineRule="auto"/>
        <w:ind w:firstLine="567"/>
        <w:jc w:val="both"/>
        <w:rPr>
          <w:sz w:val="26"/>
          <w:szCs w:val="26"/>
        </w:rPr>
      </w:pPr>
      <w:r w:rsidRPr="00B14859">
        <w:rPr>
          <w:sz w:val="26"/>
          <w:szCs w:val="26"/>
        </w:rPr>
        <w:t>Trong đó: ĐT: Đường kính tán đo theo hướng Đông - Tây.</w:t>
      </w:r>
    </w:p>
    <w:p w:rsidR="00E211C7" w:rsidRPr="00446B34" w:rsidRDefault="00CE3A86" w:rsidP="00446B34">
      <w:pPr>
        <w:pStyle w:val="BodyTextIndent2"/>
        <w:spacing w:before="120" w:line="288" w:lineRule="auto"/>
        <w:ind w:firstLine="567"/>
        <w:rPr>
          <w:i w:val="0"/>
          <w:sz w:val="26"/>
          <w:szCs w:val="26"/>
          <w:lang w:val="vi-VN"/>
        </w:rPr>
      </w:pPr>
      <w:r w:rsidRPr="00B14859">
        <w:rPr>
          <w:i w:val="0"/>
          <w:sz w:val="26"/>
          <w:szCs w:val="26"/>
          <w:lang w:val="vi-VN"/>
        </w:rPr>
        <w:tab/>
      </w:r>
      <w:r w:rsidRPr="00B14859">
        <w:rPr>
          <w:i w:val="0"/>
          <w:sz w:val="26"/>
          <w:szCs w:val="26"/>
          <w:lang w:val="vi-VN"/>
        </w:rPr>
        <w:tab/>
        <w:t xml:space="preserve">    NB: Đường kính tán đo theo hướng Nam - Bắc.</w:t>
      </w:r>
    </w:p>
    <w:p w:rsidR="00E30D7B" w:rsidRPr="00B14859" w:rsidRDefault="00E30D7B" w:rsidP="00E30D7B">
      <w:pPr>
        <w:pStyle w:val="003tin"/>
        <w:spacing w:line="283" w:lineRule="auto"/>
        <w:rPr>
          <w:color w:val="auto"/>
          <w:lang w:val="pt-BR"/>
        </w:rPr>
      </w:pPr>
      <w:bookmarkStart w:id="357" w:name="_Toc475200921"/>
      <w:bookmarkStart w:id="358" w:name="_Toc463004706"/>
      <w:bookmarkStart w:id="359" w:name="_Toc463006588"/>
      <w:r w:rsidRPr="00B14859">
        <w:rPr>
          <w:color w:val="auto"/>
          <w:lang w:val="pt-BR"/>
        </w:rPr>
        <w:t xml:space="preserve">2.3.1.3. </w:t>
      </w:r>
      <w:r w:rsidRPr="00B14859">
        <w:rPr>
          <w:color w:val="auto"/>
          <w:szCs w:val="24"/>
          <w:lang w:val="pt-BR"/>
        </w:rPr>
        <w:t>Phương pháp bố trí thí nghiệm</w:t>
      </w:r>
      <w:bookmarkEnd w:id="357"/>
      <w:r w:rsidRPr="00B14859">
        <w:rPr>
          <w:color w:val="auto"/>
          <w:szCs w:val="24"/>
          <w:lang w:val="pt-BR"/>
        </w:rPr>
        <w:t xml:space="preserve"> </w:t>
      </w:r>
      <w:bookmarkEnd w:id="358"/>
      <w:bookmarkEnd w:id="359"/>
    </w:p>
    <w:p w:rsidR="006E6CF2" w:rsidRPr="00B14859" w:rsidRDefault="006E6CF2" w:rsidP="00AC1A8F">
      <w:pPr>
        <w:spacing w:before="120" w:after="120" w:line="283" w:lineRule="auto"/>
        <w:ind w:firstLine="567"/>
        <w:jc w:val="both"/>
        <w:rPr>
          <w:sz w:val="26"/>
          <w:szCs w:val="26"/>
          <w:lang w:val="sv-SE"/>
        </w:rPr>
      </w:pPr>
      <w:r w:rsidRPr="00B14859">
        <w:rPr>
          <w:sz w:val="26"/>
          <w:szCs w:val="26"/>
          <w:lang w:val="sv-SE"/>
        </w:rPr>
        <w:t xml:space="preserve">Mô hình bố trí thí nghiệm do công ty Cổ phần tập đoàn Tân mai thực hiện. </w:t>
      </w:r>
      <w:r w:rsidR="00EE4726" w:rsidRPr="00B14859">
        <w:rPr>
          <w:sz w:val="26"/>
          <w:szCs w:val="26"/>
          <w:lang w:val="sv-SE"/>
        </w:rPr>
        <w:t xml:space="preserve">Nhằm </w:t>
      </w:r>
      <w:r w:rsidR="009F3671" w:rsidRPr="00B14859">
        <w:rPr>
          <w:sz w:val="26"/>
          <w:szCs w:val="26"/>
          <w:lang w:val="sv-SE"/>
        </w:rPr>
        <w:t>xác định được các dòng keo c</w:t>
      </w:r>
      <w:r w:rsidR="00CC5F85" w:rsidRPr="00B14859">
        <w:rPr>
          <w:sz w:val="26"/>
          <w:szCs w:val="26"/>
          <w:lang w:val="sv-SE"/>
        </w:rPr>
        <w:t>ó</w:t>
      </w:r>
      <w:r w:rsidR="009F3671" w:rsidRPr="00B14859">
        <w:rPr>
          <w:sz w:val="26"/>
          <w:szCs w:val="26"/>
          <w:lang w:val="sv-SE"/>
        </w:rPr>
        <w:t xml:space="preserve"> khả năng thích nghi c</w:t>
      </w:r>
      <w:r w:rsidR="00CC5F85" w:rsidRPr="00B14859">
        <w:rPr>
          <w:sz w:val="26"/>
          <w:szCs w:val="26"/>
          <w:lang w:val="sv-SE"/>
        </w:rPr>
        <w:t>ao đối với điều kiện sinh thái đ</w:t>
      </w:r>
      <w:r w:rsidR="009F3671" w:rsidRPr="00B14859">
        <w:rPr>
          <w:sz w:val="26"/>
          <w:szCs w:val="26"/>
          <w:lang w:val="sv-SE"/>
        </w:rPr>
        <w:t xml:space="preserve">ặc thù của khu vực Ea Súp, tỉnh Đắk Lắk; chọn lọc và giữ các dòng phù hợp để làm nguồn giống sản xuất trong những năm tiếp theo. </w:t>
      </w:r>
      <w:r w:rsidRPr="00B14859">
        <w:rPr>
          <w:sz w:val="26"/>
          <w:szCs w:val="26"/>
          <w:lang w:val="sv-SE"/>
        </w:rPr>
        <w:t xml:space="preserve">Nghiên cứu sinh chỉ </w:t>
      </w:r>
      <w:r w:rsidR="008853AE" w:rsidRPr="00B14859">
        <w:rPr>
          <w:sz w:val="26"/>
          <w:szCs w:val="26"/>
          <w:lang w:val="sv-SE"/>
        </w:rPr>
        <w:t>trình bày</w:t>
      </w:r>
      <w:r w:rsidRPr="00B14859">
        <w:rPr>
          <w:sz w:val="26"/>
          <w:szCs w:val="26"/>
          <w:lang w:val="sv-SE"/>
        </w:rPr>
        <w:t xml:space="preserve"> theo mô hình bố trí thí nghiệm của công ty</w:t>
      </w:r>
      <w:r w:rsidR="008853AE" w:rsidRPr="00B14859">
        <w:rPr>
          <w:sz w:val="26"/>
          <w:szCs w:val="26"/>
          <w:lang w:val="sv-SE"/>
        </w:rPr>
        <w:t>.</w:t>
      </w:r>
    </w:p>
    <w:p w:rsidR="00D14874" w:rsidRPr="00B14859" w:rsidRDefault="008853AE" w:rsidP="008853AE">
      <w:pPr>
        <w:spacing w:before="120" w:after="120" w:line="283" w:lineRule="auto"/>
        <w:ind w:firstLine="567"/>
        <w:jc w:val="both"/>
        <w:rPr>
          <w:sz w:val="26"/>
          <w:szCs w:val="26"/>
          <w:lang w:val="sv-SE"/>
        </w:rPr>
      </w:pPr>
      <w:r w:rsidRPr="00B14859">
        <w:rPr>
          <w:sz w:val="26"/>
          <w:szCs w:val="26"/>
          <w:lang w:val="sv-SE"/>
        </w:rPr>
        <w:t>-</w:t>
      </w:r>
      <w:r w:rsidR="003D228B" w:rsidRPr="00B14859">
        <w:rPr>
          <w:sz w:val="26"/>
          <w:szCs w:val="26"/>
          <w:lang w:val="sv-SE"/>
        </w:rPr>
        <w:t xml:space="preserve"> Đối với các dòng keo lai trồng </w:t>
      </w:r>
      <w:r w:rsidR="00977477" w:rsidRPr="00B14859">
        <w:rPr>
          <w:sz w:val="26"/>
          <w:szCs w:val="26"/>
          <w:lang w:val="sv-SE"/>
        </w:rPr>
        <w:t xml:space="preserve"> thí nghiệm </w:t>
      </w:r>
      <w:r w:rsidR="003D228B" w:rsidRPr="00B14859">
        <w:rPr>
          <w:sz w:val="26"/>
          <w:szCs w:val="26"/>
          <w:lang w:val="sv-SE"/>
        </w:rPr>
        <w:t xml:space="preserve">trên đất xám phát triển trên đá cát và </w:t>
      </w:r>
      <w:r w:rsidRPr="00B14859">
        <w:rPr>
          <w:sz w:val="26"/>
          <w:szCs w:val="26"/>
          <w:lang w:val="sv-SE"/>
        </w:rPr>
        <w:t xml:space="preserve">Granit tầng đất dày trên 75 cm. </w:t>
      </w:r>
    </w:p>
    <w:p w:rsidR="00D14874" w:rsidRPr="00B14859" w:rsidRDefault="00D14874" w:rsidP="008853AE">
      <w:pPr>
        <w:spacing w:before="120" w:after="120" w:line="283" w:lineRule="auto"/>
        <w:ind w:firstLine="567"/>
        <w:jc w:val="both"/>
        <w:rPr>
          <w:sz w:val="26"/>
          <w:szCs w:val="26"/>
          <w:lang w:val="sv-SE"/>
        </w:rPr>
      </w:pPr>
      <w:r w:rsidRPr="00B14859">
        <w:rPr>
          <w:sz w:val="26"/>
          <w:szCs w:val="26"/>
          <w:lang w:val="sv-SE"/>
        </w:rPr>
        <w:t xml:space="preserve">+ </w:t>
      </w:r>
      <w:r w:rsidR="008853AE" w:rsidRPr="00B14859">
        <w:rPr>
          <w:sz w:val="26"/>
          <w:szCs w:val="26"/>
          <w:lang w:val="sv-SE"/>
        </w:rPr>
        <w:t>Diện tích là 1,5 ha. Cự ly trồng là 4x2m, mật độ trồng là 1.250 cây/ha.</w:t>
      </w:r>
    </w:p>
    <w:p w:rsidR="00A3212D" w:rsidRPr="00B14859" w:rsidRDefault="00D14874" w:rsidP="008853AE">
      <w:pPr>
        <w:spacing w:before="120" w:after="120" w:line="283" w:lineRule="auto"/>
        <w:ind w:firstLine="567"/>
        <w:jc w:val="both"/>
        <w:rPr>
          <w:sz w:val="26"/>
          <w:szCs w:val="26"/>
          <w:lang w:val="sv-SE"/>
        </w:rPr>
      </w:pPr>
      <w:r w:rsidRPr="00B14859">
        <w:rPr>
          <w:sz w:val="26"/>
          <w:szCs w:val="26"/>
          <w:lang w:val="sv-SE"/>
        </w:rPr>
        <w:t xml:space="preserve">+ </w:t>
      </w:r>
      <w:r w:rsidR="008853AE" w:rsidRPr="00B14859">
        <w:rPr>
          <w:sz w:val="26"/>
          <w:szCs w:val="26"/>
          <w:lang w:val="sv-SE"/>
        </w:rPr>
        <w:t xml:space="preserve"> B</w:t>
      </w:r>
      <w:r w:rsidR="003D228B" w:rsidRPr="00B14859">
        <w:rPr>
          <w:sz w:val="26"/>
          <w:szCs w:val="26"/>
          <w:lang w:val="sv-SE"/>
        </w:rPr>
        <w:t xml:space="preserve">ố trí thí nghiệm theo khối ngẫu nhiên </w:t>
      </w:r>
      <w:r w:rsidR="008853AE" w:rsidRPr="00B14859">
        <w:rPr>
          <w:sz w:val="26"/>
          <w:szCs w:val="26"/>
          <w:lang w:val="sv-SE"/>
        </w:rPr>
        <w:t>8 công thức (dòng)</w:t>
      </w:r>
      <w:r w:rsidR="003D228B" w:rsidRPr="00B14859">
        <w:rPr>
          <w:sz w:val="26"/>
          <w:szCs w:val="26"/>
          <w:lang w:val="sv-SE"/>
        </w:rPr>
        <w:t xml:space="preserve"> 4 lần lặp, mỗi lần lặp có 49 cây</w:t>
      </w:r>
      <w:r w:rsidR="008853AE" w:rsidRPr="00B14859">
        <w:rPr>
          <w:sz w:val="26"/>
          <w:szCs w:val="26"/>
          <w:lang w:val="sv-SE"/>
        </w:rPr>
        <w:t>. N</w:t>
      </w:r>
      <w:r w:rsidR="003D228B" w:rsidRPr="00B14859">
        <w:rPr>
          <w:sz w:val="26"/>
          <w:szCs w:val="26"/>
          <w:lang w:val="sv-SE"/>
        </w:rPr>
        <w:t xml:space="preserve">hư vậy mỗi </w:t>
      </w:r>
      <w:r w:rsidR="003D228B" w:rsidRPr="00B14859">
        <w:rPr>
          <w:sz w:val="26"/>
          <w:szCs w:val="26"/>
          <w:lang w:val="pt-BR"/>
        </w:rPr>
        <w:t>công</w:t>
      </w:r>
      <w:r w:rsidR="003D228B" w:rsidRPr="00B14859">
        <w:rPr>
          <w:sz w:val="26"/>
          <w:szCs w:val="26"/>
          <w:lang w:val="sv-SE"/>
        </w:rPr>
        <w:t xml:space="preserve"> thức thí nghiệm (mỗi dòng keo lai) gồm có 196 cây </w:t>
      </w:r>
      <w:r w:rsidR="008853AE" w:rsidRPr="00B14859">
        <w:rPr>
          <w:sz w:val="26"/>
          <w:szCs w:val="26"/>
          <w:lang w:val="sv-SE"/>
        </w:rPr>
        <w:t xml:space="preserve">. Tổng số cây là 1.568 cây </w:t>
      </w:r>
      <w:r w:rsidR="003D228B" w:rsidRPr="00B14859">
        <w:rPr>
          <w:sz w:val="26"/>
          <w:szCs w:val="26"/>
          <w:lang w:val="sv-SE"/>
        </w:rPr>
        <w:t>[</w:t>
      </w:r>
      <w:r w:rsidR="003D228B" w:rsidRPr="00B14859">
        <w:rPr>
          <w:sz w:val="26"/>
          <w:szCs w:val="26"/>
          <w:lang w:val="sv-SE"/>
        </w:rPr>
        <w:fldChar w:fldCharType="begin"/>
      </w:r>
      <w:r w:rsidR="003D228B" w:rsidRPr="00B14859">
        <w:rPr>
          <w:sz w:val="26"/>
          <w:szCs w:val="26"/>
          <w:lang w:val="sv-SE"/>
        </w:rPr>
        <w:instrText xml:space="preserve"> REF _Ref461711400 \r \h  \* MERGEFORMAT </w:instrText>
      </w:r>
      <w:r w:rsidR="003D228B" w:rsidRPr="00B14859">
        <w:rPr>
          <w:sz w:val="26"/>
          <w:szCs w:val="26"/>
          <w:lang w:val="sv-SE"/>
        </w:rPr>
      </w:r>
      <w:r w:rsidR="003D228B" w:rsidRPr="00B14859">
        <w:rPr>
          <w:sz w:val="26"/>
          <w:szCs w:val="26"/>
          <w:lang w:val="sv-SE"/>
        </w:rPr>
        <w:fldChar w:fldCharType="separate"/>
      </w:r>
      <w:r w:rsidR="00862499" w:rsidRPr="00B14859">
        <w:rPr>
          <w:sz w:val="26"/>
          <w:szCs w:val="26"/>
          <w:lang w:val="sv-SE"/>
        </w:rPr>
        <w:t>32</w:t>
      </w:r>
      <w:r w:rsidR="003D228B" w:rsidRPr="00B14859">
        <w:rPr>
          <w:sz w:val="26"/>
          <w:szCs w:val="26"/>
          <w:lang w:val="sv-SE"/>
        </w:rPr>
        <w:fldChar w:fldCharType="end"/>
      </w:r>
      <w:r w:rsidR="003D228B" w:rsidRPr="00B14859">
        <w:rPr>
          <w:sz w:val="26"/>
          <w:szCs w:val="26"/>
          <w:lang w:val="sv-SE"/>
        </w:rPr>
        <w:t>], [</w:t>
      </w:r>
      <w:r w:rsidR="003D228B" w:rsidRPr="00B14859">
        <w:rPr>
          <w:sz w:val="26"/>
          <w:szCs w:val="26"/>
          <w:lang w:val="sv-SE"/>
        </w:rPr>
        <w:fldChar w:fldCharType="begin"/>
      </w:r>
      <w:r w:rsidR="003D228B" w:rsidRPr="00B14859">
        <w:rPr>
          <w:sz w:val="26"/>
          <w:szCs w:val="26"/>
          <w:lang w:val="sv-SE"/>
        </w:rPr>
        <w:instrText xml:space="preserve"> REF _Ref461711421 \r \h  \* MERGEFORMAT </w:instrText>
      </w:r>
      <w:r w:rsidR="003D228B" w:rsidRPr="00B14859">
        <w:rPr>
          <w:sz w:val="26"/>
          <w:szCs w:val="26"/>
          <w:lang w:val="sv-SE"/>
        </w:rPr>
      </w:r>
      <w:r w:rsidR="003D228B" w:rsidRPr="00B14859">
        <w:rPr>
          <w:sz w:val="26"/>
          <w:szCs w:val="26"/>
          <w:lang w:val="sv-SE"/>
        </w:rPr>
        <w:fldChar w:fldCharType="separate"/>
      </w:r>
      <w:r w:rsidR="00862499" w:rsidRPr="00B14859">
        <w:rPr>
          <w:sz w:val="26"/>
          <w:szCs w:val="26"/>
          <w:lang w:val="sv-SE"/>
        </w:rPr>
        <w:t>3</w:t>
      </w:r>
      <w:r w:rsidR="003D228B" w:rsidRPr="00B14859">
        <w:rPr>
          <w:sz w:val="26"/>
          <w:szCs w:val="26"/>
          <w:lang w:val="sv-SE"/>
        </w:rPr>
        <w:fldChar w:fldCharType="end"/>
      </w:r>
      <w:r w:rsidR="003D228B" w:rsidRPr="00B14859">
        <w:rPr>
          <w:sz w:val="26"/>
          <w:szCs w:val="26"/>
          <w:lang w:val="sv-SE"/>
        </w:rPr>
        <w:t xml:space="preserve">]. </w:t>
      </w:r>
    </w:p>
    <w:p w:rsidR="00D14874" w:rsidRPr="00B14859" w:rsidRDefault="008853AE" w:rsidP="00AC1A8F">
      <w:pPr>
        <w:spacing w:before="120" w:after="120" w:line="283" w:lineRule="auto"/>
        <w:ind w:firstLine="567"/>
        <w:jc w:val="both"/>
        <w:rPr>
          <w:sz w:val="26"/>
          <w:szCs w:val="26"/>
          <w:lang w:val="sv-SE"/>
        </w:rPr>
      </w:pPr>
      <w:r w:rsidRPr="00B14859">
        <w:rPr>
          <w:sz w:val="26"/>
          <w:szCs w:val="26"/>
          <w:lang w:val="sv-SE"/>
        </w:rPr>
        <w:t>-</w:t>
      </w:r>
      <w:r w:rsidR="003D228B" w:rsidRPr="00B14859">
        <w:rPr>
          <w:sz w:val="26"/>
          <w:szCs w:val="26"/>
          <w:lang w:val="sv-SE"/>
        </w:rPr>
        <w:t xml:space="preserve"> Đối với các dòng keo lai trồng</w:t>
      </w:r>
      <w:r w:rsidR="00977477" w:rsidRPr="00B14859">
        <w:rPr>
          <w:sz w:val="26"/>
          <w:szCs w:val="26"/>
          <w:lang w:val="sv-SE"/>
        </w:rPr>
        <w:t xml:space="preserve"> thí nghiệm</w:t>
      </w:r>
      <w:r w:rsidR="003D228B" w:rsidRPr="00B14859">
        <w:rPr>
          <w:sz w:val="26"/>
          <w:szCs w:val="26"/>
          <w:lang w:val="sv-SE"/>
        </w:rPr>
        <w:t xml:space="preserve"> trên đất xám phát triển trên đá cát và G</w:t>
      </w:r>
      <w:r w:rsidR="00D14874" w:rsidRPr="00B14859">
        <w:rPr>
          <w:sz w:val="26"/>
          <w:szCs w:val="26"/>
          <w:lang w:val="sv-SE"/>
        </w:rPr>
        <w:t>ranit tầng đất mỏng dưới 75 cm.</w:t>
      </w:r>
    </w:p>
    <w:p w:rsidR="00D14874" w:rsidRPr="00B14859" w:rsidRDefault="00D14874" w:rsidP="00D14874">
      <w:pPr>
        <w:spacing w:before="120" w:after="120" w:line="283" w:lineRule="auto"/>
        <w:ind w:firstLine="567"/>
        <w:jc w:val="both"/>
        <w:rPr>
          <w:sz w:val="26"/>
          <w:szCs w:val="26"/>
          <w:lang w:val="sv-SE"/>
        </w:rPr>
      </w:pPr>
      <w:r w:rsidRPr="00B14859">
        <w:rPr>
          <w:sz w:val="26"/>
          <w:szCs w:val="26"/>
          <w:lang w:val="sv-SE"/>
        </w:rPr>
        <w:t>+ Diện tích là 1ha. Cự ly trồng là 4x2m, mật độ trồng là 1.250 cây/ha.</w:t>
      </w:r>
    </w:p>
    <w:p w:rsidR="00EE4726" w:rsidRPr="00B14859" w:rsidRDefault="00D14874" w:rsidP="00EE4726">
      <w:pPr>
        <w:spacing w:before="120" w:after="120" w:line="283" w:lineRule="auto"/>
        <w:ind w:firstLine="567"/>
        <w:jc w:val="both"/>
        <w:rPr>
          <w:sz w:val="26"/>
          <w:szCs w:val="26"/>
          <w:lang w:val="sv-SE"/>
        </w:rPr>
      </w:pPr>
      <w:r w:rsidRPr="00B14859">
        <w:rPr>
          <w:sz w:val="26"/>
          <w:szCs w:val="26"/>
          <w:lang w:val="sv-SE"/>
        </w:rPr>
        <w:lastRenderedPageBreak/>
        <w:t xml:space="preserve">+  Bố trí thí nghiệm theo khối ngẫu nhiên 8 công thức (dòng) 4 lần lặp, mỗi lần lặp có 10 cây. Như vậy mỗi </w:t>
      </w:r>
      <w:r w:rsidRPr="00B14859">
        <w:rPr>
          <w:sz w:val="26"/>
          <w:szCs w:val="26"/>
          <w:lang w:val="pt-BR"/>
        </w:rPr>
        <w:t>công</w:t>
      </w:r>
      <w:r w:rsidRPr="00B14859">
        <w:rPr>
          <w:sz w:val="26"/>
          <w:szCs w:val="26"/>
          <w:lang w:val="sv-SE"/>
        </w:rPr>
        <w:t xml:space="preserve"> thức thí nghiệm (mỗi dòng keo lai) gồm có 40 cây . Tổng số cây là 320 cây [</w:t>
      </w:r>
      <w:r w:rsidRPr="00B14859">
        <w:rPr>
          <w:sz w:val="26"/>
          <w:szCs w:val="26"/>
          <w:lang w:val="sv-SE"/>
        </w:rPr>
        <w:fldChar w:fldCharType="begin"/>
      </w:r>
      <w:r w:rsidRPr="00B14859">
        <w:rPr>
          <w:sz w:val="26"/>
          <w:szCs w:val="26"/>
          <w:lang w:val="sv-SE"/>
        </w:rPr>
        <w:instrText xml:space="preserve"> REF _Ref461711400 \r \h  \* MERGEFORMAT </w:instrText>
      </w:r>
      <w:r w:rsidRPr="00B14859">
        <w:rPr>
          <w:sz w:val="26"/>
          <w:szCs w:val="26"/>
          <w:lang w:val="sv-SE"/>
        </w:rPr>
      </w:r>
      <w:r w:rsidRPr="00B14859">
        <w:rPr>
          <w:sz w:val="26"/>
          <w:szCs w:val="26"/>
          <w:lang w:val="sv-SE"/>
        </w:rPr>
        <w:fldChar w:fldCharType="separate"/>
      </w:r>
      <w:r w:rsidRPr="00B14859">
        <w:rPr>
          <w:sz w:val="26"/>
          <w:szCs w:val="26"/>
          <w:lang w:val="sv-SE"/>
        </w:rPr>
        <w:t>32</w:t>
      </w:r>
      <w:r w:rsidRPr="00B14859">
        <w:rPr>
          <w:sz w:val="26"/>
          <w:szCs w:val="26"/>
          <w:lang w:val="sv-SE"/>
        </w:rPr>
        <w:fldChar w:fldCharType="end"/>
      </w:r>
      <w:r w:rsidRPr="00B14859">
        <w:rPr>
          <w:sz w:val="26"/>
          <w:szCs w:val="26"/>
          <w:lang w:val="sv-SE"/>
        </w:rPr>
        <w:t>], [</w:t>
      </w:r>
      <w:r w:rsidRPr="00B14859">
        <w:rPr>
          <w:sz w:val="26"/>
          <w:szCs w:val="26"/>
          <w:lang w:val="sv-SE"/>
        </w:rPr>
        <w:fldChar w:fldCharType="begin"/>
      </w:r>
      <w:r w:rsidRPr="00B14859">
        <w:rPr>
          <w:sz w:val="26"/>
          <w:szCs w:val="26"/>
          <w:lang w:val="sv-SE"/>
        </w:rPr>
        <w:instrText xml:space="preserve"> REF _Ref461711421 \r \h  \* MERGEFORMAT </w:instrText>
      </w:r>
      <w:r w:rsidRPr="00B14859">
        <w:rPr>
          <w:sz w:val="26"/>
          <w:szCs w:val="26"/>
          <w:lang w:val="sv-SE"/>
        </w:rPr>
      </w:r>
      <w:r w:rsidRPr="00B14859">
        <w:rPr>
          <w:sz w:val="26"/>
          <w:szCs w:val="26"/>
          <w:lang w:val="sv-SE"/>
        </w:rPr>
        <w:fldChar w:fldCharType="separate"/>
      </w:r>
      <w:r w:rsidRPr="00B14859">
        <w:rPr>
          <w:sz w:val="26"/>
          <w:szCs w:val="26"/>
          <w:lang w:val="sv-SE"/>
        </w:rPr>
        <w:t>3</w:t>
      </w:r>
      <w:r w:rsidRPr="00B14859">
        <w:rPr>
          <w:sz w:val="26"/>
          <w:szCs w:val="26"/>
          <w:lang w:val="sv-SE"/>
        </w:rPr>
        <w:fldChar w:fldCharType="end"/>
      </w:r>
      <w:r w:rsidR="00EE4726" w:rsidRPr="00B14859">
        <w:rPr>
          <w:sz w:val="26"/>
          <w:szCs w:val="26"/>
          <w:lang w:val="sv-SE"/>
        </w:rPr>
        <w:t>].</w:t>
      </w:r>
    </w:p>
    <w:p w:rsidR="00F547B2" w:rsidRPr="00B14859" w:rsidRDefault="003D228B" w:rsidP="00D14874">
      <w:pPr>
        <w:pStyle w:val="003tin"/>
        <w:spacing w:line="283" w:lineRule="auto"/>
        <w:jc w:val="both"/>
        <w:rPr>
          <w:rFonts w:ascii="Times New Roman Bold" w:hAnsi="Times New Roman Bold"/>
          <w:color w:val="auto"/>
          <w:spacing w:val="-6"/>
          <w:lang w:val="pt-BR"/>
        </w:rPr>
      </w:pPr>
      <w:bookmarkStart w:id="360" w:name="_Toc462300842"/>
      <w:bookmarkStart w:id="361" w:name="_Toc462931494"/>
      <w:bookmarkStart w:id="362" w:name="_Toc463004707"/>
      <w:bookmarkStart w:id="363" w:name="_Toc463006589"/>
      <w:bookmarkStart w:id="364" w:name="_Toc475200922"/>
      <w:bookmarkEnd w:id="351"/>
      <w:r w:rsidRPr="00B14859">
        <w:rPr>
          <w:rFonts w:ascii="Times New Roman Bold" w:hAnsi="Times New Roman Bold"/>
          <w:color w:val="auto"/>
          <w:spacing w:val="-6"/>
          <w:lang w:val="pt-BR"/>
        </w:rPr>
        <w:t>2.3.1.</w:t>
      </w:r>
      <w:r w:rsidR="00E30D7B" w:rsidRPr="00B14859">
        <w:rPr>
          <w:rFonts w:ascii="Times New Roman Bold" w:hAnsi="Times New Roman Bold"/>
          <w:color w:val="auto"/>
          <w:spacing w:val="-6"/>
          <w:lang w:val="pt-BR"/>
        </w:rPr>
        <w:t>4</w:t>
      </w:r>
      <w:r w:rsidRPr="00B14859">
        <w:rPr>
          <w:rFonts w:ascii="Times New Roman Bold" w:hAnsi="Times New Roman Bold"/>
          <w:color w:val="auto"/>
          <w:spacing w:val="-6"/>
          <w:lang w:val="pt-BR"/>
        </w:rPr>
        <w:t>. Phương pháp điều tra</w:t>
      </w:r>
      <w:r w:rsidR="00E30D7B" w:rsidRPr="00B14859">
        <w:rPr>
          <w:rFonts w:ascii="Times New Roman Bold" w:hAnsi="Times New Roman Bold"/>
          <w:color w:val="auto"/>
          <w:spacing w:val="-6"/>
          <w:lang w:val="pt-BR"/>
        </w:rPr>
        <w:t xml:space="preserve"> và thu thập số liệu </w:t>
      </w:r>
      <w:r w:rsidRPr="00B14859">
        <w:rPr>
          <w:rFonts w:ascii="Times New Roman Bold" w:hAnsi="Times New Roman Bold"/>
          <w:color w:val="auto"/>
          <w:spacing w:val="-6"/>
          <w:lang w:val="pt-BR"/>
        </w:rPr>
        <w:t xml:space="preserve"> về si</w:t>
      </w:r>
      <w:r w:rsidR="00E30D7B" w:rsidRPr="00B14859">
        <w:rPr>
          <w:rFonts w:ascii="Times New Roman Bold" w:hAnsi="Times New Roman Bold"/>
          <w:color w:val="auto"/>
          <w:spacing w:val="-6"/>
          <w:lang w:val="pt-BR"/>
        </w:rPr>
        <w:t xml:space="preserve">nh khối, </w:t>
      </w:r>
      <w:r w:rsidRPr="00B14859">
        <w:rPr>
          <w:rFonts w:ascii="Times New Roman Bold" w:hAnsi="Times New Roman Bold"/>
          <w:color w:val="auto"/>
          <w:spacing w:val="-6"/>
          <w:lang w:val="pt-BR"/>
        </w:rPr>
        <w:t>khả năng hấp thụ CO</w:t>
      </w:r>
      <w:r w:rsidRPr="00B14859">
        <w:rPr>
          <w:rFonts w:ascii="Times New Roman Bold" w:hAnsi="Times New Roman Bold"/>
          <w:color w:val="auto"/>
          <w:spacing w:val="-6"/>
          <w:vertAlign w:val="subscript"/>
          <w:lang w:val="pt-BR"/>
        </w:rPr>
        <w:t>2</w:t>
      </w:r>
      <w:bookmarkEnd w:id="360"/>
      <w:bookmarkEnd w:id="361"/>
      <w:bookmarkEnd w:id="362"/>
      <w:bookmarkEnd w:id="363"/>
      <w:bookmarkEnd w:id="364"/>
      <w:r w:rsidRPr="00B14859">
        <w:rPr>
          <w:rFonts w:ascii="Times New Roman Bold" w:hAnsi="Times New Roman Bold"/>
          <w:color w:val="auto"/>
          <w:spacing w:val="-6"/>
          <w:lang w:val="pt-BR"/>
        </w:rPr>
        <w:t xml:space="preserve"> </w:t>
      </w:r>
      <w:bookmarkStart w:id="365" w:name="_Toc455263100"/>
    </w:p>
    <w:p w:rsidR="0003258F" w:rsidRPr="00B14859" w:rsidRDefault="0003258F" w:rsidP="009933DF">
      <w:pPr>
        <w:spacing w:before="120" w:after="120" w:line="283" w:lineRule="auto"/>
        <w:ind w:firstLine="567"/>
        <w:jc w:val="both"/>
        <w:rPr>
          <w:sz w:val="26"/>
          <w:szCs w:val="26"/>
          <w:lang w:val="sv-SE"/>
        </w:rPr>
      </w:pPr>
      <w:r w:rsidRPr="00B14859">
        <w:rPr>
          <w:sz w:val="26"/>
          <w:szCs w:val="26"/>
          <w:lang w:val="sv-SE"/>
        </w:rPr>
        <w:t xml:space="preserve">- Đo và xác định cây tiêu chuẩn </w:t>
      </w:r>
      <w:r w:rsidR="00CC0991" w:rsidRPr="00B14859">
        <w:rPr>
          <w:sz w:val="26"/>
          <w:szCs w:val="26"/>
          <w:lang w:val="sv-SE"/>
        </w:rPr>
        <w:t>trung bình của loài, dòng keo cầ</w:t>
      </w:r>
      <w:r w:rsidRPr="00B14859">
        <w:rPr>
          <w:sz w:val="26"/>
          <w:szCs w:val="26"/>
          <w:lang w:val="sv-SE"/>
        </w:rPr>
        <w:t>n điều tra.</w:t>
      </w:r>
    </w:p>
    <w:p w:rsidR="003D228B" w:rsidRPr="00B14859" w:rsidRDefault="003D228B" w:rsidP="009933DF">
      <w:pPr>
        <w:spacing w:before="120" w:after="120" w:line="283" w:lineRule="auto"/>
        <w:ind w:firstLine="567"/>
        <w:jc w:val="both"/>
        <w:rPr>
          <w:sz w:val="26"/>
          <w:szCs w:val="26"/>
          <w:lang w:val="sv-SE"/>
        </w:rPr>
      </w:pPr>
      <w:r w:rsidRPr="00B14859">
        <w:rPr>
          <w:sz w:val="26"/>
          <w:szCs w:val="26"/>
          <w:lang w:val="sv-SE"/>
        </w:rPr>
        <w:t>- Tiến hành chặt hạ, đào gốc cây tiêu chuẩn trung bình trên các ô tiêu chuẩn và trên các công thức thí nghiệm.</w:t>
      </w:r>
      <w:bookmarkEnd w:id="365"/>
      <w:r w:rsidR="00822041" w:rsidRPr="00B14859">
        <w:rPr>
          <w:sz w:val="26"/>
          <w:szCs w:val="26"/>
          <w:lang w:val="sv-SE"/>
        </w:rPr>
        <w:t xml:space="preserve"> Đối với 3 loài keo chặt hạ 3 cây, đối với 2 dạng đất chặt hạ 2 cây, 8 dòng keo lai dạng đất 1 chặt hạ 8 cây, 8 dòng keo lai trên dạng đất 2 chặt hạ 8 cây. Tổng cộng chặt hạ 21 cây.</w:t>
      </w:r>
    </w:p>
    <w:p w:rsidR="00CC0991" w:rsidRPr="00B14859" w:rsidRDefault="00CC0991" w:rsidP="00CC0991">
      <w:pPr>
        <w:widowControl w:val="0"/>
        <w:spacing w:before="120" w:after="120" w:line="276" w:lineRule="auto"/>
        <w:ind w:firstLine="567"/>
        <w:jc w:val="both"/>
        <w:rPr>
          <w:spacing w:val="-4"/>
          <w:sz w:val="26"/>
          <w:szCs w:val="26"/>
          <w:lang w:val="pt-BR"/>
        </w:rPr>
      </w:pPr>
      <w:r w:rsidRPr="00B14859">
        <w:rPr>
          <w:spacing w:val="-4"/>
          <w:sz w:val="26"/>
          <w:szCs w:val="26"/>
          <w:lang w:val="pt-BR"/>
        </w:rPr>
        <w:t>- Tách riêng biệt các phần của cây thành các bộ phận: thân, cành nhánh, lá và gốc rễ;</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Sau khi tách các bộ phận của cây, sử dụng cân để cân và xác định khối lượng của thân, cành, lá, gốc rễ.</w:t>
      </w:r>
    </w:p>
    <w:p w:rsidR="0017006B" w:rsidRPr="00B14859" w:rsidRDefault="00CC0991" w:rsidP="0017006B">
      <w:pPr>
        <w:widowControl w:val="0"/>
        <w:spacing w:before="120" w:after="120" w:line="276" w:lineRule="auto"/>
        <w:ind w:firstLine="567"/>
        <w:jc w:val="both"/>
        <w:rPr>
          <w:sz w:val="26"/>
          <w:szCs w:val="26"/>
          <w:lang w:val="pt-BR"/>
        </w:rPr>
      </w:pPr>
      <w:r w:rsidRPr="00B14859">
        <w:rPr>
          <w:sz w:val="26"/>
          <w:szCs w:val="26"/>
          <w:lang w:val="pt-BR"/>
        </w:rPr>
        <w:t>- Ghi chép đầy đủ tất cả thông tin trong quá trình đo đếm sinh khối của cây cá lẻ bằng phương pháp chặt hạ vào phiếu điều tra.</w:t>
      </w:r>
    </w:p>
    <w:p w:rsidR="00CC0991" w:rsidRPr="00B14859" w:rsidRDefault="0017006B" w:rsidP="0017006B">
      <w:pPr>
        <w:widowControl w:val="0"/>
        <w:spacing w:before="120" w:after="120" w:line="276" w:lineRule="auto"/>
        <w:ind w:firstLine="567"/>
        <w:jc w:val="both"/>
        <w:rPr>
          <w:sz w:val="26"/>
          <w:szCs w:val="26"/>
          <w:lang w:val="pt-BR"/>
        </w:rPr>
      </w:pPr>
      <w:r w:rsidRPr="00B14859">
        <w:rPr>
          <w:sz w:val="26"/>
          <w:szCs w:val="26"/>
          <w:lang w:val="pt-BR"/>
        </w:rPr>
        <w:t>- L</w:t>
      </w:r>
      <w:r w:rsidR="00CC0991" w:rsidRPr="00B14859">
        <w:rPr>
          <w:sz w:val="26"/>
          <w:szCs w:val="26"/>
          <w:lang w:val="pt-BR"/>
        </w:rPr>
        <w:t>ấy mẫu phân tích sinh khối khô: Mẫu để phân tích sinh khối khô được lấy ngay sau khi xác định xong trọng lượng tươi của từng bộ phận của cây (thân, cành, lá, gốc rễ). Các bước lấy mẫu được thực hiện như sau:</w:t>
      </w:r>
    </w:p>
    <w:p w:rsidR="00CC0991" w:rsidRPr="00B14859" w:rsidRDefault="00CC0991" w:rsidP="00C51609">
      <w:pPr>
        <w:pStyle w:val="ListParagraph"/>
        <w:widowControl w:val="0"/>
        <w:tabs>
          <w:tab w:val="left" w:pos="284"/>
        </w:tabs>
        <w:spacing w:before="120" w:after="120" w:line="276" w:lineRule="auto"/>
        <w:ind w:left="0"/>
        <w:jc w:val="both"/>
        <w:rPr>
          <w:sz w:val="26"/>
          <w:szCs w:val="26"/>
          <w:lang w:val="pt-BR"/>
        </w:rPr>
      </w:pPr>
      <w:r w:rsidRPr="00B14859">
        <w:rPr>
          <w:sz w:val="26"/>
          <w:szCs w:val="26"/>
          <w:lang w:val="pt-BR"/>
        </w:rPr>
        <w:tab/>
      </w:r>
      <w:r w:rsidRPr="00B14859">
        <w:rPr>
          <w:sz w:val="26"/>
          <w:szCs w:val="26"/>
          <w:lang w:val="pt-BR"/>
        </w:rPr>
        <w:tab/>
        <w:t>+ Mẫu phân tích sinh khối khô: Yêu cầu lấy 04 mẫu cho mỗi cây tiêu chuẩn, đó là: mẫu thân, cành, lá và gốc rễ. Mẫu phải đại diện cho các bộ phận của cây</w:t>
      </w:r>
      <w:r w:rsidR="00C51609" w:rsidRPr="00B14859">
        <w:rPr>
          <w:sz w:val="26"/>
          <w:szCs w:val="26"/>
          <w:lang w:val="pt-BR"/>
        </w:rPr>
        <w:t xml:space="preserve">. Mỗi bộ phận của cây( thân, cành, lá, gốc rễ) lấy 200g. Thân cây cưa 4 thớt ở 4 vị trí </w:t>
      </w:r>
      <w:r w:rsidRPr="00B14859">
        <w:rPr>
          <w:sz w:val="26"/>
          <w:szCs w:val="26"/>
          <w:lang w:val="pt-BR"/>
        </w:rPr>
        <w:t>là tại vị trí gốc cây (0.0m), tại vị trí 1/4 chiều dài thân cây; 1/2 chiều dài thân cây và tạ</w:t>
      </w:r>
      <w:r w:rsidR="00C51609" w:rsidRPr="00B14859">
        <w:rPr>
          <w:sz w:val="26"/>
          <w:szCs w:val="26"/>
          <w:lang w:val="pt-BR"/>
        </w:rPr>
        <w:t>i vị</w:t>
      </w:r>
      <w:r w:rsidR="0017006B" w:rsidRPr="00B14859">
        <w:rPr>
          <w:sz w:val="26"/>
          <w:szCs w:val="26"/>
          <w:lang w:val="pt-BR"/>
        </w:rPr>
        <w:t xml:space="preserve"> trí 3/4 chiều dài thân cây. Chẻ</w:t>
      </w:r>
      <w:r w:rsidR="00C51609" w:rsidRPr="00B14859">
        <w:rPr>
          <w:sz w:val="26"/>
          <w:szCs w:val="26"/>
          <w:lang w:val="pt-BR"/>
        </w:rPr>
        <w:t xml:space="preserve"> gỗ 4 thớt trộn đều lấy 200g. Phần cành tính trung bình đường kính cành, cưa 1 thớt ở giữa cành trung bình, c</w:t>
      </w:r>
      <w:r w:rsidR="0017006B" w:rsidRPr="00B14859">
        <w:rPr>
          <w:sz w:val="26"/>
          <w:szCs w:val="26"/>
          <w:lang w:val="pt-BR"/>
        </w:rPr>
        <w:t>hẻ</w:t>
      </w:r>
      <w:r w:rsidR="00C51609" w:rsidRPr="00B14859">
        <w:rPr>
          <w:sz w:val="26"/>
          <w:szCs w:val="26"/>
          <w:lang w:val="pt-BR"/>
        </w:rPr>
        <w:t xml:space="preserve"> và cân lấy 200g. </w:t>
      </w:r>
      <w:r w:rsidR="00C05CAF" w:rsidRPr="00B14859">
        <w:rPr>
          <w:sz w:val="26"/>
          <w:szCs w:val="26"/>
          <w:lang w:val="pt-BR"/>
        </w:rPr>
        <w:t>Phần lá trộn các lá cành, ngọn lấy ngẫu nhiên 1 mẫu 200g. Phần gốc rễ, cưa gỗ phần thớt gốc và cưa 1 thớt gỗ ở</w:t>
      </w:r>
      <w:r w:rsidR="0017006B" w:rsidRPr="00B14859">
        <w:rPr>
          <w:sz w:val="26"/>
          <w:szCs w:val="26"/>
          <w:lang w:val="pt-BR"/>
        </w:rPr>
        <w:t xml:space="preserve"> rễ có đường kính trung bình chẻ</w:t>
      </w:r>
      <w:r w:rsidR="00C05CAF" w:rsidRPr="00B14859">
        <w:rPr>
          <w:sz w:val="26"/>
          <w:szCs w:val="26"/>
          <w:lang w:val="pt-BR"/>
        </w:rPr>
        <w:t xml:space="preserve"> nhỏ trộn đều rồi lấy 200g</w:t>
      </w:r>
      <w:r w:rsidR="0017006B" w:rsidRPr="00B14859">
        <w:rPr>
          <w:sz w:val="26"/>
          <w:szCs w:val="26"/>
          <w:lang w:val="pt-BR"/>
        </w:rPr>
        <w:t xml:space="preserve">. Các mẫu thân, </w:t>
      </w:r>
      <w:r w:rsidR="00C05CAF" w:rsidRPr="00B14859">
        <w:rPr>
          <w:sz w:val="26"/>
          <w:szCs w:val="26"/>
          <w:lang w:val="pt-BR"/>
        </w:rPr>
        <w:t>cành , lá, gốc rễ bỏ thành từng bì riêng, mồi bì 200g</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Tất cả các mẫu phải có nhãn mác để sử dụng cho việc nhận dạng mẫu trong quá trình phân tích, tổng hợp số liệu. Nhãn mác ghi như sau:</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Với mẫu phân tích sinh khối khô, sau khi cho mẫu vào trong túi nilon, sử dụng bút viết trên nilon để ghi nhãn mác cho mẫu. Thông tin cần thiết gồm: i) Tên cây; ii) Đường kính DBH; iii) Tên mẫu (thân, cành, lá, gốc rễ).</w:t>
      </w:r>
    </w:p>
    <w:p w:rsidR="007D134F" w:rsidRPr="00B14859" w:rsidRDefault="00CC0991" w:rsidP="00AA5148">
      <w:pPr>
        <w:widowControl w:val="0"/>
        <w:spacing w:before="120" w:after="120" w:line="276" w:lineRule="auto"/>
        <w:ind w:firstLine="567"/>
        <w:jc w:val="both"/>
        <w:rPr>
          <w:spacing w:val="6"/>
          <w:sz w:val="26"/>
          <w:szCs w:val="26"/>
          <w:lang w:val="pt-BR"/>
        </w:rPr>
      </w:pPr>
      <w:r w:rsidRPr="00B14859">
        <w:rPr>
          <w:spacing w:val="6"/>
          <w:sz w:val="26"/>
          <w:szCs w:val="26"/>
          <w:lang w:val="pt-BR"/>
        </w:rPr>
        <w:t>+ Thông tin cho mẫu phân tích khối lượng thể tích gỗ bao gồm: i) Mã cây lấy mẫu; ii) Vị trí lấy mẫu (vị trí 0.0m; 1/4 chiều dài thân, 1/2 chiều dài thân, 3/4 chiều dài thân).</w:t>
      </w:r>
    </w:p>
    <w:p w:rsidR="00CC0991" w:rsidRPr="00B14859" w:rsidRDefault="00CC0991" w:rsidP="00CC0991">
      <w:pPr>
        <w:widowControl w:val="0"/>
        <w:spacing w:before="120" w:after="120" w:line="283" w:lineRule="auto"/>
        <w:ind w:firstLine="567"/>
        <w:jc w:val="both"/>
        <w:rPr>
          <w:sz w:val="26"/>
          <w:szCs w:val="26"/>
          <w:lang w:val="sv-SE"/>
        </w:rPr>
      </w:pPr>
      <w:r w:rsidRPr="00B14859">
        <w:rPr>
          <w:sz w:val="26"/>
          <w:szCs w:val="26"/>
          <w:lang w:val="pt-BR"/>
        </w:rPr>
        <w:t>+</w:t>
      </w:r>
      <w:r w:rsidRPr="00B14859">
        <w:rPr>
          <w:sz w:val="26"/>
          <w:szCs w:val="26"/>
          <w:lang w:val="sv-SE"/>
        </w:rPr>
        <w:t xml:space="preserve"> Cân sinh khối tươi (P</w:t>
      </w:r>
      <w:r w:rsidRPr="00B14859">
        <w:rPr>
          <w:sz w:val="26"/>
          <w:szCs w:val="26"/>
          <w:vertAlign w:val="subscript"/>
          <w:lang w:val="sv-SE"/>
        </w:rPr>
        <w:t>t</w:t>
      </w:r>
      <w:r w:rsidRPr="00B14859">
        <w:rPr>
          <w:sz w:val="26"/>
          <w:szCs w:val="26"/>
          <w:lang w:val="sv-SE"/>
        </w:rPr>
        <w:t>) và lấy mẫu phân tích sinh khối khô (P</w:t>
      </w:r>
      <w:r w:rsidRPr="00B14859">
        <w:rPr>
          <w:sz w:val="26"/>
          <w:szCs w:val="26"/>
          <w:vertAlign w:val="subscript"/>
          <w:lang w:val="sv-SE"/>
        </w:rPr>
        <w:t>k</w:t>
      </w:r>
      <w:r w:rsidRPr="00B14859">
        <w:rPr>
          <w:sz w:val="26"/>
          <w:szCs w:val="26"/>
          <w:lang w:val="sv-SE"/>
        </w:rPr>
        <w:t xml:space="preserve">) của các bộ phận  gốc rễ, thân, cành, lá của cây. Trọng lượng mẫu của từng bộ phận của cây được lấy </w:t>
      </w:r>
      <w:r w:rsidRPr="00B14859">
        <w:rPr>
          <w:sz w:val="26"/>
          <w:szCs w:val="26"/>
          <w:lang w:val="sv-SE"/>
        </w:rPr>
        <w:lastRenderedPageBreak/>
        <w:t xml:space="preserve">200 gam và đem về phòng thí nghiệm để xác định sinh khối khô. </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Sử dụng cân kỹ thuật, cân chính xác trọng lượng các mẫu lấy để phân tích sinh khối khô. Khối lượng của mẫu phải được xác định ngay sau khi lấy mẫu [</w:t>
      </w:r>
      <w:r w:rsidRPr="00B14859">
        <w:rPr>
          <w:sz w:val="26"/>
          <w:szCs w:val="26"/>
          <w:lang w:val="pt-BR"/>
        </w:rPr>
        <w:fldChar w:fldCharType="begin"/>
      </w:r>
      <w:r w:rsidRPr="00B14859">
        <w:rPr>
          <w:sz w:val="26"/>
          <w:szCs w:val="26"/>
          <w:lang w:val="pt-BR"/>
        </w:rPr>
        <w:instrText xml:space="preserve"> REF _Ref461906577 \r \h </w:instrText>
      </w:r>
      <w:r w:rsidR="002D1773" w:rsidRPr="00B14859">
        <w:rPr>
          <w:sz w:val="26"/>
          <w:szCs w:val="26"/>
          <w:lang w:val="pt-BR"/>
        </w:rPr>
        <w:instrText xml:space="preserve">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66</w:t>
      </w:r>
      <w:r w:rsidRPr="00B14859">
        <w:rPr>
          <w:sz w:val="26"/>
          <w:szCs w:val="26"/>
          <w:lang w:val="pt-BR"/>
        </w:rPr>
        <w:fldChar w:fldCharType="end"/>
      </w:r>
      <w:r w:rsidRPr="00B14859">
        <w:rPr>
          <w:sz w:val="26"/>
          <w:szCs w:val="26"/>
          <w:lang w:val="pt-BR"/>
        </w:rPr>
        <w:t>];</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Tất cả mẫu được phân tích tại Bộ môn Quản lý tài nguyên rừng và môi trường – Khoa Nông Lâm – Trường Đại học Tây Nguyên.</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Mẫu được sấy khô bằng tủ sấy ở nhiệt độ 105</w:t>
      </w:r>
      <w:r w:rsidRPr="00B14859">
        <w:rPr>
          <w:sz w:val="26"/>
          <w:szCs w:val="26"/>
          <w:vertAlign w:val="superscript"/>
          <w:lang w:val="pt-BR"/>
        </w:rPr>
        <w:t>o</w:t>
      </w:r>
      <w:r w:rsidRPr="00B14859">
        <w:rPr>
          <w:sz w:val="26"/>
          <w:szCs w:val="26"/>
          <w:lang w:val="pt-BR"/>
        </w:rPr>
        <w:t>C.</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Cân mẫu 3 lần bằng cân điện tử với độ chính xác 0,1g đến khi khối lượng mẫu khô không đổi.</w:t>
      </w:r>
    </w:p>
    <w:p w:rsidR="00CC0991" w:rsidRPr="00B14859" w:rsidRDefault="00CC0991" w:rsidP="00CC0991">
      <w:pPr>
        <w:widowControl w:val="0"/>
        <w:spacing w:before="120" w:after="120" w:line="276" w:lineRule="auto"/>
        <w:ind w:firstLine="567"/>
        <w:jc w:val="both"/>
        <w:rPr>
          <w:sz w:val="26"/>
          <w:szCs w:val="26"/>
          <w:lang w:val="pt-BR"/>
        </w:rPr>
      </w:pPr>
      <w:r w:rsidRPr="00B14859">
        <w:rPr>
          <w:sz w:val="26"/>
          <w:szCs w:val="26"/>
          <w:lang w:val="pt-BR"/>
        </w:rPr>
        <w:t>+ Xác định sinh khối khô của cây và phân tích hàm lượng CO</w:t>
      </w:r>
      <w:r w:rsidRPr="00B14859">
        <w:rPr>
          <w:sz w:val="26"/>
          <w:szCs w:val="26"/>
          <w:vertAlign w:val="subscript"/>
          <w:lang w:val="pt-BR"/>
        </w:rPr>
        <w:t>2</w:t>
      </w:r>
      <w:r w:rsidRPr="00B14859">
        <w:rPr>
          <w:sz w:val="26"/>
          <w:szCs w:val="26"/>
          <w:lang w:val="pt-BR"/>
        </w:rPr>
        <w:t xml:space="preserve"> chứa trong cây.</w:t>
      </w:r>
    </w:p>
    <w:p w:rsidR="003D228B" w:rsidRPr="00B14859" w:rsidRDefault="003D228B" w:rsidP="00554785">
      <w:pPr>
        <w:pStyle w:val="003tin"/>
        <w:rPr>
          <w:color w:val="auto"/>
          <w:lang w:val="pt-BR"/>
        </w:rPr>
      </w:pPr>
      <w:bookmarkStart w:id="366" w:name="_Toc462300843"/>
      <w:bookmarkStart w:id="367" w:name="_Toc462931495"/>
      <w:bookmarkStart w:id="368" w:name="_Toc463004708"/>
      <w:bookmarkStart w:id="369" w:name="_Toc463006590"/>
      <w:bookmarkStart w:id="370" w:name="_Toc475200923"/>
      <w:r w:rsidRPr="00B14859">
        <w:rPr>
          <w:color w:val="auto"/>
          <w:lang w:val="pt-BR"/>
        </w:rPr>
        <w:t>2.3.1.</w:t>
      </w:r>
      <w:r w:rsidR="006D421B" w:rsidRPr="00B14859">
        <w:rPr>
          <w:color w:val="auto"/>
          <w:lang w:val="pt-BR"/>
        </w:rPr>
        <w:t>5</w:t>
      </w:r>
      <w:r w:rsidRPr="00B14859">
        <w:rPr>
          <w:color w:val="auto"/>
          <w:lang w:val="pt-BR"/>
        </w:rPr>
        <w:t>. Phương pháp điều tra</w:t>
      </w:r>
      <w:r w:rsidR="00C05CAF" w:rsidRPr="00B14859">
        <w:rPr>
          <w:color w:val="auto"/>
          <w:lang w:val="pt-BR"/>
        </w:rPr>
        <w:t xml:space="preserve"> thu thập số liệu </w:t>
      </w:r>
      <w:r w:rsidRPr="00B14859">
        <w:rPr>
          <w:color w:val="auto"/>
          <w:lang w:val="pt-BR"/>
        </w:rPr>
        <w:t xml:space="preserve"> và phân tích đất</w:t>
      </w:r>
      <w:bookmarkEnd w:id="366"/>
      <w:bookmarkEnd w:id="367"/>
      <w:bookmarkEnd w:id="368"/>
      <w:bookmarkEnd w:id="369"/>
      <w:bookmarkEnd w:id="370"/>
    </w:p>
    <w:p w:rsidR="00512EAB" w:rsidRPr="00B14859" w:rsidRDefault="00512EAB" w:rsidP="00512EAB">
      <w:pPr>
        <w:widowControl w:val="0"/>
        <w:spacing w:before="120" w:after="120" w:line="288" w:lineRule="auto"/>
        <w:ind w:firstLine="567"/>
        <w:jc w:val="both"/>
        <w:rPr>
          <w:sz w:val="26"/>
          <w:szCs w:val="26"/>
          <w:lang w:val="pt-BR"/>
        </w:rPr>
      </w:pPr>
      <w:r w:rsidRPr="00B14859">
        <w:rPr>
          <w:sz w:val="26"/>
          <w:szCs w:val="26"/>
          <w:lang w:val="pt-BR"/>
        </w:rPr>
        <w:t>- Phương pháp điều tra đất</w:t>
      </w:r>
    </w:p>
    <w:p w:rsidR="007D2A48" w:rsidRPr="00B14859" w:rsidRDefault="007D2A48" w:rsidP="007D2A48">
      <w:pPr>
        <w:spacing w:before="120" w:after="120" w:line="280" w:lineRule="auto"/>
        <w:ind w:left="567"/>
        <w:jc w:val="both"/>
        <w:rPr>
          <w:sz w:val="26"/>
          <w:szCs w:val="26"/>
          <w:lang w:val="sv-SE"/>
        </w:rPr>
      </w:pPr>
      <w:r w:rsidRPr="00B14859">
        <w:rPr>
          <w:sz w:val="26"/>
          <w:szCs w:val="26"/>
          <w:lang w:val="sv-SE"/>
        </w:rPr>
        <w:t>Đối với 3 loài keo, mỗi loài đào 1 phẩu diện , tổng cộng 3 phẩu diện</w:t>
      </w:r>
    </w:p>
    <w:p w:rsidR="007D2A48" w:rsidRPr="00B14859" w:rsidRDefault="007D2A48" w:rsidP="007D2A48">
      <w:pPr>
        <w:spacing w:before="120" w:after="120" w:line="280" w:lineRule="auto"/>
        <w:ind w:left="567"/>
        <w:jc w:val="both"/>
        <w:rPr>
          <w:sz w:val="26"/>
          <w:szCs w:val="26"/>
          <w:lang w:val="sv-SE"/>
        </w:rPr>
      </w:pPr>
      <w:r w:rsidRPr="00B14859">
        <w:rPr>
          <w:sz w:val="26"/>
          <w:szCs w:val="26"/>
          <w:lang w:val="sv-SE"/>
        </w:rPr>
        <w:t>Đối với 2 dạng đất, mỗi dạng đào 1 phẩu diện, tổng cộng 2 phẩu diện</w:t>
      </w:r>
    </w:p>
    <w:p w:rsidR="007D2A48" w:rsidRPr="00B14859" w:rsidRDefault="007D2A48" w:rsidP="007D2A48">
      <w:pPr>
        <w:widowControl w:val="0"/>
        <w:spacing w:before="120" w:after="120" w:line="288" w:lineRule="auto"/>
        <w:ind w:firstLine="567"/>
        <w:jc w:val="both"/>
        <w:rPr>
          <w:sz w:val="26"/>
          <w:szCs w:val="26"/>
          <w:lang w:val="pt-BR"/>
        </w:rPr>
      </w:pPr>
      <w:r w:rsidRPr="00B14859">
        <w:rPr>
          <w:sz w:val="26"/>
          <w:szCs w:val="26"/>
          <w:lang w:val="sv-SE"/>
        </w:rPr>
        <w:t>Đối với các dòng khảo nghiệm, mỗi vùng bố trí thí nghiệm đào1 phẩu diện, tổng cộng 2 phẩu diện.</w:t>
      </w:r>
    </w:p>
    <w:p w:rsidR="00512EAB" w:rsidRPr="00B14859" w:rsidRDefault="00602B42" w:rsidP="00512EAB">
      <w:pPr>
        <w:widowControl w:val="0"/>
        <w:spacing w:before="120" w:after="120" w:line="288" w:lineRule="auto"/>
        <w:ind w:firstLine="567"/>
        <w:jc w:val="both"/>
        <w:rPr>
          <w:sz w:val="26"/>
          <w:szCs w:val="26"/>
          <w:lang w:val="pt-BR"/>
        </w:rPr>
      </w:pPr>
      <w:r w:rsidRPr="00B14859">
        <w:rPr>
          <w:sz w:val="26"/>
          <w:szCs w:val="26"/>
          <w:lang w:val="pt-BR"/>
        </w:rPr>
        <w:t>Phẫ</w:t>
      </w:r>
      <w:r w:rsidR="00512EAB" w:rsidRPr="00B14859">
        <w:rPr>
          <w:sz w:val="26"/>
          <w:szCs w:val="26"/>
          <w:lang w:val="pt-BR"/>
        </w:rPr>
        <w:t>u diện đất được</w:t>
      </w:r>
      <w:r w:rsidR="00A61D95" w:rsidRPr="00B14859">
        <w:rPr>
          <w:sz w:val="26"/>
          <w:szCs w:val="26"/>
          <w:lang w:val="pt-BR"/>
        </w:rPr>
        <w:t xml:space="preserve"> chọn điển hình cho từng dạng </w:t>
      </w:r>
      <w:r w:rsidR="00512EAB" w:rsidRPr="00B14859">
        <w:rPr>
          <w:sz w:val="26"/>
          <w:szCs w:val="26"/>
          <w:lang w:val="pt-BR"/>
        </w:rPr>
        <w:t>đất, điể</w:t>
      </w:r>
      <w:r w:rsidRPr="00B14859">
        <w:rPr>
          <w:sz w:val="26"/>
          <w:szCs w:val="26"/>
          <w:lang w:val="pt-BR"/>
        </w:rPr>
        <w:t>n hình cho từng loài keo, dòng k</w:t>
      </w:r>
      <w:r w:rsidR="00512EAB" w:rsidRPr="00B14859">
        <w:rPr>
          <w:sz w:val="26"/>
          <w:szCs w:val="26"/>
          <w:lang w:val="pt-BR"/>
        </w:rPr>
        <w:t xml:space="preserve">eo lai, nằm ở trung tâm ô tiêu chuẩn, có kích thước </w:t>
      </w:r>
      <w:r w:rsidR="008368E4" w:rsidRPr="00B14859">
        <w:rPr>
          <w:sz w:val="26"/>
          <w:szCs w:val="26"/>
          <w:lang w:val="pt-BR"/>
        </w:rPr>
        <w:t xml:space="preserve">chiều rộng </w:t>
      </w:r>
      <w:r w:rsidRPr="00B14859">
        <w:rPr>
          <w:sz w:val="26"/>
          <w:szCs w:val="26"/>
          <w:lang w:val="pt-BR"/>
        </w:rPr>
        <w:t>7</w:t>
      </w:r>
      <w:r w:rsidR="008368E4" w:rsidRPr="00B14859">
        <w:rPr>
          <w:sz w:val="26"/>
          <w:szCs w:val="26"/>
          <w:lang w:val="pt-BR"/>
        </w:rPr>
        <w:t>0</w:t>
      </w:r>
      <w:r w:rsidRPr="00B14859">
        <w:rPr>
          <w:sz w:val="26"/>
          <w:szCs w:val="26"/>
          <w:lang w:val="pt-BR"/>
        </w:rPr>
        <w:t>-80</w:t>
      </w:r>
      <w:r w:rsidR="008368E4" w:rsidRPr="00B14859">
        <w:rPr>
          <w:sz w:val="26"/>
          <w:szCs w:val="26"/>
          <w:lang w:val="pt-BR"/>
        </w:rPr>
        <w:t>cm, chiều dài 1,2m, chiều sâu tối đa 1,2m</w:t>
      </w:r>
      <w:r w:rsidRPr="00B14859">
        <w:rPr>
          <w:sz w:val="26"/>
          <w:szCs w:val="26"/>
          <w:lang w:val="pt-BR"/>
        </w:rPr>
        <w:t xml:space="preserve">. Tuy nhiên khi đào đến tầng </w:t>
      </w:r>
      <w:r w:rsidR="008368E4" w:rsidRPr="00B14859">
        <w:rPr>
          <w:sz w:val="26"/>
          <w:szCs w:val="26"/>
          <w:lang w:val="pt-BR"/>
        </w:rPr>
        <w:t xml:space="preserve"> kết cứng, đá mẹ thì dừng lại</w:t>
      </w:r>
      <w:r w:rsidR="00A61D95" w:rsidRPr="00B14859">
        <w:rPr>
          <w:sz w:val="26"/>
          <w:szCs w:val="26"/>
          <w:lang w:val="pt-BR"/>
        </w:rPr>
        <w:t xml:space="preserve"> </w:t>
      </w:r>
      <w:r w:rsidR="00512EAB" w:rsidRPr="00B14859">
        <w:rPr>
          <w:sz w:val="26"/>
          <w:szCs w:val="26"/>
          <w:lang w:val="pt-BR"/>
        </w:rPr>
        <w:t>[</w:t>
      </w:r>
      <w:r w:rsidR="00F97EE3" w:rsidRPr="00B14859">
        <w:rPr>
          <w:sz w:val="26"/>
          <w:szCs w:val="26"/>
          <w:lang w:val="pt-BR"/>
        </w:rPr>
        <w:fldChar w:fldCharType="begin"/>
      </w:r>
      <w:r w:rsidR="00F97EE3" w:rsidRPr="00B14859">
        <w:rPr>
          <w:sz w:val="26"/>
          <w:szCs w:val="26"/>
          <w:lang w:val="pt-BR"/>
        </w:rPr>
        <w:instrText xml:space="preserve"> REF _Ref461895435 \r \h </w:instrText>
      </w:r>
      <w:r w:rsidR="002D1773" w:rsidRPr="00B14859">
        <w:rPr>
          <w:sz w:val="26"/>
          <w:szCs w:val="26"/>
          <w:lang w:val="pt-BR"/>
        </w:rPr>
        <w:instrText xml:space="preserve"> \* MERGEFORMAT </w:instrText>
      </w:r>
      <w:r w:rsidR="00F97EE3" w:rsidRPr="00B14859">
        <w:rPr>
          <w:sz w:val="26"/>
          <w:szCs w:val="26"/>
          <w:lang w:val="pt-BR"/>
        </w:rPr>
      </w:r>
      <w:r w:rsidR="00F97EE3" w:rsidRPr="00B14859">
        <w:rPr>
          <w:sz w:val="26"/>
          <w:szCs w:val="26"/>
          <w:lang w:val="pt-BR"/>
        </w:rPr>
        <w:fldChar w:fldCharType="separate"/>
      </w:r>
      <w:r w:rsidR="00862499" w:rsidRPr="00B14859">
        <w:rPr>
          <w:sz w:val="26"/>
          <w:szCs w:val="26"/>
          <w:lang w:val="pt-BR"/>
        </w:rPr>
        <w:t>49</w:t>
      </w:r>
      <w:r w:rsidR="00F97EE3" w:rsidRPr="00B14859">
        <w:rPr>
          <w:sz w:val="26"/>
          <w:szCs w:val="26"/>
          <w:lang w:val="pt-BR"/>
        </w:rPr>
        <w:fldChar w:fldCharType="end"/>
      </w:r>
      <w:r w:rsidR="00512EAB" w:rsidRPr="00B14859">
        <w:rPr>
          <w:sz w:val="26"/>
          <w:szCs w:val="26"/>
          <w:lang w:val="pt-BR"/>
        </w:rPr>
        <w:t>].</w:t>
      </w:r>
      <w:r w:rsidR="00445F94" w:rsidRPr="00B14859">
        <w:rPr>
          <w:sz w:val="26"/>
          <w:szCs w:val="26"/>
          <w:lang w:val="pt-BR"/>
        </w:rPr>
        <w:t xml:space="preserve"> Phẫu diện được chụp ảnh và mô tả </w:t>
      </w:r>
      <w:r w:rsidR="00A61D95" w:rsidRPr="00B14859">
        <w:rPr>
          <w:sz w:val="26"/>
          <w:szCs w:val="26"/>
          <w:lang w:val="pt-BR"/>
        </w:rPr>
        <w:t>các đặc điểm và ghi chép vào phiếu điều tra phẫu diện đất</w:t>
      </w:r>
      <w:r w:rsidR="00445F94" w:rsidRPr="00B14859">
        <w:rPr>
          <w:sz w:val="26"/>
          <w:szCs w:val="26"/>
          <w:lang w:val="pt-BR"/>
        </w:rPr>
        <w:t>.</w:t>
      </w:r>
    </w:p>
    <w:p w:rsidR="00512EAB" w:rsidRPr="00B14859" w:rsidRDefault="00512EAB" w:rsidP="00512EAB">
      <w:pPr>
        <w:pStyle w:val="ListParagraph"/>
        <w:widowControl w:val="0"/>
        <w:spacing w:before="120" w:after="120" w:line="288" w:lineRule="auto"/>
        <w:ind w:left="0" w:firstLine="567"/>
        <w:jc w:val="both"/>
        <w:rPr>
          <w:sz w:val="26"/>
          <w:szCs w:val="26"/>
          <w:lang w:val="pt-BR"/>
        </w:rPr>
      </w:pPr>
      <w:r w:rsidRPr="00B14859">
        <w:rPr>
          <w:sz w:val="26"/>
          <w:szCs w:val="26"/>
          <w:lang w:val="pt-BR"/>
        </w:rPr>
        <w:t>+ Tầng đất được phân chia dựa vào các yếu tố:</w:t>
      </w:r>
    </w:p>
    <w:p w:rsidR="00512EAB" w:rsidRPr="00B14859" w:rsidRDefault="00512EAB" w:rsidP="00512EAB">
      <w:pPr>
        <w:pStyle w:val="ListParagraph"/>
        <w:widowControl w:val="0"/>
        <w:spacing w:before="120" w:after="120" w:line="288" w:lineRule="auto"/>
        <w:ind w:left="0" w:firstLine="567"/>
        <w:jc w:val="both"/>
        <w:rPr>
          <w:sz w:val="26"/>
          <w:szCs w:val="26"/>
          <w:lang w:val="pt-BR"/>
        </w:rPr>
      </w:pPr>
      <w:r w:rsidRPr="00B14859">
        <w:rPr>
          <w:sz w:val="26"/>
          <w:szCs w:val="26"/>
          <w:lang w:val="pt-BR"/>
        </w:rPr>
        <w:t>* Sự thay đổi màu sắc từ trên xuống.</w:t>
      </w:r>
    </w:p>
    <w:p w:rsidR="00512EAB" w:rsidRPr="00B14859" w:rsidRDefault="00512EAB" w:rsidP="00512EAB">
      <w:pPr>
        <w:pStyle w:val="ListParagraph"/>
        <w:widowControl w:val="0"/>
        <w:spacing w:before="120" w:after="120" w:line="288" w:lineRule="auto"/>
        <w:ind w:left="0" w:firstLine="567"/>
        <w:jc w:val="both"/>
        <w:rPr>
          <w:sz w:val="26"/>
          <w:szCs w:val="26"/>
          <w:lang w:val="pt-BR"/>
        </w:rPr>
      </w:pPr>
      <w:r w:rsidRPr="00B14859">
        <w:rPr>
          <w:sz w:val="26"/>
          <w:szCs w:val="26"/>
          <w:lang w:val="pt-BR"/>
        </w:rPr>
        <w:t>* Sự thay đổi về độ xốp.</w:t>
      </w:r>
    </w:p>
    <w:p w:rsidR="00512EAB" w:rsidRPr="00B14859" w:rsidRDefault="00512EAB" w:rsidP="00512EAB">
      <w:pPr>
        <w:pStyle w:val="ListParagraph"/>
        <w:widowControl w:val="0"/>
        <w:spacing w:before="120" w:after="120" w:line="288" w:lineRule="auto"/>
        <w:ind w:left="0" w:firstLine="567"/>
        <w:jc w:val="both"/>
        <w:rPr>
          <w:sz w:val="26"/>
          <w:szCs w:val="26"/>
          <w:lang w:val="pt-BR"/>
        </w:rPr>
      </w:pPr>
      <w:r w:rsidRPr="00B14859">
        <w:rPr>
          <w:sz w:val="26"/>
          <w:szCs w:val="26"/>
          <w:lang w:val="pt-BR"/>
        </w:rPr>
        <w:t>* Sự thay đổi về độ đá lẫn, thành phần cơ giới và kết cấu đất.</w:t>
      </w:r>
    </w:p>
    <w:p w:rsidR="00512EAB" w:rsidRPr="00B14859" w:rsidRDefault="00792119" w:rsidP="00512EAB">
      <w:pPr>
        <w:pStyle w:val="ListParagraph"/>
        <w:widowControl w:val="0"/>
        <w:spacing w:before="120" w:after="120" w:line="288" w:lineRule="auto"/>
        <w:ind w:left="0" w:firstLine="567"/>
        <w:jc w:val="both"/>
        <w:rPr>
          <w:sz w:val="26"/>
          <w:szCs w:val="26"/>
          <w:lang w:val="pt-BR"/>
        </w:rPr>
      </w:pPr>
      <w:r w:rsidRPr="00B14859">
        <w:rPr>
          <w:sz w:val="26"/>
          <w:szCs w:val="26"/>
          <w:lang w:val="pt-BR"/>
        </w:rPr>
        <w:t>+</w:t>
      </w:r>
      <w:r w:rsidR="00602B42" w:rsidRPr="00B14859">
        <w:rPr>
          <w:sz w:val="26"/>
          <w:szCs w:val="26"/>
          <w:lang w:val="pt-BR"/>
        </w:rPr>
        <w:t xml:space="preserve"> Sau đó mô tả phẫ</w:t>
      </w:r>
      <w:r w:rsidR="00512EAB" w:rsidRPr="00B14859">
        <w:rPr>
          <w:sz w:val="26"/>
          <w:szCs w:val="26"/>
          <w:lang w:val="pt-BR"/>
        </w:rPr>
        <w:t xml:space="preserve">u diện và ghi đầy đủ vào phiếu </w:t>
      </w:r>
      <w:r w:rsidR="00602B42" w:rsidRPr="00B14859">
        <w:rPr>
          <w:sz w:val="26"/>
          <w:szCs w:val="26"/>
          <w:lang w:val="pt-BR"/>
        </w:rPr>
        <w:t>điều tra</w:t>
      </w:r>
    </w:p>
    <w:p w:rsidR="00512EAB" w:rsidRPr="00B14859" w:rsidRDefault="00792119" w:rsidP="00512EAB">
      <w:pPr>
        <w:widowControl w:val="0"/>
        <w:spacing w:before="120" w:after="120" w:line="288" w:lineRule="auto"/>
        <w:ind w:firstLine="567"/>
        <w:jc w:val="both"/>
        <w:rPr>
          <w:sz w:val="26"/>
          <w:szCs w:val="26"/>
          <w:lang w:val="pt-BR"/>
        </w:rPr>
      </w:pPr>
      <w:r w:rsidRPr="00B14859">
        <w:rPr>
          <w:sz w:val="26"/>
          <w:szCs w:val="26"/>
          <w:lang w:val="pt-BR"/>
        </w:rPr>
        <w:t xml:space="preserve">+ </w:t>
      </w:r>
      <w:r w:rsidR="00512EAB" w:rsidRPr="00B14859">
        <w:rPr>
          <w:sz w:val="26"/>
          <w:szCs w:val="26"/>
          <w:lang w:val="pt-BR"/>
        </w:rPr>
        <w:t>Lấy mẫu phân tích: Lấy các mẫu đất ở các độ sâu 0-</w:t>
      </w:r>
      <w:r w:rsidRPr="00B14859">
        <w:rPr>
          <w:sz w:val="26"/>
          <w:szCs w:val="26"/>
          <w:lang w:val="pt-BR"/>
        </w:rPr>
        <w:t>25</w:t>
      </w:r>
      <w:r w:rsidR="00512EAB" w:rsidRPr="00B14859">
        <w:rPr>
          <w:sz w:val="26"/>
          <w:szCs w:val="26"/>
          <w:lang w:val="pt-BR"/>
        </w:rPr>
        <w:t xml:space="preserve">cm, </w:t>
      </w:r>
      <w:r w:rsidRPr="00B14859">
        <w:rPr>
          <w:sz w:val="26"/>
          <w:szCs w:val="26"/>
          <w:lang w:val="pt-BR"/>
        </w:rPr>
        <w:t>25-50</w:t>
      </w:r>
      <w:r w:rsidR="00512EAB" w:rsidRPr="00B14859">
        <w:rPr>
          <w:sz w:val="26"/>
          <w:szCs w:val="26"/>
          <w:lang w:val="pt-BR"/>
        </w:rPr>
        <w:t xml:space="preserve">cm, </w:t>
      </w:r>
      <w:r w:rsidRPr="00B14859">
        <w:rPr>
          <w:sz w:val="26"/>
          <w:szCs w:val="26"/>
          <w:lang w:val="pt-BR"/>
        </w:rPr>
        <w:t>50-75</w:t>
      </w:r>
      <w:r w:rsidR="00512EAB" w:rsidRPr="00B14859">
        <w:rPr>
          <w:sz w:val="26"/>
          <w:szCs w:val="26"/>
          <w:lang w:val="pt-BR"/>
        </w:rPr>
        <w:t xml:space="preserve">cm, </w:t>
      </w:r>
      <w:r w:rsidRPr="00B14859">
        <w:rPr>
          <w:sz w:val="26"/>
          <w:szCs w:val="26"/>
          <w:lang w:val="pt-BR"/>
        </w:rPr>
        <w:t xml:space="preserve">75- 100cm, </w:t>
      </w:r>
      <w:r w:rsidR="00512EAB" w:rsidRPr="00B14859">
        <w:rPr>
          <w:sz w:val="26"/>
          <w:szCs w:val="26"/>
          <w:lang w:val="pt-BR"/>
        </w:rPr>
        <w:t>phân tích hàm lượng và thành phần lý hoá tính của đất.</w:t>
      </w:r>
    </w:p>
    <w:p w:rsidR="00512EAB" w:rsidRPr="00B14859" w:rsidRDefault="00512EAB" w:rsidP="00512EAB">
      <w:pPr>
        <w:widowControl w:val="0"/>
        <w:spacing w:before="120" w:after="120" w:line="288" w:lineRule="auto"/>
        <w:ind w:firstLine="567"/>
        <w:jc w:val="both"/>
        <w:rPr>
          <w:sz w:val="26"/>
          <w:szCs w:val="26"/>
          <w:lang w:val="pt-BR"/>
        </w:rPr>
      </w:pPr>
      <w:r w:rsidRPr="00B14859">
        <w:rPr>
          <w:sz w:val="26"/>
          <w:szCs w:val="26"/>
          <w:lang w:val="pt-BR"/>
        </w:rPr>
        <w:t>+ Mẫu được lấy theo thứ tự từ dưới lên. Dùng dao thă</w:t>
      </w:r>
      <w:r w:rsidR="00602B42" w:rsidRPr="00B14859">
        <w:rPr>
          <w:sz w:val="26"/>
          <w:szCs w:val="26"/>
          <w:lang w:val="pt-BR"/>
        </w:rPr>
        <w:t>m đất lấy nhiều chỗ trên mặt phẫ</w:t>
      </w:r>
      <w:r w:rsidRPr="00B14859">
        <w:rPr>
          <w:sz w:val="26"/>
          <w:szCs w:val="26"/>
          <w:lang w:val="pt-BR"/>
        </w:rPr>
        <w:t>u diện ở từng độ sâu, sau</w:t>
      </w:r>
      <w:r w:rsidR="0017006B" w:rsidRPr="00B14859">
        <w:rPr>
          <w:sz w:val="26"/>
          <w:szCs w:val="26"/>
          <w:lang w:val="pt-BR"/>
        </w:rPr>
        <w:t xml:space="preserve"> đó bóp nhỏ, nhặt qua rễ cây, mả</w:t>
      </w:r>
      <w:r w:rsidRPr="00B14859">
        <w:rPr>
          <w:sz w:val="26"/>
          <w:szCs w:val="26"/>
          <w:lang w:val="pt-BR"/>
        </w:rPr>
        <w:t>nh đá rồi cho vào túi nylon đựng mẫu.</w:t>
      </w:r>
      <w:r w:rsidR="0017006B" w:rsidRPr="00B14859">
        <w:rPr>
          <w:sz w:val="26"/>
          <w:szCs w:val="26"/>
          <w:lang w:val="pt-BR"/>
        </w:rPr>
        <w:t xml:space="preserve"> Mỗi tầng đất (</w:t>
      </w:r>
      <w:r w:rsidR="00445F94" w:rsidRPr="00B14859">
        <w:rPr>
          <w:sz w:val="26"/>
          <w:szCs w:val="26"/>
          <w:lang w:val="pt-BR"/>
        </w:rPr>
        <w:t>mẫu đất) lấy 500g cho vào túi đựng mẫu.</w:t>
      </w:r>
    </w:p>
    <w:p w:rsidR="00512EAB" w:rsidRPr="00B14859" w:rsidRDefault="00512EAB" w:rsidP="00445F94">
      <w:pPr>
        <w:widowControl w:val="0"/>
        <w:spacing w:before="120" w:after="120" w:line="288" w:lineRule="auto"/>
        <w:ind w:firstLine="567"/>
        <w:jc w:val="both"/>
        <w:rPr>
          <w:sz w:val="26"/>
          <w:szCs w:val="26"/>
          <w:lang w:val="pt-BR"/>
        </w:rPr>
      </w:pPr>
      <w:r w:rsidRPr="00B14859">
        <w:rPr>
          <w:sz w:val="26"/>
          <w:szCs w:val="26"/>
          <w:lang w:val="pt-BR"/>
        </w:rPr>
        <w:t>+ Mỗi túi đựng mẫu đất đều phải có nhãn ghi lý lịch mẫu. Nhãn ghi như sau: Ký hiệu phẫu diện, độ sâu lấy mẫu, ký hiệu dạng lập địa, ngày lấy mẫu và người lấy mẫu.</w:t>
      </w:r>
    </w:p>
    <w:p w:rsidR="007D134F" w:rsidRPr="00B14859" w:rsidRDefault="00512EAB" w:rsidP="00C7205A">
      <w:pPr>
        <w:widowControl w:val="0"/>
        <w:spacing w:before="120" w:after="120" w:line="288" w:lineRule="auto"/>
        <w:ind w:firstLine="567"/>
        <w:jc w:val="both"/>
        <w:rPr>
          <w:sz w:val="26"/>
          <w:szCs w:val="26"/>
          <w:lang w:val="pt-BR"/>
        </w:rPr>
      </w:pPr>
      <w:r w:rsidRPr="00B14859">
        <w:rPr>
          <w:sz w:val="26"/>
          <w:szCs w:val="26"/>
          <w:lang w:val="pt-BR"/>
        </w:rPr>
        <w:lastRenderedPageBreak/>
        <w:t>+ Độ dày tầng đất tính từ mặt đất xuống đến nơi có tỷ lệ đá lẫn, kết von chiếm trên 70%.</w:t>
      </w:r>
    </w:p>
    <w:p w:rsidR="00F97EE3" w:rsidRPr="00B14859" w:rsidRDefault="00F97EE3" w:rsidP="00512EAB">
      <w:pPr>
        <w:widowControl w:val="0"/>
        <w:spacing w:before="120" w:after="120" w:line="288" w:lineRule="auto"/>
        <w:ind w:firstLine="567"/>
        <w:jc w:val="both"/>
        <w:rPr>
          <w:sz w:val="26"/>
          <w:szCs w:val="26"/>
          <w:lang w:val="pt-BR"/>
        </w:rPr>
      </w:pPr>
      <w:r w:rsidRPr="00B14859">
        <w:rPr>
          <w:sz w:val="26"/>
          <w:szCs w:val="26"/>
          <w:lang w:val="pt-BR"/>
        </w:rPr>
        <w:t>- Phương pháp phân tích đất</w:t>
      </w:r>
    </w:p>
    <w:p w:rsidR="00F97EE3" w:rsidRPr="00B14859" w:rsidRDefault="00F97EE3" w:rsidP="00F97EE3">
      <w:pPr>
        <w:widowControl w:val="0"/>
        <w:spacing w:before="120" w:after="120" w:line="288" w:lineRule="auto"/>
        <w:ind w:firstLine="567"/>
        <w:jc w:val="both"/>
        <w:rPr>
          <w:sz w:val="26"/>
          <w:szCs w:val="26"/>
          <w:lang w:val="pt-BR"/>
        </w:rPr>
      </w:pPr>
      <w:r w:rsidRPr="00B14859">
        <w:rPr>
          <w:sz w:val="26"/>
          <w:szCs w:val="26"/>
          <w:lang w:val="pt-BR"/>
        </w:rPr>
        <w:t>Mẫu đất được phân tích tại Viện Khoa học kỹ thuật Nông Lâm nghiệp Tây Nguyên. Các chỉ tiêu lý, hóa tính đất theo phương pháp thông dụng.</w:t>
      </w:r>
    </w:p>
    <w:p w:rsidR="00F97EE3" w:rsidRPr="00B14859" w:rsidRDefault="00F97EE3" w:rsidP="00F97EE3">
      <w:pPr>
        <w:widowControl w:val="0"/>
        <w:spacing w:before="120" w:after="120" w:line="288" w:lineRule="auto"/>
        <w:ind w:firstLine="567"/>
        <w:jc w:val="both"/>
        <w:rPr>
          <w:sz w:val="26"/>
          <w:szCs w:val="26"/>
          <w:lang w:val="pt-BR"/>
        </w:rPr>
      </w:pPr>
      <w:r w:rsidRPr="00B14859">
        <w:rPr>
          <w:sz w:val="26"/>
          <w:szCs w:val="26"/>
          <w:lang w:val="pt-BR"/>
        </w:rPr>
        <w:t>+ pH: Đo trên máy pH mét.</w:t>
      </w:r>
    </w:p>
    <w:p w:rsidR="00F97EE3" w:rsidRPr="00B14859" w:rsidRDefault="00F97EE3" w:rsidP="00F97EE3">
      <w:pPr>
        <w:widowControl w:val="0"/>
        <w:spacing w:before="120" w:after="120" w:line="288" w:lineRule="auto"/>
        <w:ind w:firstLine="567"/>
        <w:jc w:val="both"/>
        <w:rPr>
          <w:sz w:val="26"/>
          <w:szCs w:val="26"/>
          <w:lang w:val="pt-BR"/>
        </w:rPr>
      </w:pPr>
      <w:r w:rsidRPr="00B14859">
        <w:rPr>
          <w:sz w:val="26"/>
          <w:szCs w:val="26"/>
          <w:lang w:val="pt-BR"/>
        </w:rPr>
        <w:t>+ Mùn %: Phương pháp Tiurin.</w:t>
      </w:r>
    </w:p>
    <w:p w:rsidR="00F97EE3" w:rsidRPr="00B14859" w:rsidRDefault="00F97EE3" w:rsidP="00F97EE3">
      <w:pPr>
        <w:widowControl w:val="0"/>
        <w:spacing w:before="120" w:after="120" w:line="288" w:lineRule="auto"/>
        <w:ind w:firstLine="567"/>
        <w:jc w:val="both"/>
        <w:rPr>
          <w:sz w:val="26"/>
          <w:szCs w:val="26"/>
          <w:lang w:val="pt-BR"/>
        </w:rPr>
      </w:pPr>
      <w:r w:rsidRPr="00B14859">
        <w:rPr>
          <w:sz w:val="26"/>
          <w:szCs w:val="26"/>
          <w:lang w:val="pt-BR"/>
        </w:rPr>
        <w:t>+ N%: Phương pháp Kjendhal (theo Bremner).</w:t>
      </w:r>
    </w:p>
    <w:p w:rsidR="00F97EE3" w:rsidRPr="00B14859" w:rsidRDefault="00F97EE3" w:rsidP="00F97EE3">
      <w:pPr>
        <w:widowControl w:val="0"/>
        <w:spacing w:before="120" w:after="120" w:line="288" w:lineRule="auto"/>
        <w:ind w:firstLine="567"/>
        <w:jc w:val="both"/>
        <w:rPr>
          <w:sz w:val="26"/>
          <w:szCs w:val="26"/>
        </w:rPr>
      </w:pPr>
      <w:r w:rsidRPr="00B14859">
        <w:rPr>
          <w:sz w:val="26"/>
          <w:szCs w:val="26"/>
        </w:rPr>
        <w:t>+ P</w:t>
      </w:r>
      <w:r w:rsidRPr="00B14859">
        <w:rPr>
          <w:sz w:val="26"/>
          <w:szCs w:val="26"/>
          <w:vertAlign w:val="subscript"/>
        </w:rPr>
        <w:t>2</w:t>
      </w:r>
      <w:r w:rsidRPr="00B14859">
        <w:rPr>
          <w:sz w:val="26"/>
          <w:szCs w:val="26"/>
        </w:rPr>
        <w:t>O</w:t>
      </w:r>
      <w:r w:rsidRPr="00B14859">
        <w:rPr>
          <w:sz w:val="26"/>
          <w:szCs w:val="26"/>
          <w:vertAlign w:val="subscript"/>
        </w:rPr>
        <w:t>5</w:t>
      </w:r>
      <w:r w:rsidRPr="00B14859">
        <w:rPr>
          <w:sz w:val="26"/>
          <w:szCs w:val="26"/>
        </w:rPr>
        <w:t>%: Phương pháp so màu trên máy Spectrophotometer.</w:t>
      </w:r>
    </w:p>
    <w:p w:rsidR="00F97EE3" w:rsidRPr="00B14859" w:rsidRDefault="00F97EE3" w:rsidP="00F97EE3">
      <w:pPr>
        <w:widowControl w:val="0"/>
        <w:spacing w:before="120" w:after="120" w:line="288" w:lineRule="auto"/>
        <w:ind w:firstLine="567"/>
        <w:jc w:val="both"/>
        <w:rPr>
          <w:sz w:val="26"/>
          <w:szCs w:val="26"/>
        </w:rPr>
      </w:pPr>
      <w:r w:rsidRPr="00B14859">
        <w:rPr>
          <w:sz w:val="26"/>
          <w:szCs w:val="26"/>
        </w:rPr>
        <w:t>+ K</w:t>
      </w:r>
      <w:r w:rsidRPr="00B14859">
        <w:rPr>
          <w:sz w:val="26"/>
          <w:szCs w:val="26"/>
          <w:vertAlign w:val="subscript"/>
        </w:rPr>
        <w:t>2</w:t>
      </w:r>
      <w:r w:rsidRPr="00B14859">
        <w:rPr>
          <w:sz w:val="26"/>
          <w:szCs w:val="26"/>
        </w:rPr>
        <w:t>O%: Đo trên máy quang kế ngọn lửa.</w:t>
      </w:r>
    </w:p>
    <w:p w:rsidR="00F97EE3" w:rsidRPr="00B14859" w:rsidRDefault="00F97EE3" w:rsidP="00F97EE3">
      <w:pPr>
        <w:widowControl w:val="0"/>
        <w:spacing w:before="120" w:after="120" w:line="288" w:lineRule="auto"/>
        <w:ind w:firstLine="567"/>
        <w:jc w:val="both"/>
        <w:rPr>
          <w:sz w:val="26"/>
          <w:szCs w:val="26"/>
        </w:rPr>
      </w:pPr>
      <w:r w:rsidRPr="00B14859">
        <w:rPr>
          <w:sz w:val="26"/>
          <w:szCs w:val="26"/>
        </w:rPr>
        <w:t>+ P</w:t>
      </w:r>
      <w:r w:rsidRPr="00B14859">
        <w:rPr>
          <w:sz w:val="26"/>
          <w:szCs w:val="26"/>
          <w:vertAlign w:val="subscript"/>
        </w:rPr>
        <w:t>2</w:t>
      </w:r>
      <w:r w:rsidRPr="00B14859">
        <w:rPr>
          <w:sz w:val="26"/>
          <w:szCs w:val="26"/>
        </w:rPr>
        <w:t>O</w:t>
      </w:r>
      <w:r w:rsidRPr="00B14859">
        <w:rPr>
          <w:sz w:val="26"/>
          <w:szCs w:val="26"/>
          <w:vertAlign w:val="subscript"/>
        </w:rPr>
        <w:t>5</w:t>
      </w:r>
      <w:r w:rsidRPr="00B14859">
        <w:rPr>
          <w:sz w:val="26"/>
          <w:szCs w:val="26"/>
        </w:rPr>
        <w:t xml:space="preserve"> dễ tiêu: Phương pháp oniani lên màu bằng hỗn hợp axit ascorbic antimoantartrat.</w:t>
      </w:r>
    </w:p>
    <w:p w:rsidR="00F97EE3" w:rsidRPr="00B14859" w:rsidRDefault="00F97EE3" w:rsidP="00F97EE3">
      <w:pPr>
        <w:widowControl w:val="0"/>
        <w:spacing w:before="120" w:after="120" w:line="288" w:lineRule="auto"/>
        <w:ind w:firstLine="567"/>
        <w:jc w:val="both"/>
        <w:rPr>
          <w:sz w:val="26"/>
          <w:szCs w:val="26"/>
        </w:rPr>
      </w:pPr>
      <w:r w:rsidRPr="00B14859">
        <w:rPr>
          <w:sz w:val="26"/>
          <w:szCs w:val="26"/>
        </w:rPr>
        <w:t>+ K</w:t>
      </w:r>
      <w:r w:rsidRPr="00B14859">
        <w:rPr>
          <w:sz w:val="26"/>
          <w:szCs w:val="26"/>
          <w:vertAlign w:val="subscript"/>
        </w:rPr>
        <w:t>2</w:t>
      </w:r>
      <w:r w:rsidRPr="00B14859">
        <w:rPr>
          <w:sz w:val="26"/>
          <w:szCs w:val="26"/>
        </w:rPr>
        <w:t>O</w:t>
      </w:r>
      <w:r w:rsidR="00C05CAF" w:rsidRPr="00B14859">
        <w:rPr>
          <w:sz w:val="26"/>
          <w:szCs w:val="26"/>
        </w:rPr>
        <w:t xml:space="preserve"> </w:t>
      </w:r>
      <w:r w:rsidRPr="00B14859">
        <w:rPr>
          <w:sz w:val="26"/>
          <w:szCs w:val="26"/>
        </w:rPr>
        <w:t>dễ tiêu: Đo trên máy quang kế.</w:t>
      </w:r>
    </w:p>
    <w:p w:rsidR="00F97EE3" w:rsidRPr="00B14859" w:rsidRDefault="00F97EE3" w:rsidP="00F97EE3">
      <w:pPr>
        <w:widowControl w:val="0"/>
        <w:spacing w:before="120" w:after="120" w:line="288" w:lineRule="auto"/>
        <w:ind w:firstLine="567"/>
        <w:jc w:val="both"/>
        <w:rPr>
          <w:spacing w:val="-2"/>
          <w:sz w:val="26"/>
          <w:szCs w:val="26"/>
        </w:rPr>
      </w:pPr>
      <w:r w:rsidRPr="00B14859">
        <w:rPr>
          <w:spacing w:val="-2"/>
          <w:sz w:val="26"/>
          <w:szCs w:val="26"/>
        </w:rPr>
        <w:t>+ Ca</w:t>
      </w:r>
      <w:r w:rsidRPr="00B14859">
        <w:rPr>
          <w:spacing w:val="-2"/>
          <w:sz w:val="26"/>
          <w:szCs w:val="26"/>
          <w:vertAlign w:val="superscript"/>
        </w:rPr>
        <w:t>++</w:t>
      </w:r>
      <w:r w:rsidRPr="00B14859">
        <w:rPr>
          <w:spacing w:val="-2"/>
          <w:sz w:val="26"/>
          <w:szCs w:val="26"/>
        </w:rPr>
        <w:t>, Mg</w:t>
      </w:r>
      <w:r w:rsidRPr="00B14859">
        <w:rPr>
          <w:spacing w:val="-2"/>
          <w:sz w:val="26"/>
          <w:szCs w:val="26"/>
          <w:vertAlign w:val="superscript"/>
        </w:rPr>
        <w:t>++</w:t>
      </w:r>
      <w:r w:rsidRPr="00B14859">
        <w:rPr>
          <w:spacing w:val="-2"/>
          <w:sz w:val="26"/>
          <w:szCs w:val="26"/>
        </w:rPr>
        <w:t>: Phương pháp chuẩn độ bằng Trilon B, rút tinh bằng NaCl 1N.</w:t>
      </w:r>
    </w:p>
    <w:p w:rsidR="00F97EE3" w:rsidRPr="00B14859" w:rsidRDefault="00F97EE3" w:rsidP="00F97EE3">
      <w:pPr>
        <w:widowControl w:val="0"/>
        <w:tabs>
          <w:tab w:val="left" w:pos="567"/>
          <w:tab w:val="left" w:pos="2340"/>
        </w:tabs>
        <w:spacing w:before="120" w:after="120" w:line="288" w:lineRule="auto"/>
        <w:ind w:firstLine="567"/>
        <w:jc w:val="both"/>
        <w:rPr>
          <w:sz w:val="26"/>
          <w:szCs w:val="26"/>
          <w:lang w:val="pt-BR"/>
        </w:rPr>
      </w:pPr>
      <w:r w:rsidRPr="00B14859">
        <w:rPr>
          <w:sz w:val="26"/>
          <w:szCs w:val="26"/>
          <w:lang w:val="pt-BR"/>
        </w:rPr>
        <w:t xml:space="preserve">Phân cấp chia hàm lượng mùn trong đất (theo </w:t>
      </w:r>
      <w:r w:rsidRPr="00B14859">
        <w:rPr>
          <w:bCs/>
          <w:sz w:val="26"/>
          <w:szCs w:val="26"/>
        </w:rPr>
        <w:t>Trần Văn Chính 2006 [4])</w:t>
      </w:r>
      <w:r w:rsidRPr="00B14859">
        <w:rPr>
          <w:sz w:val="26"/>
          <w:szCs w:val="26"/>
          <w:lang w:val="pt-BR"/>
        </w:rPr>
        <w:t>:</w:t>
      </w:r>
    </w:p>
    <w:p w:rsidR="00F97EE3" w:rsidRPr="00B14859" w:rsidRDefault="00F97EE3" w:rsidP="00F97EE3">
      <w:pPr>
        <w:widowControl w:val="0"/>
        <w:tabs>
          <w:tab w:val="left" w:pos="567"/>
          <w:tab w:val="left" w:pos="2340"/>
        </w:tabs>
        <w:spacing w:before="120" w:after="120" w:line="288" w:lineRule="auto"/>
        <w:ind w:firstLine="567"/>
        <w:jc w:val="both"/>
        <w:rPr>
          <w:sz w:val="26"/>
          <w:szCs w:val="26"/>
          <w:lang w:val="pt-BR"/>
        </w:rPr>
      </w:pPr>
      <w:r w:rsidRPr="00B14859">
        <w:rPr>
          <w:sz w:val="26"/>
          <w:szCs w:val="26"/>
          <w:lang w:val="pt-BR"/>
        </w:rPr>
        <w:t>Cấp I: &lt; 2% đất nghèo mùn</w:t>
      </w:r>
    </w:p>
    <w:p w:rsidR="00F97EE3" w:rsidRPr="00B14859" w:rsidRDefault="00F97EE3" w:rsidP="00F97EE3">
      <w:pPr>
        <w:widowControl w:val="0"/>
        <w:tabs>
          <w:tab w:val="left" w:pos="567"/>
          <w:tab w:val="left" w:pos="2340"/>
        </w:tabs>
        <w:spacing w:before="120" w:after="120" w:line="288" w:lineRule="auto"/>
        <w:ind w:firstLine="567"/>
        <w:jc w:val="both"/>
        <w:rPr>
          <w:sz w:val="26"/>
          <w:szCs w:val="26"/>
          <w:lang w:val="pt-BR"/>
        </w:rPr>
      </w:pPr>
      <w:r w:rsidRPr="00B14859">
        <w:rPr>
          <w:sz w:val="26"/>
          <w:szCs w:val="26"/>
          <w:lang w:val="pt-BR"/>
        </w:rPr>
        <w:t>Cấp II: 2-3% đất mùn trung bình</w:t>
      </w:r>
    </w:p>
    <w:p w:rsidR="00F97EE3" w:rsidRPr="00B14859" w:rsidRDefault="00F97EE3" w:rsidP="00F97EE3">
      <w:pPr>
        <w:widowControl w:val="0"/>
        <w:tabs>
          <w:tab w:val="left" w:pos="567"/>
          <w:tab w:val="left" w:pos="2340"/>
        </w:tabs>
        <w:spacing w:before="120" w:after="120" w:line="288" w:lineRule="auto"/>
        <w:ind w:firstLine="567"/>
        <w:jc w:val="both"/>
        <w:rPr>
          <w:sz w:val="26"/>
          <w:szCs w:val="26"/>
          <w:lang w:val="pt-BR"/>
        </w:rPr>
      </w:pPr>
      <w:r w:rsidRPr="00B14859">
        <w:rPr>
          <w:sz w:val="26"/>
          <w:szCs w:val="26"/>
          <w:lang w:val="pt-BR"/>
        </w:rPr>
        <w:t>Cấp III: 3-5% đất giàu mùn</w:t>
      </w:r>
    </w:p>
    <w:p w:rsidR="00F97EE3" w:rsidRPr="00B14859" w:rsidRDefault="00F97EE3" w:rsidP="008368E4">
      <w:pPr>
        <w:widowControl w:val="0"/>
        <w:tabs>
          <w:tab w:val="left" w:pos="567"/>
          <w:tab w:val="left" w:pos="2340"/>
        </w:tabs>
        <w:spacing w:before="120" w:after="120" w:line="288" w:lineRule="auto"/>
        <w:ind w:firstLine="567"/>
        <w:jc w:val="both"/>
        <w:rPr>
          <w:sz w:val="26"/>
          <w:szCs w:val="26"/>
          <w:lang w:val="pt-BR"/>
        </w:rPr>
      </w:pPr>
      <w:r w:rsidRPr="00B14859">
        <w:rPr>
          <w:sz w:val="26"/>
          <w:szCs w:val="26"/>
          <w:lang w:val="pt-BR"/>
        </w:rPr>
        <w:t>Cấp IV: ≥ 5% đất rất giàu mùn</w:t>
      </w:r>
    </w:p>
    <w:p w:rsidR="00C7205A" w:rsidRPr="00BA5121" w:rsidRDefault="00C7205A" w:rsidP="00BA5121">
      <w:pPr>
        <w:pStyle w:val="003tin"/>
        <w:jc w:val="both"/>
        <w:rPr>
          <w:color w:val="auto"/>
          <w:szCs w:val="24"/>
          <w:lang w:val="pt-BR"/>
        </w:rPr>
      </w:pPr>
      <w:r w:rsidRPr="00BA5121">
        <w:rPr>
          <w:color w:val="auto"/>
          <w:szCs w:val="24"/>
          <w:lang w:val="pt-BR"/>
        </w:rPr>
        <w:t>2.3.1.6. Phương pháp điều tra phân bố và diện tích rừng trồng keo và rừng khộp</w:t>
      </w:r>
    </w:p>
    <w:p w:rsidR="00C7205A" w:rsidRPr="00B14859" w:rsidRDefault="00C7205A" w:rsidP="00C7205A">
      <w:pPr>
        <w:widowControl w:val="0"/>
        <w:tabs>
          <w:tab w:val="left" w:pos="567"/>
          <w:tab w:val="left" w:pos="2340"/>
        </w:tabs>
        <w:spacing w:before="120" w:after="120" w:line="288" w:lineRule="auto"/>
        <w:jc w:val="both"/>
        <w:rPr>
          <w:sz w:val="26"/>
          <w:szCs w:val="26"/>
          <w:lang w:val="pt-BR"/>
        </w:rPr>
      </w:pPr>
      <w:r w:rsidRPr="00B14859">
        <w:rPr>
          <w:sz w:val="26"/>
          <w:szCs w:val="26"/>
          <w:lang w:val="pt-BR"/>
        </w:rPr>
        <w:tab/>
        <w:t>Sử dụng viễn thám để xác định vùng phân bố và diện tích rừng trồng keo và rừng khộp</w:t>
      </w:r>
    </w:p>
    <w:p w:rsidR="003D228B" w:rsidRPr="00E42E6D" w:rsidRDefault="003D228B" w:rsidP="00167D80">
      <w:pPr>
        <w:pStyle w:val="Heading3"/>
        <w:rPr>
          <w:lang w:val="pt-BR"/>
        </w:rPr>
      </w:pPr>
      <w:bookmarkStart w:id="371" w:name="_Toc449687197"/>
      <w:bookmarkStart w:id="372" w:name="_Toc449692273"/>
      <w:bookmarkStart w:id="373" w:name="_Toc450719709"/>
      <w:bookmarkStart w:id="374" w:name="_Toc461817742"/>
      <w:bookmarkStart w:id="375" w:name="_Toc462201709"/>
      <w:bookmarkStart w:id="376" w:name="_Toc462201790"/>
      <w:bookmarkStart w:id="377" w:name="_Toc462201866"/>
      <w:bookmarkStart w:id="378" w:name="_Toc462300698"/>
      <w:bookmarkStart w:id="379" w:name="_Toc475205421"/>
      <w:bookmarkStart w:id="380" w:name="_Toc173308563"/>
      <w:bookmarkStart w:id="381" w:name="_Toc264134768"/>
      <w:r w:rsidRPr="00E42E6D">
        <w:rPr>
          <w:lang w:val="pt-BR"/>
        </w:rPr>
        <w:t>2.3.</w:t>
      </w:r>
      <w:r w:rsidR="00A821EC" w:rsidRPr="00E42E6D">
        <w:rPr>
          <w:lang w:val="pt-BR"/>
        </w:rPr>
        <w:t>2</w:t>
      </w:r>
      <w:r w:rsidRPr="00E42E6D">
        <w:rPr>
          <w:lang w:val="pt-BR"/>
        </w:rPr>
        <w:t>. Phương pháp xử lý số liệu</w:t>
      </w:r>
      <w:bookmarkEnd w:id="371"/>
      <w:bookmarkEnd w:id="372"/>
      <w:bookmarkEnd w:id="373"/>
      <w:bookmarkEnd w:id="374"/>
      <w:bookmarkEnd w:id="375"/>
      <w:bookmarkEnd w:id="376"/>
      <w:bookmarkEnd w:id="377"/>
      <w:bookmarkEnd w:id="378"/>
      <w:bookmarkEnd w:id="379"/>
    </w:p>
    <w:p w:rsidR="003D228B" w:rsidRPr="00B14859" w:rsidRDefault="003D228B" w:rsidP="00554785">
      <w:pPr>
        <w:pStyle w:val="003tin"/>
        <w:jc w:val="both"/>
        <w:rPr>
          <w:color w:val="auto"/>
          <w:lang w:val="pt-BR"/>
        </w:rPr>
      </w:pPr>
      <w:bookmarkStart w:id="382" w:name="_Toc462300851"/>
      <w:bookmarkStart w:id="383" w:name="_Toc462931498"/>
      <w:bookmarkStart w:id="384" w:name="_Toc463004710"/>
      <w:bookmarkStart w:id="385" w:name="_Toc463006592"/>
      <w:r w:rsidRPr="00B14859">
        <w:rPr>
          <w:color w:val="auto"/>
          <w:szCs w:val="24"/>
          <w:lang w:val="pt-BR"/>
        </w:rPr>
        <w:t>2.</w:t>
      </w:r>
      <w:r w:rsidRPr="00B14859">
        <w:rPr>
          <w:color w:val="auto"/>
          <w:lang w:val="pt-BR"/>
        </w:rPr>
        <w:t>3.</w:t>
      </w:r>
      <w:r w:rsidR="00A821EC" w:rsidRPr="00B14859">
        <w:rPr>
          <w:color w:val="auto"/>
          <w:lang w:val="pt-BR"/>
        </w:rPr>
        <w:t>2</w:t>
      </w:r>
      <w:r w:rsidRPr="00B14859">
        <w:rPr>
          <w:color w:val="auto"/>
          <w:lang w:val="pt-BR"/>
        </w:rPr>
        <w:t>.1</w:t>
      </w:r>
      <w:r w:rsidRPr="00B14859">
        <w:rPr>
          <w:color w:val="auto"/>
          <w:szCs w:val="24"/>
          <w:lang w:val="pt-BR"/>
        </w:rPr>
        <w:t>.</w:t>
      </w:r>
      <w:r w:rsidRPr="00B14859">
        <w:rPr>
          <w:color w:val="auto"/>
          <w:lang w:val="pt-BR"/>
        </w:rPr>
        <w:t xml:space="preserve"> Phương pháp</w:t>
      </w:r>
      <w:r w:rsidRPr="00B14859">
        <w:rPr>
          <w:color w:val="auto"/>
          <w:szCs w:val="24"/>
          <w:lang w:val="pt-BR"/>
        </w:rPr>
        <w:t xml:space="preserve"> </w:t>
      </w:r>
      <w:r w:rsidRPr="00B14859">
        <w:rPr>
          <w:color w:val="auto"/>
          <w:lang w:val="pt-BR"/>
        </w:rPr>
        <w:t>đ</w:t>
      </w:r>
      <w:r w:rsidRPr="00B14859">
        <w:rPr>
          <w:color w:val="auto"/>
          <w:szCs w:val="24"/>
          <w:lang w:val="pt-BR"/>
        </w:rPr>
        <w:t>ánh giá về tỷ lệ sống, sinh trưởng, sinh khối và khả năng hấp thụ CO</w:t>
      </w:r>
      <w:r w:rsidRPr="00B14859">
        <w:rPr>
          <w:color w:val="auto"/>
          <w:szCs w:val="24"/>
          <w:vertAlign w:val="subscript"/>
          <w:lang w:val="pt-BR"/>
        </w:rPr>
        <w:t>2</w:t>
      </w:r>
      <w:r w:rsidRPr="00B14859">
        <w:rPr>
          <w:color w:val="auto"/>
          <w:szCs w:val="24"/>
          <w:lang w:val="pt-BR"/>
        </w:rPr>
        <w:t xml:space="preserve"> của các dòng keo lai</w:t>
      </w:r>
      <w:r w:rsidRPr="00B14859">
        <w:rPr>
          <w:color w:val="auto"/>
          <w:lang w:val="pt-BR"/>
        </w:rPr>
        <w:t xml:space="preserve"> và lựa chọn dạng đất và chọn dòng keo lai phù hợp với từng dạng đất</w:t>
      </w:r>
      <w:bookmarkEnd w:id="382"/>
      <w:bookmarkEnd w:id="383"/>
      <w:bookmarkEnd w:id="384"/>
      <w:bookmarkEnd w:id="385"/>
    </w:p>
    <w:p w:rsidR="003D228B" w:rsidRPr="00B14859" w:rsidRDefault="003D228B" w:rsidP="00554785">
      <w:pPr>
        <w:pStyle w:val="BodyTextIndent2"/>
        <w:widowControl w:val="0"/>
        <w:spacing w:before="120" w:after="120" w:line="288" w:lineRule="auto"/>
        <w:ind w:firstLine="567"/>
        <w:rPr>
          <w:i w:val="0"/>
          <w:sz w:val="26"/>
          <w:szCs w:val="26"/>
          <w:lang w:val="vi-VN"/>
        </w:rPr>
      </w:pPr>
      <w:r w:rsidRPr="00B14859">
        <w:rPr>
          <w:i w:val="0"/>
          <w:sz w:val="26"/>
          <w:szCs w:val="26"/>
          <w:lang w:val="pt-BR"/>
        </w:rPr>
        <w:t>- Tỷ lệ cây sống: Tỷ lệ cây sống được tính bằng tỷ lệ % số cây hiện còn tại thời điểm điều tra so với mật độ cây trồng ban đầu.</w:t>
      </w:r>
    </w:p>
    <w:p w:rsidR="003D228B" w:rsidRPr="00B14859" w:rsidRDefault="003D228B" w:rsidP="00554785">
      <w:pPr>
        <w:pStyle w:val="BodyText"/>
        <w:widowControl w:val="0"/>
        <w:spacing w:before="120" w:after="120" w:line="288" w:lineRule="auto"/>
        <w:ind w:firstLine="567"/>
        <w:rPr>
          <w:lang w:val="pt-BR"/>
        </w:rPr>
      </w:pPr>
      <w:r w:rsidRPr="00B14859">
        <w:rPr>
          <w:lang w:val="pt-BR"/>
        </w:rPr>
        <w:t>- Thể tích thân cây được tính bằng công thức: V = G.H.f</w:t>
      </w:r>
    </w:p>
    <w:p w:rsidR="003D228B" w:rsidRPr="00B14859" w:rsidRDefault="003D228B" w:rsidP="00554785">
      <w:pPr>
        <w:pStyle w:val="BodyText"/>
        <w:widowControl w:val="0"/>
        <w:spacing w:before="120" w:after="120" w:line="288" w:lineRule="auto"/>
        <w:ind w:firstLine="567"/>
        <w:rPr>
          <w:lang w:val="pt-BR"/>
        </w:rPr>
      </w:pPr>
      <w:r w:rsidRPr="00B14859">
        <w:rPr>
          <w:lang w:val="pt-BR"/>
        </w:rPr>
        <w:t xml:space="preserve">Trong đó: </w:t>
      </w:r>
      <m:oMath>
        <m:r>
          <w:rPr>
            <w:rFonts w:ascii="Cambria Math" w:hAnsi="Cambria Math"/>
            <w:lang w:val="pt-BR"/>
          </w:rPr>
          <m:t xml:space="preserve">G= </m:t>
        </m:r>
        <m:f>
          <m:fPr>
            <m:ctrlPr>
              <w:rPr>
                <w:rFonts w:ascii="Cambria Math" w:hAnsi="Cambria Math"/>
                <w:i/>
                <w:lang w:val="pt-BR"/>
              </w:rPr>
            </m:ctrlPr>
          </m:fPr>
          <m:num>
            <m:r>
              <w:rPr>
                <w:rFonts w:ascii="Cambria Math" w:hAnsi="Cambria Math"/>
                <w:lang w:val="pt-BR"/>
              </w:rPr>
              <m:t>π</m:t>
            </m:r>
          </m:num>
          <m:den>
            <m:r>
              <w:rPr>
                <w:rFonts w:ascii="Cambria Math" w:hAnsi="Cambria Math"/>
                <w:lang w:val="pt-BR"/>
              </w:rPr>
              <m:t>4</m:t>
            </m:r>
          </m:den>
        </m:f>
        <m:sSubSup>
          <m:sSubSupPr>
            <m:ctrlPr>
              <w:rPr>
                <w:rFonts w:ascii="Cambria Math" w:hAnsi="Cambria Math"/>
                <w:i/>
                <w:lang w:val="pt-BR"/>
              </w:rPr>
            </m:ctrlPr>
          </m:sSubSupPr>
          <m:e>
            <m:r>
              <w:rPr>
                <w:rFonts w:ascii="Cambria Math" w:hAnsi="Cambria Math"/>
                <w:lang w:val="pt-BR"/>
              </w:rPr>
              <m:t>D</m:t>
            </m:r>
          </m:e>
          <m:sub>
            <m:r>
              <w:rPr>
                <w:rFonts w:ascii="Cambria Math" w:hAnsi="Cambria Math"/>
                <w:lang w:val="pt-BR"/>
              </w:rPr>
              <m:t>1.3</m:t>
            </m:r>
          </m:sub>
          <m:sup>
            <m:r>
              <w:rPr>
                <w:rFonts w:ascii="Cambria Math" w:hAnsi="Cambria Math"/>
                <w:lang w:val="pt-BR"/>
              </w:rPr>
              <m:t>2</m:t>
            </m:r>
          </m:sup>
        </m:sSubSup>
      </m:oMath>
    </w:p>
    <w:p w:rsidR="003D228B" w:rsidRPr="00B14859" w:rsidRDefault="003D228B" w:rsidP="009933DF">
      <w:pPr>
        <w:pStyle w:val="BodyText"/>
        <w:widowControl w:val="0"/>
        <w:tabs>
          <w:tab w:val="left" w:pos="1701"/>
        </w:tabs>
        <w:spacing w:before="120" w:after="120" w:line="288" w:lineRule="auto"/>
        <w:ind w:firstLine="851"/>
        <w:jc w:val="left"/>
        <w:rPr>
          <w:lang w:val="pt-BR"/>
        </w:rPr>
      </w:pPr>
      <w:r w:rsidRPr="00B14859">
        <w:rPr>
          <w:lang w:val="pt-BR"/>
        </w:rPr>
        <w:lastRenderedPageBreak/>
        <w:t>G là tiết diện ngang ở vị trí 1.3m của thân cây;</w:t>
      </w:r>
    </w:p>
    <w:p w:rsidR="003D228B" w:rsidRPr="00B14859" w:rsidRDefault="003D228B" w:rsidP="009933DF">
      <w:pPr>
        <w:pStyle w:val="BodyText"/>
        <w:widowControl w:val="0"/>
        <w:tabs>
          <w:tab w:val="left" w:pos="1701"/>
        </w:tabs>
        <w:spacing w:before="120" w:after="120" w:line="288" w:lineRule="auto"/>
        <w:ind w:firstLine="851"/>
        <w:jc w:val="left"/>
        <w:rPr>
          <w:lang w:val="pt-BR"/>
        </w:rPr>
      </w:pPr>
      <w:r w:rsidRPr="00B14859">
        <w:rPr>
          <w:lang w:val="pt-BR"/>
        </w:rPr>
        <w:t>H là chiều cao vút ngọn;</w:t>
      </w:r>
    </w:p>
    <w:p w:rsidR="003D228B" w:rsidRPr="00B14859" w:rsidRDefault="003D228B" w:rsidP="009933DF">
      <w:pPr>
        <w:pStyle w:val="BodyText"/>
        <w:widowControl w:val="0"/>
        <w:tabs>
          <w:tab w:val="left" w:pos="1701"/>
        </w:tabs>
        <w:spacing w:before="120" w:after="120" w:line="288" w:lineRule="auto"/>
        <w:ind w:firstLine="851"/>
        <w:jc w:val="left"/>
        <w:rPr>
          <w:lang w:val="pt-BR"/>
        </w:rPr>
      </w:pPr>
      <w:r w:rsidRPr="00B14859">
        <w:rPr>
          <w:lang w:val="pt-BR"/>
        </w:rPr>
        <w:t>f là hình số thân cây (f = 0,5 theo Quyết định 689/QĐ-TCLN-KL);</w:t>
      </w:r>
    </w:p>
    <w:p w:rsidR="007D134F" w:rsidRPr="00B14859" w:rsidRDefault="003D228B" w:rsidP="00B96F83">
      <w:pPr>
        <w:pStyle w:val="BodyText"/>
        <w:widowControl w:val="0"/>
        <w:tabs>
          <w:tab w:val="left" w:pos="1701"/>
        </w:tabs>
        <w:spacing w:before="120" w:after="120" w:line="288" w:lineRule="auto"/>
        <w:ind w:firstLine="851"/>
        <w:jc w:val="left"/>
        <w:rPr>
          <w:lang w:val="pt-BR"/>
        </w:rPr>
      </w:pPr>
      <w:r w:rsidRPr="00B14859">
        <w:rPr>
          <w:lang w:val="pt-BR"/>
        </w:rPr>
        <w:t>D</w:t>
      </w:r>
      <w:r w:rsidRPr="00B14859">
        <w:rPr>
          <w:vertAlign w:val="subscript"/>
          <w:lang w:val="pt-BR"/>
        </w:rPr>
        <w:t>1,3</w:t>
      </w:r>
      <w:r w:rsidRPr="00B14859">
        <w:rPr>
          <w:lang w:val="pt-BR"/>
        </w:rPr>
        <w:t xml:space="preserve"> là đường kính thân cây ở vị trí chiều cao thân cây 1,3 mét.</w:t>
      </w:r>
    </w:p>
    <w:p w:rsidR="003D228B" w:rsidRPr="00B14859" w:rsidRDefault="003D228B" w:rsidP="007D134F">
      <w:pPr>
        <w:pStyle w:val="BodyText"/>
        <w:widowControl w:val="0"/>
        <w:spacing w:before="120" w:after="120" w:line="288" w:lineRule="auto"/>
        <w:ind w:firstLine="567"/>
        <w:rPr>
          <w:lang w:val="pt-BR"/>
        </w:rPr>
      </w:pPr>
      <w:r w:rsidRPr="00B14859">
        <w:rPr>
          <w:lang w:val="pt-BR"/>
        </w:rPr>
        <w:t>+ Trữ lượng rừng trên 01 ha được tính bằng công thức: M = V</w:t>
      </w:r>
      <w:r w:rsidRPr="00B14859">
        <w:rPr>
          <w:lang w:val="pt-BR"/>
        </w:rPr>
        <w:softHyphen/>
      </w:r>
      <w:r w:rsidRPr="00B14859">
        <w:rPr>
          <w:vertAlign w:val="subscript"/>
          <w:lang w:val="pt-BR"/>
        </w:rPr>
        <w:t>bq</w:t>
      </w:r>
      <w:r w:rsidRPr="00B14859">
        <w:rPr>
          <w:lang w:val="pt-BR"/>
        </w:rPr>
        <w:t xml:space="preserve"> x n</w:t>
      </w:r>
    </w:p>
    <w:p w:rsidR="003D228B" w:rsidRPr="00B14859" w:rsidRDefault="003D228B" w:rsidP="007D134F">
      <w:pPr>
        <w:pStyle w:val="BodyText"/>
        <w:widowControl w:val="0"/>
        <w:tabs>
          <w:tab w:val="left" w:pos="2410"/>
        </w:tabs>
        <w:spacing w:before="120" w:after="120" w:line="288" w:lineRule="auto"/>
        <w:ind w:firstLine="567"/>
        <w:rPr>
          <w:lang w:val="pt-BR"/>
        </w:rPr>
      </w:pPr>
      <w:r w:rsidRPr="00B14859">
        <w:rPr>
          <w:lang w:val="pt-BR"/>
        </w:rPr>
        <w:t>Trong đó: M là trữ lượng (m</w:t>
      </w:r>
      <w:r w:rsidRPr="00B14859">
        <w:rPr>
          <w:vertAlign w:val="superscript"/>
          <w:lang w:val="pt-BR"/>
        </w:rPr>
        <w:t>3</w:t>
      </w:r>
      <w:r w:rsidRPr="00B14859">
        <w:rPr>
          <w:lang w:val="pt-BR"/>
        </w:rPr>
        <w:t xml:space="preserve">/ha); </w:t>
      </w:r>
    </w:p>
    <w:p w:rsidR="003D228B" w:rsidRPr="00B14859" w:rsidRDefault="003D228B" w:rsidP="007D134F">
      <w:pPr>
        <w:pStyle w:val="BodyText"/>
        <w:widowControl w:val="0"/>
        <w:tabs>
          <w:tab w:val="left" w:pos="1701"/>
        </w:tabs>
        <w:spacing w:before="120" w:after="120" w:line="288" w:lineRule="auto"/>
        <w:rPr>
          <w:lang w:val="pt-BR"/>
        </w:rPr>
      </w:pPr>
      <w:r w:rsidRPr="00B14859">
        <w:rPr>
          <w:lang w:val="pt-BR"/>
        </w:rPr>
        <w:tab/>
        <w:t>V</w:t>
      </w:r>
      <w:r w:rsidRPr="00B14859">
        <w:rPr>
          <w:vertAlign w:val="subscript"/>
          <w:lang w:val="pt-BR"/>
        </w:rPr>
        <w:t>bq</w:t>
      </w:r>
      <w:r w:rsidRPr="00B14859">
        <w:rPr>
          <w:lang w:val="pt-BR"/>
        </w:rPr>
        <w:t xml:space="preserve"> là thể tích bình quân của cây; </w:t>
      </w:r>
    </w:p>
    <w:p w:rsidR="003D228B" w:rsidRPr="00B14859" w:rsidRDefault="003D228B" w:rsidP="007D134F">
      <w:pPr>
        <w:pStyle w:val="BodyText"/>
        <w:widowControl w:val="0"/>
        <w:tabs>
          <w:tab w:val="left" w:pos="1701"/>
        </w:tabs>
        <w:spacing w:before="120" w:after="120" w:line="288" w:lineRule="auto"/>
        <w:rPr>
          <w:lang w:val="pt-BR"/>
        </w:rPr>
      </w:pPr>
      <w:r w:rsidRPr="00B14859">
        <w:rPr>
          <w:lang w:val="pt-BR"/>
        </w:rPr>
        <w:tab/>
        <w:t>n là số cây trên ha.</w:t>
      </w:r>
    </w:p>
    <w:p w:rsidR="003D228B" w:rsidRPr="00B14859" w:rsidRDefault="003D228B" w:rsidP="007D134F">
      <w:pPr>
        <w:pStyle w:val="BodyText"/>
        <w:widowControl w:val="0"/>
        <w:spacing w:before="120" w:after="120" w:line="288" w:lineRule="auto"/>
        <w:rPr>
          <w:lang w:val="pt-BR"/>
        </w:rPr>
      </w:pPr>
      <w:r w:rsidRPr="00B14859">
        <w:rPr>
          <w:lang w:val="pt-BR"/>
        </w:rPr>
        <w:tab/>
        <w:t>- Sử dụng phần mềm</w:t>
      </w:r>
      <w:r w:rsidR="0017006B" w:rsidRPr="00B14859">
        <w:rPr>
          <w:lang w:val="pt-BR"/>
        </w:rPr>
        <w:t xml:space="preserve"> Excel trong xử lý thố</w:t>
      </w:r>
      <w:r w:rsidRPr="00B14859">
        <w:rPr>
          <w:lang w:val="pt-BR"/>
        </w:rPr>
        <w:t>ng kê trong lâm nghiệp để phân tích và xử lý số liệu:</w:t>
      </w:r>
    </w:p>
    <w:p w:rsidR="003D228B" w:rsidRPr="00B14859" w:rsidRDefault="003D228B" w:rsidP="007D134F">
      <w:pPr>
        <w:widowControl w:val="0"/>
        <w:spacing w:before="120" w:after="120" w:line="288" w:lineRule="auto"/>
        <w:ind w:firstLine="567"/>
        <w:jc w:val="both"/>
        <w:rPr>
          <w:sz w:val="26"/>
          <w:szCs w:val="26"/>
          <w:lang w:val="pt-BR"/>
        </w:rPr>
      </w:pPr>
      <w:r w:rsidRPr="00B14859">
        <w:rPr>
          <w:sz w:val="26"/>
          <w:szCs w:val="26"/>
          <w:lang w:val="pt-BR"/>
        </w:rPr>
        <w:t xml:space="preserve">+ Dùng tiêu chuẩn </w:t>
      </w:r>
      <m:oMath>
        <m:sSubSup>
          <m:sSubSupPr>
            <m:ctrlPr>
              <w:rPr>
                <w:rFonts w:ascii="Cambria Math" w:hAnsi="Cambria Math"/>
                <w:i/>
                <w:sz w:val="26"/>
                <w:szCs w:val="26"/>
                <w:lang w:val="pt-BR"/>
              </w:rPr>
            </m:ctrlPr>
          </m:sSubSupPr>
          <m:e>
            <m:r>
              <w:rPr>
                <w:rFonts w:ascii="Cambria Math" w:hAnsi="Cambria Math"/>
                <w:sz w:val="26"/>
                <w:szCs w:val="26"/>
                <w:lang w:val="pt-BR"/>
              </w:rPr>
              <m:t>χ</m:t>
            </m:r>
          </m:e>
          <m:sub>
            <m:r>
              <w:rPr>
                <w:rFonts w:ascii="Cambria Math" w:hAnsi="Cambria Math"/>
                <w:sz w:val="26"/>
                <w:szCs w:val="26"/>
                <w:lang w:val="pt-BR"/>
              </w:rPr>
              <m:t>t</m:t>
            </m:r>
          </m:sub>
          <m:sup>
            <m:r>
              <w:rPr>
                <w:rFonts w:ascii="Cambria Math" w:hAnsi="Cambria Math"/>
                <w:sz w:val="26"/>
                <w:szCs w:val="26"/>
                <w:lang w:val="pt-BR"/>
              </w:rPr>
              <m:t>2</m:t>
            </m:r>
          </m:sup>
        </m:sSubSup>
      </m:oMath>
      <w:r w:rsidRPr="00B14859">
        <w:rPr>
          <w:sz w:val="26"/>
          <w:szCs w:val="26"/>
          <w:lang w:val="pt-BR"/>
        </w:rPr>
        <w:t xml:space="preserve"> để đánh giá tỷ lệ sống.</w:t>
      </w:r>
    </w:p>
    <w:p w:rsidR="003D228B" w:rsidRPr="00B14859" w:rsidRDefault="003D228B" w:rsidP="007D134F">
      <w:pPr>
        <w:widowControl w:val="0"/>
        <w:spacing w:before="120" w:after="120" w:line="288" w:lineRule="auto"/>
        <w:ind w:firstLine="567"/>
        <w:jc w:val="both"/>
        <w:rPr>
          <w:sz w:val="26"/>
          <w:szCs w:val="26"/>
          <w:lang w:val="pt-BR"/>
        </w:rPr>
      </w:pPr>
      <w:r w:rsidRPr="00B14859">
        <w:rPr>
          <w:sz w:val="26"/>
          <w:szCs w:val="26"/>
          <w:lang w:val="pt-BR"/>
        </w:rPr>
        <w:t>+ Sử dụng phân tích phương sai một nhân tố để đánh giá mức độ biến động giữa các công thức thí nghiệm về các chỉ tiêu: Đường kính (D</w:t>
      </w:r>
      <w:r w:rsidRPr="00B14859">
        <w:rPr>
          <w:sz w:val="26"/>
          <w:szCs w:val="26"/>
          <w:vertAlign w:val="subscript"/>
          <w:lang w:val="pt-BR"/>
        </w:rPr>
        <w:t>1.3</w:t>
      </w:r>
      <w:r w:rsidRPr="00B14859">
        <w:rPr>
          <w:sz w:val="26"/>
          <w:szCs w:val="26"/>
          <w:lang w:val="pt-BR"/>
        </w:rPr>
        <w:t>), chiều cao vút ngọn (H</w:t>
      </w:r>
      <w:r w:rsidRPr="00B14859">
        <w:rPr>
          <w:sz w:val="26"/>
          <w:szCs w:val="26"/>
          <w:vertAlign w:val="subscript"/>
          <w:lang w:val="pt-BR"/>
        </w:rPr>
        <w:t>vn</w:t>
      </w:r>
      <w:r w:rsidRPr="00B14859">
        <w:rPr>
          <w:sz w:val="26"/>
          <w:szCs w:val="26"/>
          <w:lang w:val="pt-BR"/>
        </w:rPr>
        <w:t>), đường kính tán (D</w:t>
      </w:r>
      <w:r w:rsidRPr="00B14859">
        <w:rPr>
          <w:sz w:val="26"/>
          <w:szCs w:val="26"/>
          <w:lang w:val="pt-BR"/>
        </w:rPr>
        <w:softHyphen/>
      </w:r>
      <w:r w:rsidRPr="00B14859">
        <w:rPr>
          <w:sz w:val="26"/>
          <w:szCs w:val="26"/>
          <w:vertAlign w:val="subscript"/>
          <w:lang w:val="pt-BR"/>
        </w:rPr>
        <w:t>t</w:t>
      </w:r>
      <w:r w:rsidRPr="00B14859">
        <w:rPr>
          <w:sz w:val="26"/>
          <w:szCs w:val="26"/>
          <w:lang w:val="pt-BR"/>
        </w:rPr>
        <w:t>) và thể tích (V). Nhập số liệu vào phần mềm Excel để tính toán và thu được kết quả F</w:t>
      </w:r>
      <w:r w:rsidRPr="00B14859">
        <w:rPr>
          <w:sz w:val="26"/>
          <w:szCs w:val="26"/>
          <w:vertAlign w:val="subscript"/>
          <w:lang w:val="pt-BR"/>
        </w:rPr>
        <w:t>t</w:t>
      </w:r>
      <w:r w:rsidRPr="00B14859">
        <w:rPr>
          <w:sz w:val="26"/>
          <w:szCs w:val="26"/>
          <w:lang w:val="pt-BR"/>
        </w:rPr>
        <w:t xml:space="preserve"> và F</w:t>
      </w:r>
      <w:r w:rsidRPr="00B14859">
        <w:rPr>
          <w:sz w:val="26"/>
          <w:szCs w:val="26"/>
          <w:vertAlign w:val="subscript"/>
          <w:lang w:val="pt-BR"/>
        </w:rPr>
        <w:t>05</w:t>
      </w:r>
      <w:r w:rsidRPr="00B14859">
        <w:rPr>
          <w:sz w:val="26"/>
          <w:szCs w:val="26"/>
          <w:lang w:val="pt-BR"/>
        </w:rPr>
        <w:t>. So sánh F</w:t>
      </w:r>
      <w:r w:rsidRPr="00B14859">
        <w:rPr>
          <w:sz w:val="26"/>
          <w:szCs w:val="26"/>
          <w:vertAlign w:val="subscript"/>
          <w:lang w:val="pt-BR"/>
        </w:rPr>
        <w:t>t</w:t>
      </w:r>
      <w:r w:rsidRPr="00B14859">
        <w:rPr>
          <w:sz w:val="26"/>
          <w:szCs w:val="26"/>
          <w:lang w:val="pt-BR"/>
        </w:rPr>
        <w:t xml:space="preserve"> và F</w:t>
      </w:r>
      <w:r w:rsidRPr="00B14859">
        <w:rPr>
          <w:sz w:val="26"/>
          <w:szCs w:val="26"/>
          <w:vertAlign w:val="subscript"/>
          <w:lang w:val="pt-BR"/>
        </w:rPr>
        <w:t>05</w:t>
      </w:r>
      <w:r w:rsidRPr="00B14859">
        <w:rPr>
          <w:sz w:val="26"/>
          <w:szCs w:val="26"/>
          <w:lang w:val="pt-BR"/>
        </w:rPr>
        <w:t xml:space="preserve"> nếu F</w:t>
      </w:r>
      <w:r w:rsidRPr="00B14859">
        <w:rPr>
          <w:sz w:val="26"/>
          <w:szCs w:val="26"/>
          <w:vertAlign w:val="subscript"/>
          <w:lang w:val="pt-BR"/>
        </w:rPr>
        <w:t xml:space="preserve">t </w:t>
      </w:r>
      <w:r w:rsidRPr="00B14859">
        <w:rPr>
          <w:sz w:val="26"/>
          <w:szCs w:val="26"/>
          <w:lang w:val="pt-BR"/>
        </w:rPr>
        <w:t>&gt; F</w:t>
      </w:r>
      <w:r w:rsidRPr="00B14859">
        <w:rPr>
          <w:sz w:val="26"/>
          <w:szCs w:val="26"/>
          <w:vertAlign w:val="subscript"/>
          <w:lang w:val="pt-BR"/>
        </w:rPr>
        <w:t>05</w:t>
      </w:r>
      <w:r w:rsidRPr="00B14859">
        <w:rPr>
          <w:sz w:val="26"/>
          <w:szCs w:val="26"/>
          <w:lang w:val="pt-BR"/>
        </w:rPr>
        <w:t xml:space="preserve"> thì tiếp tục dùng tiêu chuẩn t (student) so sánh để tìm được dạng đất cho cây sinh trưởng tốt nhất [</w:t>
      </w:r>
      <w:r w:rsidRPr="00B14859">
        <w:rPr>
          <w:sz w:val="26"/>
          <w:szCs w:val="26"/>
          <w:lang w:val="pt-BR"/>
        </w:rPr>
        <w:fldChar w:fldCharType="begin"/>
      </w:r>
      <w:r w:rsidRPr="00B14859">
        <w:rPr>
          <w:sz w:val="26"/>
          <w:szCs w:val="26"/>
          <w:lang w:val="pt-BR"/>
        </w:rPr>
        <w:instrText xml:space="preserve"> REF _Ref461716932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33</w:t>
      </w:r>
      <w:r w:rsidRPr="00B14859">
        <w:rPr>
          <w:sz w:val="26"/>
          <w:szCs w:val="26"/>
          <w:lang w:val="pt-BR"/>
        </w:rPr>
        <w:fldChar w:fldCharType="end"/>
      </w:r>
      <w:r w:rsidRPr="00B14859">
        <w:rPr>
          <w:sz w:val="26"/>
          <w:szCs w:val="26"/>
          <w:lang w:val="pt-BR"/>
        </w:rPr>
        <w:t>].</w:t>
      </w:r>
    </w:p>
    <w:p w:rsidR="003D228B" w:rsidRPr="00B14859" w:rsidRDefault="003D228B" w:rsidP="007D134F">
      <w:pPr>
        <w:pStyle w:val="003tin"/>
        <w:rPr>
          <w:color w:val="auto"/>
          <w:vertAlign w:val="subscript"/>
          <w:lang w:val="it-IT"/>
        </w:rPr>
      </w:pPr>
      <w:bookmarkStart w:id="386" w:name="_Toc462300852"/>
      <w:bookmarkStart w:id="387" w:name="_Toc462931499"/>
      <w:bookmarkStart w:id="388" w:name="_Toc463004711"/>
      <w:bookmarkStart w:id="389" w:name="_Toc463006593"/>
      <w:r w:rsidRPr="00B14859">
        <w:rPr>
          <w:color w:val="auto"/>
          <w:lang w:val="it-IT"/>
        </w:rPr>
        <w:t>2.3.</w:t>
      </w:r>
      <w:r w:rsidR="00375F37" w:rsidRPr="00B14859">
        <w:rPr>
          <w:color w:val="auto"/>
          <w:lang w:val="it-IT"/>
        </w:rPr>
        <w:t>2</w:t>
      </w:r>
      <w:r w:rsidRPr="00B14859">
        <w:rPr>
          <w:color w:val="auto"/>
          <w:lang w:val="it-IT"/>
        </w:rPr>
        <w:t>.2. Phương pháp tính</w:t>
      </w:r>
      <w:r w:rsidR="00C05CAF" w:rsidRPr="00B14859">
        <w:rPr>
          <w:color w:val="auto"/>
          <w:lang w:val="it-IT"/>
        </w:rPr>
        <w:t xml:space="preserve"> toán</w:t>
      </w:r>
      <w:r w:rsidR="00446B34">
        <w:rPr>
          <w:color w:val="auto"/>
          <w:lang w:val="it-IT"/>
        </w:rPr>
        <w:t xml:space="preserve"> sinh khối khô, </w:t>
      </w:r>
      <w:r w:rsidRPr="00B14859">
        <w:rPr>
          <w:color w:val="auto"/>
          <w:lang w:val="it-IT"/>
        </w:rPr>
        <w:t>trữ lượng carbon và CO</w:t>
      </w:r>
      <w:r w:rsidRPr="00B14859">
        <w:rPr>
          <w:color w:val="auto"/>
          <w:vertAlign w:val="subscript"/>
          <w:lang w:val="it-IT"/>
        </w:rPr>
        <w:t>2</w:t>
      </w:r>
      <w:bookmarkEnd w:id="386"/>
      <w:bookmarkEnd w:id="387"/>
      <w:bookmarkEnd w:id="388"/>
      <w:bookmarkEnd w:id="389"/>
    </w:p>
    <w:p w:rsidR="00065FA5" w:rsidRPr="00B14859" w:rsidRDefault="00065FA5" w:rsidP="007D134F">
      <w:pPr>
        <w:widowControl w:val="0"/>
        <w:spacing w:before="120" w:after="120" w:line="288" w:lineRule="auto"/>
        <w:ind w:firstLine="567"/>
        <w:jc w:val="both"/>
        <w:rPr>
          <w:sz w:val="26"/>
          <w:szCs w:val="26"/>
          <w:lang w:val="pt-BR"/>
        </w:rPr>
      </w:pPr>
      <w:r w:rsidRPr="00B14859">
        <w:rPr>
          <w:sz w:val="26"/>
          <w:szCs w:val="26"/>
          <w:lang w:val="pt-BR"/>
        </w:rPr>
        <w:t>Sinh khối là đơn vị đánh giá năng suất của lâm phần, để có được số liệu về hấp thụ cacsbon, người ta phait itnhs từ sinh khối của rừng. Chính vì vậy điều tra sinh khối cũng chính là điều tra hấp thụ cacsbon của rừng.</w:t>
      </w:r>
    </w:p>
    <w:p w:rsidR="003D228B" w:rsidRPr="00B14859" w:rsidRDefault="003D228B" w:rsidP="007D134F">
      <w:pPr>
        <w:widowControl w:val="0"/>
        <w:spacing w:before="120" w:after="120" w:line="288" w:lineRule="auto"/>
        <w:ind w:firstLine="567"/>
        <w:jc w:val="both"/>
        <w:rPr>
          <w:sz w:val="26"/>
          <w:szCs w:val="26"/>
          <w:lang w:val="pt-BR"/>
        </w:rPr>
      </w:pPr>
      <w:r w:rsidRPr="00B14859">
        <w:rPr>
          <w:sz w:val="26"/>
          <w:szCs w:val="26"/>
          <w:lang w:val="pt-BR"/>
        </w:rPr>
        <w:t xml:space="preserve">+ Trữ lượng Carbon được tính dựa trên sinh khối khô của cây keo nhân với hệ số </w:t>
      </w:r>
      <w:r w:rsidR="00BD3755" w:rsidRPr="00B14859">
        <w:rPr>
          <w:sz w:val="26"/>
          <w:szCs w:val="26"/>
          <w:lang w:val="pt-BR"/>
        </w:rPr>
        <w:t>chuyển đổi là cố định</w:t>
      </w:r>
      <w:r w:rsidRPr="00B14859">
        <w:rPr>
          <w:sz w:val="26"/>
          <w:szCs w:val="26"/>
          <w:lang w:val="pt-BR"/>
        </w:rPr>
        <w:t xml:space="preserve"> 0,5 thừa nhận bởi Ủy ban Quốc tế về biến đổi khí hậu [</w:t>
      </w:r>
      <w:r w:rsidRPr="00B14859">
        <w:rPr>
          <w:sz w:val="26"/>
          <w:szCs w:val="26"/>
          <w:lang w:val="pt-BR"/>
        </w:rPr>
        <w:fldChar w:fldCharType="begin"/>
      </w:r>
      <w:r w:rsidRPr="00B14859">
        <w:rPr>
          <w:sz w:val="26"/>
          <w:szCs w:val="26"/>
          <w:lang w:val="pt-BR"/>
        </w:rPr>
        <w:instrText xml:space="preserve"> REF _Ref459555863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76</w:t>
      </w:r>
      <w:r w:rsidRPr="00B14859">
        <w:rPr>
          <w:sz w:val="26"/>
          <w:szCs w:val="26"/>
          <w:lang w:val="pt-BR"/>
        </w:rPr>
        <w:fldChar w:fldCharType="end"/>
      </w:r>
      <w:r w:rsidRPr="00B14859">
        <w:rPr>
          <w:sz w:val="26"/>
          <w:szCs w:val="26"/>
          <w:lang w:val="pt-BR"/>
        </w:rPr>
        <w:t>].</w:t>
      </w:r>
      <w:r w:rsidR="00BD3755" w:rsidRPr="00B14859">
        <w:rPr>
          <w:sz w:val="26"/>
          <w:szCs w:val="26"/>
          <w:lang w:val="pt-BR"/>
        </w:rPr>
        <w:t xml:space="preserve"> Vì vậy việc chọn hệ số chuyển đổi có vai trò quan trọng cho tính chính xác của phương pháp này.</w:t>
      </w:r>
    </w:p>
    <w:p w:rsidR="003D228B" w:rsidRPr="00B14859" w:rsidRDefault="003D228B" w:rsidP="007D134F">
      <w:pPr>
        <w:widowControl w:val="0"/>
        <w:tabs>
          <w:tab w:val="left" w:pos="3686"/>
        </w:tabs>
        <w:spacing w:before="120" w:after="120" w:line="288" w:lineRule="auto"/>
        <w:ind w:firstLine="567"/>
        <w:rPr>
          <w:sz w:val="26"/>
          <w:szCs w:val="26"/>
          <w:lang w:val="pt-BR"/>
        </w:rPr>
      </w:pPr>
      <w:r w:rsidRPr="00B14859">
        <w:rPr>
          <w:sz w:val="26"/>
          <w:szCs w:val="26"/>
          <w:lang w:val="pt-BR"/>
        </w:rPr>
        <w:tab/>
        <w:t>M</w:t>
      </w:r>
      <w:r w:rsidRPr="00B14859">
        <w:rPr>
          <w:sz w:val="26"/>
          <w:szCs w:val="26"/>
          <w:vertAlign w:val="subscript"/>
          <w:lang w:val="pt-BR"/>
        </w:rPr>
        <w:t>c</w:t>
      </w:r>
      <w:r w:rsidRPr="00B14859">
        <w:rPr>
          <w:sz w:val="26"/>
          <w:szCs w:val="26"/>
          <w:lang w:val="pt-BR"/>
        </w:rPr>
        <w:t xml:space="preserve"> = M</w:t>
      </w:r>
      <w:r w:rsidRPr="00B14859">
        <w:rPr>
          <w:sz w:val="26"/>
          <w:szCs w:val="26"/>
          <w:vertAlign w:val="subscript"/>
          <w:lang w:val="pt-BR"/>
        </w:rPr>
        <w:t>k</w:t>
      </w:r>
      <w:r w:rsidRPr="00B14859">
        <w:rPr>
          <w:sz w:val="26"/>
          <w:szCs w:val="26"/>
          <w:lang w:val="pt-BR"/>
        </w:rPr>
        <w:t xml:space="preserve"> x 0,5</w:t>
      </w:r>
    </w:p>
    <w:p w:rsidR="003D228B" w:rsidRPr="00B14859" w:rsidRDefault="003D228B" w:rsidP="007D134F">
      <w:pPr>
        <w:widowControl w:val="0"/>
        <w:spacing w:before="120" w:after="120" w:line="288" w:lineRule="auto"/>
        <w:ind w:firstLine="567"/>
        <w:jc w:val="both"/>
        <w:rPr>
          <w:sz w:val="26"/>
          <w:szCs w:val="26"/>
          <w:lang w:val="pt-BR"/>
        </w:rPr>
      </w:pPr>
      <w:r w:rsidRPr="00B14859">
        <w:rPr>
          <w:sz w:val="26"/>
          <w:szCs w:val="26"/>
          <w:lang w:val="pt-BR"/>
        </w:rPr>
        <w:t>+ Trữ lượng CO</w:t>
      </w:r>
      <w:r w:rsidRPr="00B14859">
        <w:rPr>
          <w:sz w:val="26"/>
          <w:szCs w:val="26"/>
          <w:vertAlign w:val="subscript"/>
          <w:lang w:val="pt-BR"/>
        </w:rPr>
        <w:t>2</w:t>
      </w:r>
      <w:r w:rsidRPr="00B14859">
        <w:rPr>
          <w:sz w:val="26"/>
          <w:szCs w:val="26"/>
          <w:lang w:val="pt-BR"/>
        </w:rPr>
        <w:t xml:space="preserve">  được tính theo công thức: </w:t>
      </w:r>
    </w:p>
    <w:p w:rsidR="003D228B" w:rsidRPr="00B14859" w:rsidRDefault="003D228B" w:rsidP="007D134F">
      <w:pPr>
        <w:widowControl w:val="0"/>
        <w:spacing w:before="120" w:after="120" w:line="288" w:lineRule="auto"/>
        <w:ind w:left="2880" w:firstLine="720"/>
        <w:rPr>
          <w:sz w:val="26"/>
          <w:szCs w:val="26"/>
          <w:lang w:val="pt-BR"/>
        </w:rPr>
      </w:pPr>
      <w:r w:rsidRPr="00B14859">
        <w:rPr>
          <w:sz w:val="26"/>
          <w:szCs w:val="26"/>
          <w:lang w:val="pt-BR"/>
        </w:rPr>
        <w:t>Mco</w:t>
      </w:r>
      <w:r w:rsidRPr="00B14859">
        <w:rPr>
          <w:sz w:val="26"/>
          <w:szCs w:val="26"/>
          <w:vertAlign w:val="subscript"/>
          <w:lang w:val="pt-BR"/>
        </w:rPr>
        <w:t>2</w:t>
      </w:r>
      <w:r w:rsidRPr="00B14859">
        <w:rPr>
          <w:sz w:val="26"/>
          <w:szCs w:val="26"/>
          <w:lang w:val="pt-BR"/>
        </w:rPr>
        <w:t xml:space="preserve"> = M</w:t>
      </w:r>
      <w:r w:rsidRPr="00B14859">
        <w:rPr>
          <w:sz w:val="26"/>
          <w:szCs w:val="26"/>
          <w:vertAlign w:val="subscript"/>
          <w:lang w:val="pt-BR"/>
        </w:rPr>
        <w:t>c</w:t>
      </w:r>
      <w:r w:rsidRPr="00B14859">
        <w:rPr>
          <w:sz w:val="26"/>
          <w:szCs w:val="26"/>
          <w:lang w:val="pt-BR"/>
        </w:rPr>
        <w:t xml:space="preserve"> x 3,67 </w:t>
      </w:r>
    </w:p>
    <w:p w:rsidR="003D228B" w:rsidRPr="00B14859" w:rsidRDefault="003D228B" w:rsidP="007D134F">
      <w:pPr>
        <w:widowControl w:val="0"/>
        <w:spacing w:before="120" w:after="120" w:line="288" w:lineRule="auto"/>
        <w:rPr>
          <w:sz w:val="26"/>
          <w:szCs w:val="26"/>
          <w:lang w:val="pt-BR"/>
        </w:rPr>
      </w:pPr>
      <w:r w:rsidRPr="00B14859">
        <w:rPr>
          <w:sz w:val="26"/>
          <w:szCs w:val="26"/>
          <w:lang w:val="pt-BR"/>
        </w:rPr>
        <w:tab/>
        <w:t>Trong đó: M</w:t>
      </w:r>
      <w:r w:rsidRPr="00B14859">
        <w:rPr>
          <w:sz w:val="26"/>
          <w:szCs w:val="26"/>
          <w:vertAlign w:val="subscript"/>
          <w:lang w:val="pt-BR"/>
        </w:rPr>
        <w:t>c</w:t>
      </w:r>
      <w:r w:rsidRPr="00B14859">
        <w:rPr>
          <w:sz w:val="26"/>
          <w:szCs w:val="26"/>
          <w:lang w:val="pt-BR"/>
        </w:rPr>
        <w:t xml:space="preserve"> là trữ lượng cacbon; M</w:t>
      </w:r>
      <w:r w:rsidRPr="00B14859">
        <w:rPr>
          <w:sz w:val="26"/>
          <w:szCs w:val="26"/>
          <w:vertAlign w:val="subscript"/>
          <w:lang w:val="pt-BR"/>
        </w:rPr>
        <w:t>k</w:t>
      </w:r>
      <w:r w:rsidRPr="00B14859">
        <w:rPr>
          <w:sz w:val="26"/>
          <w:szCs w:val="26"/>
          <w:lang w:val="pt-BR"/>
        </w:rPr>
        <w:t xml:space="preserve"> là trữ lượng khô của rừng được tính từ sinh khối khô của cây; Mco</w:t>
      </w:r>
      <w:r w:rsidRPr="00B14859">
        <w:rPr>
          <w:sz w:val="26"/>
          <w:szCs w:val="26"/>
          <w:vertAlign w:val="subscript"/>
          <w:lang w:val="pt-BR"/>
        </w:rPr>
        <w:t>2</w:t>
      </w:r>
      <w:r w:rsidRPr="00B14859">
        <w:rPr>
          <w:sz w:val="26"/>
          <w:szCs w:val="26"/>
          <w:lang w:val="pt-BR"/>
        </w:rPr>
        <w:t xml:space="preserve"> là trữ lượng CO</w:t>
      </w:r>
      <w:r w:rsidRPr="00B14859">
        <w:rPr>
          <w:sz w:val="26"/>
          <w:szCs w:val="26"/>
          <w:vertAlign w:val="subscript"/>
          <w:lang w:val="pt-BR"/>
        </w:rPr>
        <w:t>2</w:t>
      </w:r>
      <w:r w:rsidRPr="00B14859">
        <w:rPr>
          <w:sz w:val="26"/>
          <w:szCs w:val="26"/>
          <w:lang w:val="pt-BR"/>
        </w:rPr>
        <w:t xml:space="preserve"> của rừng.</w:t>
      </w:r>
    </w:p>
    <w:p w:rsidR="003D228B" w:rsidRPr="00B14859" w:rsidRDefault="003D228B" w:rsidP="007D134F">
      <w:pPr>
        <w:pStyle w:val="BodyTextIndent2"/>
        <w:widowControl w:val="0"/>
        <w:spacing w:before="120" w:after="120" w:line="288" w:lineRule="auto"/>
        <w:ind w:firstLine="567"/>
        <w:rPr>
          <w:i w:val="0"/>
          <w:sz w:val="26"/>
          <w:szCs w:val="26"/>
          <w:lang w:val="it-IT"/>
        </w:rPr>
      </w:pPr>
      <w:r w:rsidRPr="00B14859">
        <w:rPr>
          <w:i w:val="0"/>
          <w:sz w:val="26"/>
          <w:szCs w:val="26"/>
          <w:lang w:val="it-IT"/>
        </w:rPr>
        <w:t xml:space="preserve">Dựa trên trọng lượng khô kiệt của mẫu, độ ẩm của từng mẫu bộ phận như thân, vỏ, cành, lá và gốc rễ sẽ được xác định theo công thức: </w:t>
      </w:r>
    </w:p>
    <w:p w:rsidR="003D228B" w:rsidRPr="00B14859" w:rsidRDefault="003D228B" w:rsidP="007D134F">
      <w:pPr>
        <w:pStyle w:val="BodyTextIndent2"/>
        <w:widowControl w:val="0"/>
        <w:spacing w:before="120" w:after="120" w:line="288" w:lineRule="auto"/>
        <w:ind w:firstLine="567"/>
        <w:jc w:val="center"/>
        <w:rPr>
          <w:i w:val="0"/>
          <w:sz w:val="26"/>
          <w:szCs w:val="26"/>
          <w:lang w:val="it-IT"/>
        </w:rPr>
      </w:pPr>
      <w:r w:rsidRPr="00B14859">
        <w:rPr>
          <w:i w:val="0"/>
          <w:sz w:val="26"/>
          <w:szCs w:val="26"/>
          <w:lang w:val="it-IT"/>
        </w:rPr>
        <w:t xml:space="preserve">Mi(%) = </w:t>
      </w:r>
      <m:oMath>
        <m:f>
          <m:fPr>
            <m:ctrlPr>
              <w:rPr>
                <w:rFonts w:ascii="Cambria Math" w:hAnsi="Cambria Math"/>
                <w:sz w:val="26"/>
                <w:szCs w:val="26"/>
                <w:lang w:val="it-IT"/>
              </w:rPr>
            </m:ctrlPr>
          </m:fPr>
          <m:num>
            <m:r>
              <w:rPr>
                <w:rFonts w:ascii="Cambria Math" w:hAnsi="Cambria Math"/>
                <w:sz w:val="26"/>
                <w:szCs w:val="26"/>
                <w:lang w:val="it-IT"/>
              </w:rPr>
              <m:t>FWi-DWi</m:t>
            </m:r>
          </m:num>
          <m:den>
            <m:r>
              <w:rPr>
                <w:rFonts w:ascii="Cambria Math" w:hAnsi="Cambria Math"/>
                <w:sz w:val="26"/>
                <w:szCs w:val="26"/>
                <w:lang w:val="it-IT"/>
              </w:rPr>
              <m:t>FWi</m:t>
            </m:r>
          </m:den>
        </m:f>
      </m:oMath>
      <w:r w:rsidRPr="00B14859">
        <w:rPr>
          <w:i w:val="0"/>
          <w:sz w:val="26"/>
          <w:szCs w:val="26"/>
          <w:lang w:val="it-IT"/>
        </w:rPr>
        <w:t xml:space="preserve"> x100</w:t>
      </w:r>
    </w:p>
    <w:p w:rsidR="007D134F" w:rsidRPr="00B14859" w:rsidRDefault="003D228B" w:rsidP="007D134F">
      <w:pPr>
        <w:pStyle w:val="BodyTextIndent2"/>
        <w:widowControl w:val="0"/>
        <w:tabs>
          <w:tab w:val="left" w:pos="1560"/>
        </w:tabs>
        <w:spacing w:before="120" w:after="120" w:line="288" w:lineRule="auto"/>
        <w:ind w:left="567" w:firstLine="0"/>
        <w:rPr>
          <w:i w:val="0"/>
          <w:sz w:val="26"/>
          <w:szCs w:val="26"/>
          <w:lang w:val="it-IT"/>
        </w:rPr>
      </w:pPr>
      <w:r w:rsidRPr="00B14859">
        <w:rPr>
          <w:i w:val="0"/>
          <w:sz w:val="26"/>
          <w:szCs w:val="26"/>
          <w:lang w:val="it-IT"/>
        </w:rPr>
        <w:lastRenderedPageBreak/>
        <w:t xml:space="preserve"> Trong đó: </w:t>
      </w:r>
    </w:p>
    <w:p w:rsidR="003D228B" w:rsidRPr="00B14859" w:rsidRDefault="003D228B" w:rsidP="007D134F">
      <w:pPr>
        <w:pStyle w:val="BodyTextIndent2"/>
        <w:widowControl w:val="0"/>
        <w:tabs>
          <w:tab w:val="left" w:pos="1560"/>
        </w:tabs>
        <w:spacing w:before="120" w:after="120" w:line="288" w:lineRule="auto"/>
        <w:ind w:left="1701" w:firstLine="0"/>
        <w:rPr>
          <w:i w:val="0"/>
          <w:spacing w:val="-4"/>
          <w:sz w:val="26"/>
          <w:szCs w:val="26"/>
          <w:lang w:val="it-IT"/>
        </w:rPr>
      </w:pPr>
      <w:r w:rsidRPr="00B14859">
        <w:rPr>
          <w:i w:val="0"/>
          <w:spacing w:val="-4"/>
          <w:sz w:val="26"/>
          <w:szCs w:val="26"/>
          <w:lang w:val="it-IT"/>
        </w:rPr>
        <w:t xml:space="preserve">Mi là độ ẩm của bộ phận i của cây (thân, cành, lá và gốc rễ) tính bằng %; </w:t>
      </w:r>
    </w:p>
    <w:p w:rsidR="003D228B" w:rsidRPr="00B14859" w:rsidRDefault="003D228B" w:rsidP="007D134F">
      <w:pPr>
        <w:pStyle w:val="BodyTextIndent2"/>
        <w:widowControl w:val="0"/>
        <w:tabs>
          <w:tab w:val="left" w:pos="1560"/>
          <w:tab w:val="left" w:pos="1843"/>
        </w:tabs>
        <w:spacing w:before="120" w:after="120" w:line="288" w:lineRule="auto"/>
        <w:ind w:left="1701" w:firstLine="0"/>
        <w:rPr>
          <w:i w:val="0"/>
          <w:sz w:val="26"/>
          <w:szCs w:val="26"/>
          <w:lang w:val="it-IT"/>
        </w:rPr>
      </w:pPr>
      <w:r w:rsidRPr="00B14859">
        <w:rPr>
          <w:i w:val="0"/>
          <w:sz w:val="26"/>
          <w:szCs w:val="26"/>
          <w:lang w:val="it-IT"/>
        </w:rPr>
        <w:t xml:space="preserve">FWi là trọng lượng tươi của mẫu i (thân, cành, lá và gốc rễ) tính bằng gam; </w:t>
      </w:r>
    </w:p>
    <w:p w:rsidR="007D134F" w:rsidRPr="00B14859" w:rsidRDefault="003D228B" w:rsidP="00B96F83">
      <w:pPr>
        <w:pStyle w:val="BodyTextIndent2"/>
        <w:widowControl w:val="0"/>
        <w:tabs>
          <w:tab w:val="left" w:pos="1560"/>
          <w:tab w:val="left" w:pos="1843"/>
        </w:tabs>
        <w:spacing w:before="120" w:after="120" w:line="288" w:lineRule="auto"/>
        <w:ind w:left="1701" w:firstLine="0"/>
        <w:rPr>
          <w:i w:val="0"/>
          <w:sz w:val="26"/>
          <w:szCs w:val="26"/>
          <w:lang w:val="it-IT"/>
        </w:rPr>
      </w:pPr>
      <w:r w:rsidRPr="00B14859">
        <w:rPr>
          <w:i w:val="0"/>
          <w:sz w:val="26"/>
          <w:szCs w:val="26"/>
          <w:lang w:val="it-IT"/>
        </w:rPr>
        <w:t>DWi là trọng lượng khô kiệt của mẫu i (thân, cành, lá và gốc rễ) tính bằng gam.</w:t>
      </w:r>
    </w:p>
    <w:p w:rsidR="003D228B" w:rsidRPr="00B14859" w:rsidRDefault="003D228B" w:rsidP="007D134F">
      <w:pPr>
        <w:pStyle w:val="BodyTextIndent2"/>
        <w:widowControl w:val="0"/>
        <w:spacing w:before="120" w:after="120" w:line="276" w:lineRule="auto"/>
        <w:ind w:firstLine="567"/>
        <w:rPr>
          <w:i w:val="0"/>
          <w:sz w:val="26"/>
          <w:szCs w:val="26"/>
          <w:lang w:val="it-IT"/>
        </w:rPr>
      </w:pPr>
      <w:r w:rsidRPr="00B14859">
        <w:rPr>
          <w:i w:val="0"/>
          <w:sz w:val="26"/>
          <w:szCs w:val="26"/>
          <w:lang w:val="it-IT"/>
        </w:rPr>
        <w:t xml:space="preserve"> - Tính sinh khối khô của từng bộ phận thân, cành, lá và gốc rễ của cây cá thể giải tích theo công thức:  </w:t>
      </w:r>
    </w:p>
    <w:p w:rsidR="003D228B" w:rsidRPr="00B14859" w:rsidRDefault="003D228B" w:rsidP="007D134F">
      <w:pPr>
        <w:pStyle w:val="BodyTextIndent2"/>
        <w:widowControl w:val="0"/>
        <w:spacing w:before="120" w:after="120" w:line="276" w:lineRule="auto"/>
        <w:ind w:firstLine="0"/>
        <w:jc w:val="center"/>
        <w:rPr>
          <w:i w:val="0"/>
          <w:sz w:val="26"/>
          <w:szCs w:val="26"/>
          <w:lang w:val="it-IT"/>
        </w:rPr>
      </w:pPr>
      <w:r w:rsidRPr="00B14859">
        <w:rPr>
          <w:i w:val="0"/>
          <w:sz w:val="26"/>
          <w:szCs w:val="26"/>
          <w:lang w:val="it-IT"/>
        </w:rPr>
        <w:t>Wi  = TFi x (1-Mi)</w:t>
      </w:r>
    </w:p>
    <w:p w:rsidR="003D228B" w:rsidRPr="00B14859" w:rsidRDefault="003D228B" w:rsidP="007D134F">
      <w:pPr>
        <w:pStyle w:val="BodyTextIndent2"/>
        <w:widowControl w:val="0"/>
        <w:spacing w:before="120" w:after="120" w:line="276" w:lineRule="auto"/>
        <w:ind w:firstLine="567"/>
        <w:rPr>
          <w:i w:val="0"/>
          <w:sz w:val="26"/>
          <w:szCs w:val="26"/>
          <w:lang w:val="it-IT"/>
        </w:rPr>
      </w:pPr>
      <w:r w:rsidRPr="00B14859">
        <w:rPr>
          <w:i w:val="0"/>
          <w:sz w:val="26"/>
          <w:szCs w:val="26"/>
          <w:lang w:val="it-IT"/>
        </w:rPr>
        <w:t xml:space="preserve">Trong đó: </w:t>
      </w:r>
    </w:p>
    <w:p w:rsidR="003D228B" w:rsidRPr="00B14859" w:rsidRDefault="003D228B" w:rsidP="007D134F">
      <w:pPr>
        <w:pStyle w:val="BodyTextIndent2"/>
        <w:widowControl w:val="0"/>
        <w:spacing w:before="120" w:after="120" w:line="276" w:lineRule="auto"/>
        <w:ind w:left="1701" w:firstLine="0"/>
        <w:rPr>
          <w:i w:val="0"/>
          <w:spacing w:val="-4"/>
          <w:sz w:val="26"/>
          <w:szCs w:val="26"/>
          <w:lang w:val="it-IT"/>
        </w:rPr>
      </w:pPr>
      <w:r w:rsidRPr="00B14859">
        <w:rPr>
          <w:i w:val="0"/>
          <w:spacing w:val="-4"/>
          <w:sz w:val="26"/>
          <w:szCs w:val="26"/>
          <w:lang w:val="it-IT"/>
        </w:rPr>
        <w:t xml:space="preserve">Wi là sinh khối khô của bộ phận i (thân, cành, lá và gốc rễ), tính bằng kg; </w:t>
      </w:r>
    </w:p>
    <w:p w:rsidR="003D228B" w:rsidRPr="00B14859" w:rsidRDefault="003D228B" w:rsidP="007D134F">
      <w:pPr>
        <w:pStyle w:val="BodyTextIndent2"/>
        <w:widowControl w:val="0"/>
        <w:spacing w:before="120" w:after="120" w:line="276" w:lineRule="auto"/>
        <w:ind w:left="1701" w:firstLine="0"/>
        <w:rPr>
          <w:i w:val="0"/>
          <w:spacing w:val="-4"/>
          <w:sz w:val="26"/>
          <w:szCs w:val="26"/>
          <w:lang w:val="it-IT"/>
        </w:rPr>
      </w:pPr>
      <w:r w:rsidRPr="00B14859">
        <w:rPr>
          <w:i w:val="0"/>
          <w:sz w:val="26"/>
          <w:szCs w:val="26"/>
          <w:lang w:val="it-IT"/>
        </w:rPr>
        <w:t xml:space="preserve">TFi là tổng sinh khối tươi của bộ phận i (thân, cành, lá và gốc rễ), tính bằng kg; </w:t>
      </w:r>
    </w:p>
    <w:p w:rsidR="003D228B" w:rsidRPr="00B14859" w:rsidRDefault="003D228B" w:rsidP="007D134F">
      <w:pPr>
        <w:pStyle w:val="BodyTextIndent2"/>
        <w:widowControl w:val="0"/>
        <w:spacing w:before="120" w:after="120" w:line="276" w:lineRule="auto"/>
        <w:ind w:left="1701" w:firstLine="0"/>
        <w:rPr>
          <w:i w:val="0"/>
          <w:spacing w:val="-4"/>
          <w:sz w:val="26"/>
          <w:szCs w:val="26"/>
          <w:lang w:val="it-IT"/>
        </w:rPr>
      </w:pPr>
      <w:r w:rsidRPr="00B14859">
        <w:rPr>
          <w:i w:val="0"/>
          <w:sz w:val="26"/>
          <w:szCs w:val="26"/>
          <w:lang w:val="it-IT"/>
        </w:rPr>
        <w:t>Mi là độ ẩm (hàm lượng nước) trong bộ phận i (thân, cành, lá và gốc rễ) được tính bằng %.</w:t>
      </w:r>
    </w:p>
    <w:p w:rsidR="003D228B" w:rsidRPr="00B14859" w:rsidRDefault="003D228B" w:rsidP="007D134F">
      <w:pPr>
        <w:pStyle w:val="BodyTextIndent2"/>
        <w:widowControl w:val="0"/>
        <w:spacing w:before="120" w:after="120" w:line="276" w:lineRule="auto"/>
        <w:ind w:firstLine="567"/>
        <w:rPr>
          <w:i w:val="0"/>
          <w:sz w:val="26"/>
          <w:szCs w:val="26"/>
          <w:lang w:val="it-IT"/>
        </w:rPr>
      </w:pPr>
      <w:r w:rsidRPr="00B14859">
        <w:rPr>
          <w:i w:val="0"/>
          <w:sz w:val="26"/>
          <w:szCs w:val="26"/>
          <w:lang w:val="it-IT"/>
        </w:rPr>
        <w:t xml:space="preserve"> - Dựa trên sinh khối khô của từng bộ phận, tính tổng sinh khối của cây cá thể bằng cách cộng sinh khối khô của từng bộ phận của cây. </w:t>
      </w:r>
    </w:p>
    <w:p w:rsidR="003D228B" w:rsidRPr="00B14859" w:rsidRDefault="003D228B" w:rsidP="007D134F">
      <w:pPr>
        <w:pStyle w:val="BodyTextIndent2"/>
        <w:widowControl w:val="0"/>
        <w:spacing w:before="120" w:after="120" w:line="276" w:lineRule="auto"/>
        <w:ind w:firstLine="567"/>
        <w:rPr>
          <w:i w:val="0"/>
          <w:sz w:val="26"/>
          <w:szCs w:val="26"/>
          <w:lang w:val="it-IT"/>
        </w:rPr>
      </w:pPr>
      <w:r w:rsidRPr="00B14859">
        <w:rPr>
          <w:i w:val="0"/>
          <w:sz w:val="26"/>
          <w:szCs w:val="26"/>
          <w:lang w:val="it-IT"/>
        </w:rPr>
        <w:t>- Xác định hệ số chuyển đổi sinh khối (BEF): Được xác định theo phương trình:</w:t>
      </w:r>
    </w:p>
    <w:p w:rsidR="003D228B" w:rsidRPr="00B14859" w:rsidRDefault="003D228B" w:rsidP="007D134F">
      <w:pPr>
        <w:pStyle w:val="BodyTextIndent2"/>
        <w:widowControl w:val="0"/>
        <w:spacing w:before="120" w:after="120" w:line="276" w:lineRule="auto"/>
        <w:ind w:firstLine="567"/>
        <w:jc w:val="center"/>
        <w:rPr>
          <w:i w:val="0"/>
          <w:sz w:val="26"/>
          <w:szCs w:val="26"/>
          <w:lang w:val="it-IT"/>
        </w:rPr>
      </w:pPr>
      <w:r w:rsidRPr="00B14859">
        <w:rPr>
          <w:i w:val="0"/>
          <w:sz w:val="26"/>
          <w:szCs w:val="26"/>
          <w:lang w:val="it-IT"/>
        </w:rPr>
        <w:t xml:space="preserve">BFF = </w:t>
      </w:r>
      <m:oMath>
        <m:f>
          <m:fPr>
            <m:ctrlPr>
              <w:rPr>
                <w:rFonts w:ascii="Cambria Math" w:hAnsi="Cambria Math"/>
                <w:sz w:val="26"/>
                <w:szCs w:val="26"/>
                <w:lang w:val="it-IT"/>
              </w:rPr>
            </m:ctrlPr>
          </m:fPr>
          <m:num>
            <m:r>
              <w:rPr>
                <w:rFonts w:ascii="Cambria Math" w:hAnsi="Cambria Math"/>
                <w:sz w:val="26"/>
                <w:szCs w:val="26"/>
                <w:lang w:val="it-IT"/>
              </w:rPr>
              <m:t>Wt</m:t>
            </m:r>
          </m:num>
          <m:den>
            <m:r>
              <w:rPr>
                <w:rFonts w:ascii="Cambria Math" w:hAnsi="Cambria Math"/>
                <w:sz w:val="26"/>
                <w:szCs w:val="26"/>
                <w:lang w:val="it-IT"/>
              </w:rPr>
              <m:t>V</m:t>
            </m:r>
          </m:den>
        </m:f>
      </m:oMath>
    </w:p>
    <w:p w:rsidR="007D134F" w:rsidRPr="00B14859" w:rsidRDefault="003D228B" w:rsidP="007D134F">
      <w:pPr>
        <w:pStyle w:val="BodyTextIndent2"/>
        <w:widowControl w:val="0"/>
        <w:spacing w:before="120" w:after="120" w:line="276" w:lineRule="auto"/>
        <w:ind w:firstLine="567"/>
        <w:rPr>
          <w:i w:val="0"/>
          <w:sz w:val="26"/>
          <w:szCs w:val="26"/>
          <w:lang w:val="it-IT"/>
        </w:rPr>
      </w:pPr>
      <w:r w:rsidRPr="00B14859">
        <w:rPr>
          <w:i w:val="0"/>
          <w:sz w:val="26"/>
          <w:szCs w:val="26"/>
          <w:lang w:val="it-IT"/>
        </w:rPr>
        <w:t xml:space="preserve">Trong đó: </w:t>
      </w:r>
    </w:p>
    <w:p w:rsidR="003D228B" w:rsidRPr="00B14859" w:rsidRDefault="003D228B" w:rsidP="007D134F">
      <w:pPr>
        <w:pStyle w:val="BodyTextIndent2"/>
        <w:widowControl w:val="0"/>
        <w:spacing w:before="120" w:after="120" w:line="276" w:lineRule="auto"/>
        <w:ind w:firstLine="1701"/>
        <w:rPr>
          <w:i w:val="0"/>
          <w:sz w:val="26"/>
          <w:szCs w:val="26"/>
          <w:lang w:val="it-IT"/>
        </w:rPr>
      </w:pPr>
      <w:r w:rsidRPr="00B14859">
        <w:rPr>
          <w:i w:val="0"/>
          <w:sz w:val="26"/>
          <w:szCs w:val="26"/>
          <w:lang w:val="it-IT"/>
        </w:rPr>
        <w:t xml:space="preserve">BEF là hệ số chuyển </w:t>
      </w:r>
      <w:r w:rsidR="00935DB9" w:rsidRPr="00B14859">
        <w:rPr>
          <w:i w:val="0"/>
          <w:sz w:val="26"/>
          <w:szCs w:val="26"/>
          <w:lang w:val="it-IT"/>
        </w:rPr>
        <w:t>đổi sinh khối, tính bằng Mg/m</w:t>
      </w:r>
      <w:r w:rsidR="00935DB9" w:rsidRPr="00B14859">
        <w:rPr>
          <w:i w:val="0"/>
          <w:sz w:val="26"/>
          <w:szCs w:val="26"/>
          <w:vertAlign w:val="superscript"/>
          <w:lang w:val="it-IT"/>
        </w:rPr>
        <w:t>3</w:t>
      </w:r>
      <w:r w:rsidRPr="00B14859">
        <w:rPr>
          <w:i w:val="0"/>
          <w:sz w:val="26"/>
          <w:szCs w:val="26"/>
          <w:lang w:val="it-IT"/>
        </w:rPr>
        <w:t>;</w:t>
      </w:r>
    </w:p>
    <w:p w:rsidR="003D228B" w:rsidRPr="00B14859" w:rsidRDefault="003D228B" w:rsidP="007D134F">
      <w:pPr>
        <w:pStyle w:val="BodyTextIndent2"/>
        <w:widowControl w:val="0"/>
        <w:tabs>
          <w:tab w:val="left" w:pos="1701"/>
        </w:tabs>
        <w:spacing w:before="120" w:after="120" w:line="276" w:lineRule="auto"/>
        <w:ind w:firstLine="1701"/>
        <w:rPr>
          <w:i w:val="0"/>
          <w:sz w:val="26"/>
          <w:szCs w:val="26"/>
          <w:lang w:val="it-IT"/>
        </w:rPr>
      </w:pPr>
      <w:r w:rsidRPr="00B14859">
        <w:rPr>
          <w:i w:val="0"/>
          <w:sz w:val="26"/>
          <w:szCs w:val="26"/>
          <w:lang w:val="it-IT"/>
        </w:rPr>
        <w:t>Wt là tổng sinh khối cây cá thể, tính bằng Mg/cây;</w:t>
      </w:r>
    </w:p>
    <w:p w:rsidR="003D228B" w:rsidRPr="00B14859" w:rsidRDefault="003D228B" w:rsidP="007D134F">
      <w:pPr>
        <w:pStyle w:val="BodyTextIndent2"/>
        <w:widowControl w:val="0"/>
        <w:tabs>
          <w:tab w:val="left" w:pos="1701"/>
        </w:tabs>
        <w:spacing w:before="120" w:after="120" w:line="276" w:lineRule="auto"/>
        <w:ind w:firstLine="1701"/>
        <w:rPr>
          <w:i w:val="0"/>
          <w:sz w:val="26"/>
          <w:szCs w:val="26"/>
          <w:lang w:val="it-IT"/>
        </w:rPr>
      </w:pPr>
      <w:r w:rsidRPr="00B14859">
        <w:rPr>
          <w:i w:val="0"/>
          <w:sz w:val="26"/>
          <w:szCs w:val="26"/>
          <w:lang w:val="it-IT"/>
        </w:rPr>
        <w:t>V là thể tích gỗ của cây cá thể, tính bằng m</w:t>
      </w:r>
      <w:r w:rsidRPr="00B14859">
        <w:rPr>
          <w:i w:val="0"/>
          <w:sz w:val="26"/>
          <w:szCs w:val="26"/>
          <w:vertAlign w:val="superscript"/>
          <w:lang w:val="it-IT"/>
        </w:rPr>
        <w:t>3</w:t>
      </w:r>
      <w:r w:rsidRPr="00B14859">
        <w:rPr>
          <w:i w:val="0"/>
          <w:sz w:val="26"/>
          <w:szCs w:val="26"/>
          <w:lang w:val="it-IT"/>
        </w:rPr>
        <w:t>/cây.</w:t>
      </w:r>
    </w:p>
    <w:p w:rsidR="007D134F" w:rsidRPr="00B14859" w:rsidRDefault="003D228B" w:rsidP="005C11A3">
      <w:pPr>
        <w:pStyle w:val="44"/>
        <w:widowControl w:val="0"/>
        <w:spacing w:line="276" w:lineRule="auto"/>
        <w:jc w:val="both"/>
        <w:rPr>
          <w:bCs/>
          <w:color w:val="auto"/>
        </w:rPr>
      </w:pPr>
      <w:bookmarkStart w:id="390" w:name="_Toc450719716"/>
      <w:r w:rsidRPr="00B14859">
        <w:rPr>
          <w:color w:val="auto"/>
        </w:rPr>
        <w:t>2.3.</w:t>
      </w:r>
      <w:r w:rsidR="00375F37" w:rsidRPr="00B14859">
        <w:rPr>
          <w:color w:val="auto"/>
        </w:rPr>
        <w:t>2</w:t>
      </w:r>
      <w:r w:rsidRPr="00B14859">
        <w:rPr>
          <w:color w:val="auto"/>
        </w:rPr>
        <w:t>.</w:t>
      </w:r>
      <w:r w:rsidR="006B4134" w:rsidRPr="00B14859">
        <w:rPr>
          <w:color w:val="auto"/>
        </w:rPr>
        <w:t>3</w:t>
      </w:r>
      <w:r w:rsidRPr="00B14859">
        <w:rPr>
          <w:color w:val="auto"/>
        </w:rPr>
        <w:t>. Phương pháp so sánh và chọn lựa loài keo phù hợp</w:t>
      </w:r>
      <w:bookmarkEnd w:id="390"/>
    </w:p>
    <w:p w:rsidR="003D228B" w:rsidRPr="00B14859" w:rsidRDefault="003D228B" w:rsidP="009933DF">
      <w:pPr>
        <w:widowControl w:val="0"/>
        <w:spacing w:before="120" w:after="120" w:line="264" w:lineRule="auto"/>
        <w:ind w:firstLine="567"/>
        <w:jc w:val="both"/>
        <w:rPr>
          <w:iCs/>
          <w:sz w:val="26"/>
          <w:szCs w:val="26"/>
          <w:lang w:val="af-ZA"/>
        </w:rPr>
      </w:pPr>
      <w:r w:rsidRPr="00B14859">
        <w:rPr>
          <w:iCs/>
          <w:sz w:val="26"/>
          <w:szCs w:val="26"/>
          <w:lang w:val="af-ZA"/>
        </w:rPr>
        <w:t>Dùng phương pháp AHP và hệ số quan trọng của từng chỉ tiêu quan sát, đo đếm đề tài chọn ra loài nào có tổng số điểm cao nhất là loài được chọn có hiệu quả cao nhất để gây trồng.</w:t>
      </w:r>
      <w:bookmarkStart w:id="391" w:name="_Toc449687202"/>
      <w:bookmarkStart w:id="392" w:name="_Toc449692278"/>
    </w:p>
    <w:p w:rsidR="003D228B" w:rsidRPr="00B14859" w:rsidRDefault="003D228B" w:rsidP="009933DF">
      <w:pPr>
        <w:pStyle w:val="BodyText"/>
        <w:widowControl w:val="0"/>
        <w:spacing w:before="120" w:after="120" w:line="264" w:lineRule="auto"/>
        <w:ind w:firstLine="567"/>
        <w:rPr>
          <w:lang w:val="af-ZA"/>
        </w:rPr>
      </w:pPr>
      <w:r w:rsidRPr="00B14859">
        <w:rPr>
          <w:lang w:val="af-ZA"/>
        </w:rPr>
        <w:t>Trên cơ sở đó, các tiêu chí được đánh giá như sau:</w:t>
      </w:r>
    </w:p>
    <w:p w:rsidR="003D228B" w:rsidRPr="00B14859" w:rsidRDefault="003D228B" w:rsidP="009933DF">
      <w:pPr>
        <w:pStyle w:val="BodyText"/>
        <w:widowControl w:val="0"/>
        <w:spacing w:before="120" w:after="120" w:line="264" w:lineRule="auto"/>
        <w:ind w:firstLine="567"/>
        <w:rPr>
          <w:lang w:val="af-ZA"/>
        </w:rPr>
      </w:pPr>
      <w:r w:rsidRPr="00B14859">
        <w:rPr>
          <w:lang w:val="vi-VN"/>
        </w:rPr>
        <w:t>Dựa vào tỷ lệ sống, sinh trưởng, sinh khối, khả năng cố định CO</w:t>
      </w:r>
      <w:r w:rsidRPr="00B14859">
        <w:rPr>
          <w:vertAlign w:val="subscript"/>
          <w:lang w:val="vi-VN"/>
        </w:rPr>
        <w:t>2</w:t>
      </w:r>
      <w:r w:rsidRPr="00B14859">
        <w:rPr>
          <w:lang w:val="vi-VN"/>
        </w:rPr>
        <w:t xml:space="preserve">, hiệu quả kinh tế v.v… để lựa chọn loài keo, dạng cấp đất và dòng </w:t>
      </w:r>
      <w:r w:rsidR="0017006B" w:rsidRPr="00B14859">
        <w:rPr>
          <w:lang w:val="af-ZA"/>
        </w:rPr>
        <w:t>k</w:t>
      </w:r>
      <w:r w:rsidRPr="00B14859">
        <w:rPr>
          <w:lang w:val="vi-VN"/>
        </w:rPr>
        <w:t>eo lai phù hợp trồng trên đất rừng khộp tỉnh Đắk Lắk.</w:t>
      </w:r>
      <w:r w:rsidRPr="00B14859">
        <w:rPr>
          <w:lang w:val="af-ZA"/>
        </w:rPr>
        <w:t xml:space="preserve"> Điểm đánh giá như sau: </w:t>
      </w:r>
    </w:p>
    <w:p w:rsidR="003D228B" w:rsidRPr="00B14859" w:rsidRDefault="00594ED5" w:rsidP="009933DF">
      <w:pPr>
        <w:pStyle w:val="BodyText"/>
        <w:widowControl w:val="0"/>
        <w:spacing w:before="120" w:after="120" w:line="264" w:lineRule="auto"/>
        <w:ind w:firstLine="567"/>
        <w:rPr>
          <w:lang w:val="af-ZA"/>
        </w:rPr>
      </w:pPr>
      <w:r w:rsidRPr="00B14859">
        <w:rPr>
          <w:lang w:val="af-ZA"/>
        </w:rPr>
        <w:t>- Tỷ lệ sống</w:t>
      </w:r>
      <w:r w:rsidR="003D228B" w:rsidRPr="00B14859">
        <w:rPr>
          <w:lang w:val="af-ZA"/>
        </w:rPr>
        <w:t xml:space="preserve"> là một chỉ tiêu rất quan trọng vì quyết định đến sự thành rừng hay </w:t>
      </w:r>
      <w:r w:rsidR="003D228B" w:rsidRPr="00B14859">
        <w:rPr>
          <w:lang w:val="af-ZA"/>
        </w:rPr>
        <w:lastRenderedPageBreak/>
        <w:t>không và trử lượng rừng khi giai đoạn khai thác, cho hệ số 3.</w:t>
      </w:r>
    </w:p>
    <w:p w:rsidR="003D228B" w:rsidRPr="00B14859" w:rsidRDefault="003D228B" w:rsidP="009933DF">
      <w:pPr>
        <w:pStyle w:val="BodyText"/>
        <w:widowControl w:val="0"/>
        <w:spacing w:before="120" w:after="120" w:line="264" w:lineRule="auto"/>
        <w:ind w:firstLine="567"/>
        <w:rPr>
          <w:lang w:val="af-ZA"/>
        </w:rPr>
      </w:pPr>
      <w:r w:rsidRPr="00B14859">
        <w:rPr>
          <w:lang w:val="af-ZA"/>
        </w:rPr>
        <w:t>- Đường kính (D</w:t>
      </w:r>
      <w:r w:rsidRPr="00B14859">
        <w:rPr>
          <w:vertAlign w:val="subscript"/>
          <w:lang w:val="af-ZA"/>
        </w:rPr>
        <w:t>1.3</w:t>
      </w:r>
      <w:r w:rsidRPr="00B14859">
        <w:rPr>
          <w:lang w:val="af-ZA"/>
        </w:rPr>
        <w:t>), chiều cao vút ngọn (H</w:t>
      </w:r>
      <w:r w:rsidRPr="00B14859">
        <w:rPr>
          <w:vertAlign w:val="subscript"/>
          <w:lang w:val="af-ZA"/>
        </w:rPr>
        <w:t>vn</w:t>
      </w:r>
      <w:r w:rsidRPr="00B14859">
        <w:rPr>
          <w:lang w:val="af-ZA"/>
        </w:rPr>
        <w:t>) là hai chỉ tiêu quan trọng, chỉ tiêu sinh trưởng nói lên hình dạng thân cây, tỷ lệ lợi dụng gỗ và liên quan trực tiêp đến thể tích thân cây cho các chỉ tiêu khác, cho hệ số 2.</w:t>
      </w:r>
    </w:p>
    <w:p w:rsidR="003D228B" w:rsidRPr="00B14859" w:rsidRDefault="003D228B" w:rsidP="009933DF">
      <w:pPr>
        <w:pStyle w:val="BodyText"/>
        <w:widowControl w:val="0"/>
        <w:spacing w:before="120" w:after="120" w:line="264" w:lineRule="auto"/>
        <w:ind w:firstLine="567"/>
        <w:rPr>
          <w:lang w:val="af-ZA"/>
        </w:rPr>
      </w:pPr>
      <w:r w:rsidRPr="00B14859">
        <w:rPr>
          <w:lang w:val="af-ZA"/>
        </w:rPr>
        <w:t>- Đường kính tán (D</w:t>
      </w:r>
      <w:r w:rsidRPr="00B14859">
        <w:rPr>
          <w:vertAlign w:val="subscript"/>
          <w:lang w:val="af-ZA"/>
        </w:rPr>
        <w:t>t</w:t>
      </w:r>
      <w:r w:rsidRPr="00B14859">
        <w:rPr>
          <w:lang w:val="af-ZA"/>
        </w:rPr>
        <w:t>)  là chỉ tiêu ít quan trọng vì chỉ liên quan đến độ che phủ, không liên quan đến hiệu quả kinh doanh nên cho hệ số 1.</w:t>
      </w:r>
    </w:p>
    <w:p w:rsidR="003D228B" w:rsidRPr="00B14859" w:rsidRDefault="003D228B" w:rsidP="009933DF">
      <w:pPr>
        <w:pStyle w:val="BodyText"/>
        <w:widowControl w:val="0"/>
        <w:spacing w:before="120" w:after="120" w:line="264" w:lineRule="auto"/>
        <w:ind w:firstLine="567"/>
        <w:rPr>
          <w:lang w:val="af-ZA"/>
        </w:rPr>
      </w:pPr>
      <w:r w:rsidRPr="00B14859">
        <w:rPr>
          <w:lang w:val="af-ZA"/>
        </w:rPr>
        <w:t>- Thể tích (V) là chỉ tiêu tuyệt đối quan trọng vì liên quan đến về đánh giá giá trị kinh tế của rừng với các định giá rừng bằng đơn vị m</w:t>
      </w:r>
      <w:r w:rsidRPr="00B14859">
        <w:rPr>
          <w:vertAlign w:val="superscript"/>
          <w:lang w:val="af-ZA"/>
        </w:rPr>
        <w:t>3</w:t>
      </w:r>
      <w:r w:rsidRPr="00B14859">
        <w:rPr>
          <w:lang w:val="af-ZA"/>
        </w:rPr>
        <w:t>/ha nên cho hệ số 4.</w:t>
      </w:r>
    </w:p>
    <w:p w:rsidR="003D228B" w:rsidRPr="00B14859" w:rsidRDefault="003D228B" w:rsidP="009933DF">
      <w:pPr>
        <w:pStyle w:val="BodyText"/>
        <w:widowControl w:val="0"/>
        <w:spacing w:before="120" w:after="120" w:line="264" w:lineRule="auto"/>
        <w:ind w:firstLine="567"/>
        <w:rPr>
          <w:lang w:val="af-ZA"/>
        </w:rPr>
      </w:pPr>
      <w:r w:rsidRPr="00B14859">
        <w:rPr>
          <w:lang w:val="af-ZA"/>
        </w:rPr>
        <w:t>- Sinh khối là chỉ tiêu tuyệt đối quan trọng vì đánh giá giá trị kinh tế của rừng với cách định giá rừng bằng đơn vị tấn/ha vì vậy cho hệ số 4.</w:t>
      </w:r>
    </w:p>
    <w:p w:rsidR="003D228B" w:rsidRPr="00B14859" w:rsidRDefault="003D228B" w:rsidP="009933DF">
      <w:pPr>
        <w:pStyle w:val="BodyText"/>
        <w:widowControl w:val="0"/>
        <w:spacing w:before="120" w:after="120" w:line="264" w:lineRule="auto"/>
        <w:ind w:firstLine="567"/>
        <w:rPr>
          <w:lang w:val="af-ZA"/>
        </w:rPr>
      </w:pPr>
      <w:r w:rsidRPr="00B14859">
        <w:rPr>
          <w:lang w:val="af-ZA"/>
        </w:rPr>
        <w:t>- Lượng carbon và CO</w:t>
      </w:r>
      <w:r w:rsidRPr="00B14859">
        <w:rPr>
          <w:vertAlign w:val="subscript"/>
          <w:lang w:val="af-ZA"/>
        </w:rPr>
        <w:t>2</w:t>
      </w:r>
      <w:r w:rsidRPr="00B14859">
        <w:rPr>
          <w:lang w:val="af-ZA"/>
        </w:rPr>
        <w:t xml:space="preserve"> của cây là chỉ tiêu rất quan trọng </w:t>
      </w:r>
      <w:bookmarkStart w:id="393" w:name="_Toc449209019"/>
      <w:bookmarkStart w:id="394" w:name="_Toc449687958"/>
      <w:bookmarkStart w:id="395" w:name="_Toc449688110"/>
      <w:r w:rsidRPr="00B14859">
        <w:rPr>
          <w:lang w:val="af-ZA"/>
        </w:rPr>
        <w:t>trong đánh giá giá trị môi trường và chi trả dịch vụ môi trường rừng được tính hệ số 3.</w:t>
      </w:r>
    </w:p>
    <w:p w:rsidR="003D228B" w:rsidRPr="00644EEC" w:rsidRDefault="003D228B" w:rsidP="00DC0FBB">
      <w:pPr>
        <w:pStyle w:val="b0"/>
        <w:rPr>
          <w:lang w:val="sv-SE"/>
        </w:rPr>
      </w:pPr>
      <w:bookmarkStart w:id="396" w:name="_Toc475211673"/>
      <w:bookmarkEnd w:id="393"/>
      <w:bookmarkEnd w:id="394"/>
      <w:bookmarkEnd w:id="395"/>
      <w:r w:rsidRPr="00644EEC">
        <w:rPr>
          <w:lang w:val="sv-SE"/>
        </w:rPr>
        <w:t xml:space="preserve">Bảng 2. </w:t>
      </w:r>
      <w:r w:rsidR="00DC0FBB" w:rsidRPr="00644EEC">
        <w:rPr>
          <w:lang w:val="sv-SE"/>
        </w:rPr>
        <w:t>1</w:t>
      </w:r>
      <w:r w:rsidRPr="00644EEC">
        <w:rPr>
          <w:lang w:val="sv-SE"/>
        </w:rPr>
        <w:t xml:space="preserve">: </w:t>
      </w:r>
      <w:r w:rsidRPr="00071080">
        <w:rPr>
          <w:b w:val="0"/>
          <w:lang w:val="sv-SE"/>
        </w:rPr>
        <w:t>Thang điểm đánh giá về mức độ quan trọng của các chỉ tiêu</w:t>
      </w:r>
      <w:bookmarkEnd w:id="396"/>
    </w:p>
    <w:tbl>
      <w:tblPr>
        <w:tblW w:w="8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45"/>
        <w:gridCol w:w="4183"/>
        <w:gridCol w:w="3451"/>
      </w:tblGrid>
      <w:tr w:rsidR="00B14859" w:rsidRPr="00B14859" w:rsidTr="009933DF">
        <w:trPr>
          <w:trHeight w:val="410"/>
          <w:tblHeader/>
          <w:jc w:val="center"/>
        </w:trPr>
        <w:tc>
          <w:tcPr>
            <w:tcW w:w="1145" w:type="dxa"/>
            <w:vAlign w:val="center"/>
          </w:tcPr>
          <w:p w:rsidR="003D228B" w:rsidRPr="00B14859" w:rsidRDefault="003D228B" w:rsidP="007B7125">
            <w:pPr>
              <w:widowControl w:val="0"/>
              <w:tabs>
                <w:tab w:val="left" w:pos="360"/>
              </w:tabs>
              <w:jc w:val="center"/>
              <w:rPr>
                <w:b/>
                <w:sz w:val="26"/>
                <w:szCs w:val="26"/>
              </w:rPr>
            </w:pPr>
            <w:r w:rsidRPr="00B14859">
              <w:rPr>
                <w:b/>
                <w:sz w:val="26"/>
                <w:szCs w:val="26"/>
              </w:rPr>
              <w:t>TT</w:t>
            </w:r>
          </w:p>
        </w:tc>
        <w:tc>
          <w:tcPr>
            <w:tcW w:w="4183" w:type="dxa"/>
            <w:vAlign w:val="center"/>
          </w:tcPr>
          <w:p w:rsidR="003D228B" w:rsidRPr="00B14859" w:rsidRDefault="003D228B" w:rsidP="007B7125">
            <w:pPr>
              <w:widowControl w:val="0"/>
              <w:tabs>
                <w:tab w:val="left" w:pos="360"/>
              </w:tabs>
              <w:jc w:val="center"/>
              <w:rPr>
                <w:b/>
                <w:sz w:val="26"/>
                <w:szCs w:val="26"/>
              </w:rPr>
            </w:pPr>
            <w:r w:rsidRPr="00B14859">
              <w:rPr>
                <w:b/>
                <w:sz w:val="26"/>
                <w:szCs w:val="26"/>
              </w:rPr>
              <w:t>Chỉ tiêu</w:t>
            </w:r>
          </w:p>
        </w:tc>
        <w:tc>
          <w:tcPr>
            <w:tcW w:w="3451" w:type="dxa"/>
            <w:vAlign w:val="center"/>
          </w:tcPr>
          <w:p w:rsidR="003D228B" w:rsidRPr="00B14859" w:rsidRDefault="003D228B" w:rsidP="007B7125">
            <w:pPr>
              <w:widowControl w:val="0"/>
              <w:tabs>
                <w:tab w:val="left" w:pos="360"/>
              </w:tabs>
              <w:jc w:val="center"/>
              <w:rPr>
                <w:b/>
                <w:sz w:val="26"/>
                <w:szCs w:val="26"/>
              </w:rPr>
            </w:pPr>
            <w:r w:rsidRPr="00B14859">
              <w:rPr>
                <w:b/>
                <w:sz w:val="26"/>
                <w:szCs w:val="26"/>
              </w:rPr>
              <w:t>Hệ số quan trọng</w:t>
            </w:r>
          </w:p>
        </w:tc>
      </w:tr>
      <w:tr w:rsidR="00B14859" w:rsidRPr="00B14859" w:rsidTr="009933DF">
        <w:trPr>
          <w:trHeight w:val="316"/>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1</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Tỷ lệ sống</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3</w:t>
            </w:r>
          </w:p>
        </w:tc>
      </w:tr>
      <w:tr w:rsidR="00B14859" w:rsidRPr="00B14859" w:rsidTr="009933DF">
        <w:trPr>
          <w:trHeight w:val="321"/>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2</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D</w:t>
            </w:r>
            <w:r w:rsidRPr="00B14859">
              <w:rPr>
                <w:sz w:val="26"/>
                <w:szCs w:val="26"/>
                <w:vertAlign w:val="subscript"/>
              </w:rPr>
              <w:t>1.3</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2</w:t>
            </w:r>
          </w:p>
        </w:tc>
      </w:tr>
      <w:tr w:rsidR="00B14859" w:rsidRPr="00B14859" w:rsidTr="009933DF">
        <w:trPr>
          <w:trHeight w:val="337"/>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3</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H</w:t>
            </w:r>
            <w:r w:rsidRPr="00B14859">
              <w:rPr>
                <w:sz w:val="26"/>
                <w:szCs w:val="26"/>
                <w:vertAlign w:val="subscript"/>
              </w:rPr>
              <w:t>vn</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2</w:t>
            </w:r>
          </w:p>
        </w:tc>
      </w:tr>
      <w:tr w:rsidR="00B14859" w:rsidRPr="00B14859" w:rsidTr="009933DF">
        <w:trPr>
          <w:trHeight w:val="410"/>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4</w:t>
            </w:r>
          </w:p>
        </w:tc>
        <w:tc>
          <w:tcPr>
            <w:tcW w:w="4183" w:type="dxa"/>
            <w:vAlign w:val="center"/>
          </w:tcPr>
          <w:p w:rsidR="003D228B" w:rsidRPr="00B14859" w:rsidRDefault="003D228B" w:rsidP="007B7125">
            <w:pPr>
              <w:widowControl w:val="0"/>
              <w:tabs>
                <w:tab w:val="left" w:pos="360"/>
              </w:tabs>
              <w:ind w:left="210"/>
              <w:jc w:val="both"/>
              <w:rPr>
                <w:sz w:val="26"/>
                <w:szCs w:val="26"/>
                <w:vertAlign w:val="subscript"/>
              </w:rPr>
            </w:pPr>
            <w:r w:rsidRPr="00B14859">
              <w:rPr>
                <w:sz w:val="26"/>
                <w:szCs w:val="26"/>
              </w:rPr>
              <w:t>D</w:t>
            </w:r>
            <w:r w:rsidRPr="00B14859">
              <w:rPr>
                <w:sz w:val="26"/>
                <w:szCs w:val="26"/>
                <w:vertAlign w:val="subscript"/>
              </w:rPr>
              <w:t>t</w:t>
            </w:r>
          </w:p>
        </w:tc>
        <w:tc>
          <w:tcPr>
            <w:tcW w:w="3451" w:type="dxa"/>
            <w:vAlign w:val="center"/>
          </w:tcPr>
          <w:p w:rsidR="003D228B" w:rsidRPr="00B14859" w:rsidRDefault="003D228B" w:rsidP="007B7125">
            <w:pPr>
              <w:widowControl w:val="0"/>
              <w:tabs>
                <w:tab w:val="left" w:pos="360"/>
              </w:tabs>
              <w:jc w:val="center"/>
              <w:rPr>
                <w:sz w:val="26"/>
                <w:szCs w:val="26"/>
                <w:lang w:val="pt-BR"/>
              </w:rPr>
            </w:pPr>
            <w:r w:rsidRPr="00B14859">
              <w:rPr>
                <w:sz w:val="26"/>
                <w:szCs w:val="26"/>
                <w:lang w:val="pt-BR"/>
              </w:rPr>
              <w:t>1</w:t>
            </w:r>
          </w:p>
        </w:tc>
      </w:tr>
      <w:tr w:rsidR="00B14859" w:rsidRPr="00B14859" w:rsidTr="009933DF">
        <w:trPr>
          <w:trHeight w:val="399"/>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5</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V</w:t>
            </w:r>
          </w:p>
        </w:tc>
        <w:tc>
          <w:tcPr>
            <w:tcW w:w="3451" w:type="dxa"/>
            <w:vAlign w:val="center"/>
          </w:tcPr>
          <w:p w:rsidR="003D228B" w:rsidRPr="00B14859" w:rsidRDefault="003D228B" w:rsidP="007B7125">
            <w:pPr>
              <w:widowControl w:val="0"/>
              <w:tabs>
                <w:tab w:val="left" w:pos="360"/>
              </w:tabs>
              <w:jc w:val="center"/>
              <w:rPr>
                <w:sz w:val="26"/>
                <w:szCs w:val="26"/>
                <w:lang w:val="pt-BR"/>
              </w:rPr>
            </w:pPr>
            <w:r w:rsidRPr="00B14859">
              <w:rPr>
                <w:sz w:val="26"/>
                <w:szCs w:val="26"/>
                <w:lang w:val="pt-BR"/>
              </w:rPr>
              <w:t>4</w:t>
            </w:r>
          </w:p>
        </w:tc>
      </w:tr>
      <w:tr w:rsidR="00B14859" w:rsidRPr="00B14859" w:rsidTr="009933DF">
        <w:trPr>
          <w:trHeight w:val="410"/>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6</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Sinh khối cây</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4</w:t>
            </w:r>
          </w:p>
        </w:tc>
      </w:tr>
      <w:tr w:rsidR="00B14859" w:rsidRPr="00B14859" w:rsidTr="009933DF">
        <w:trPr>
          <w:trHeight w:val="410"/>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7</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rPr>
              <w:t>Lượng CO</w:t>
            </w:r>
            <w:r w:rsidRPr="00B14859">
              <w:rPr>
                <w:sz w:val="26"/>
                <w:szCs w:val="26"/>
                <w:vertAlign w:val="subscript"/>
              </w:rPr>
              <w:t>2</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3</w:t>
            </w:r>
          </w:p>
        </w:tc>
      </w:tr>
      <w:tr w:rsidR="00B14859" w:rsidRPr="00B14859" w:rsidTr="009933DF">
        <w:trPr>
          <w:trHeight w:val="410"/>
          <w:jc w:val="center"/>
        </w:trPr>
        <w:tc>
          <w:tcPr>
            <w:tcW w:w="1145" w:type="dxa"/>
            <w:vAlign w:val="center"/>
          </w:tcPr>
          <w:p w:rsidR="003D228B" w:rsidRPr="00B14859" w:rsidRDefault="003D228B" w:rsidP="007B7125">
            <w:pPr>
              <w:widowControl w:val="0"/>
              <w:tabs>
                <w:tab w:val="left" w:pos="360"/>
              </w:tabs>
              <w:jc w:val="center"/>
              <w:rPr>
                <w:sz w:val="26"/>
                <w:szCs w:val="26"/>
              </w:rPr>
            </w:pPr>
            <w:r w:rsidRPr="00B14859">
              <w:rPr>
                <w:sz w:val="26"/>
                <w:szCs w:val="26"/>
              </w:rPr>
              <w:t>8</w:t>
            </w:r>
          </w:p>
        </w:tc>
        <w:tc>
          <w:tcPr>
            <w:tcW w:w="4183" w:type="dxa"/>
            <w:vAlign w:val="center"/>
          </w:tcPr>
          <w:p w:rsidR="003D228B" w:rsidRPr="00B14859" w:rsidRDefault="003D228B" w:rsidP="007B7125">
            <w:pPr>
              <w:widowControl w:val="0"/>
              <w:tabs>
                <w:tab w:val="left" w:pos="360"/>
              </w:tabs>
              <w:ind w:left="210"/>
              <w:jc w:val="both"/>
              <w:rPr>
                <w:sz w:val="26"/>
                <w:szCs w:val="26"/>
              </w:rPr>
            </w:pPr>
            <w:r w:rsidRPr="00B14859">
              <w:rPr>
                <w:sz w:val="26"/>
                <w:szCs w:val="26"/>
                <w:lang w:val="pt-BR"/>
              </w:rPr>
              <w:t>Lượng Carbon</w:t>
            </w:r>
          </w:p>
        </w:tc>
        <w:tc>
          <w:tcPr>
            <w:tcW w:w="3451" w:type="dxa"/>
            <w:vAlign w:val="center"/>
          </w:tcPr>
          <w:p w:rsidR="003D228B" w:rsidRPr="00B14859" w:rsidRDefault="003D228B" w:rsidP="007B7125">
            <w:pPr>
              <w:widowControl w:val="0"/>
              <w:tabs>
                <w:tab w:val="left" w:pos="360"/>
              </w:tabs>
              <w:jc w:val="center"/>
              <w:rPr>
                <w:sz w:val="26"/>
                <w:szCs w:val="26"/>
              </w:rPr>
            </w:pPr>
            <w:r w:rsidRPr="00B14859">
              <w:rPr>
                <w:sz w:val="26"/>
                <w:szCs w:val="26"/>
              </w:rPr>
              <w:t>3</w:t>
            </w:r>
          </w:p>
        </w:tc>
      </w:tr>
    </w:tbl>
    <w:p w:rsidR="003D228B" w:rsidRPr="00B14859" w:rsidRDefault="003D228B" w:rsidP="009933DF">
      <w:pPr>
        <w:widowControl w:val="0"/>
        <w:spacing w:before="120" w:after="120" w:line="288" w:lineRule="auto"/>
        <w:ind w:firstLine="567"/>
        <w:jc w:val="both"/>
        <w:rPr>
          <w:sz w:val="26"/>
          <w:szCs w:val="26"/>
          <w:lang w:val="it-IT"/>
        </w:rPr>
      </w:pPr>
      <w:r w:rsidRPr="00B14859">
        <w:rPr>
          <w:sz w:val="26"/>
          <w:szCs w:val="26"/>
          <w:lang w:val="it-IT"/>
        </w:rPr>
        <w:t>- Thang điểm đánh giá đối với 3 loài được sắp xếp theo thứ tự từ cao đến thấp 3-2-1 điểm.</w:t>
      </w:r>
    </w:p>
    <w:p w:rsidR="003D228B" w:rsidRPr="00B14859" w:rsidRDefault="003D228B" w:rsidP="009933DF">
      <w:pPr>
        <w:widowControl w:val="0"/>
        <w:spacing w:before="120" w:after="120" w:line="288" w:lineRule="auto"/>
        <w:ind w:firstLine="567"/>
        <w:jc w:val="both"/>
        <w:rPr>
          <w:sz w:val="26"/>
          <w:szCs w:val="26"/>
          <w:lang w:val="it-IT"/>
        </w:rPr>
      </w:pPr>
      <w:r w:rsidRPr="00B14859">
        <w:rPr>
          <w:sz w:val="26"/>
          <w:szCs w:val="26"/>
          <w:lang w:val="it-IT"/>
        </w:rPr>
        <w:t>- Thang điểm đánh giá trồng keo lai trên 2 dạng đất được sắp xếp theo thứ tự 2 - 1 điểm.</w:t>
      </w:r>
    </w:p>
    <w:p w:rsidR="003D228B" w:rsidRPr="00B14859" w:rsidRDefault="003D228B" w:rsidP="009933DF">
      <w:pPr>
        <w:widowControl w:val="0"/>
        <w:spacing w:before="120" w:after="120" w:line="288" w:lineRule="auto"/>
        <w:ind w:firstLine="567"/>
        <w:jc w:val="both"/>
        <w:rPr>
          <w:sz w:val="26"/>
          <w:szCs w:val="26"/>
          <w:lang w:val="it-IT"/>
        </w:rPr>
      </w:pPr>
      <w:r w:rsidRPr="00B14859">
        <w:rPr>
          <w:sz w:val="26"/>
          <w:szCs w:val="26"/>
          <w:lang w:val="it-IT"/>
        </w:rPr>
        <w:t>- Thang điểm đánh giá 8 dòng keo lai theo thứ tự 8-7-6-5-4-3-2-1 điểm.</w:t>
      </w:r>
    </w:p>
    <w:p w:rsidR="00B96F83" w:rsidRPr="00F373B5" w:rsidRDefault="000E0DA6" w:rsidP="00167D80">
      <w:pPr>
        <w:pStyle w:val="Heading2"/>
      </w:pPr>
      <w:bookmarkStart w:id="397" w:name="_Toc475205422"/>
      <w:r w:rsidRPr="00F373B5">
        <w:t xml:space="preserve">2.4. </w:t>
      </w:r>
      <w:r w:rsidR="00B96F83" w:rsidRPr="00F373B5">
        <w:t>MỘT SỐ ĐẶC ĐIỂM KHU VỰC KHU VỰC NGHIÊN CỨU</w:t>
      </w:r>
      <w:bookmarkEnd w:id="397"/>
    </w:p>
    <w:p w:rsidR="00B96F83" w:rsidRPr="00E42E6D" w:rsidRDefault="000E0DA6" w:rsidP="00167D80">
      <w:pPr>
        <w:pStyle w:val="Heading3"/>
        <w:rPr>
          <w:lang w:val="pt-BR"/>
        </w:rPr>
      </w:pPr>
      <w:bookmarkStart w:id="398" w:name="_Toc449687204"/>
      <w:bookmarkStart w:id="399" w:name="_Toc449692280"/>
      <w:bookmarkStart w:id="400" w:name="_Toc450719719"/>
      <w:bookmarkStart w:id="401" w:name="_Toc461817745"/>
      <w:bookmarkStart w:id="402" w:name="_Toc462201712"/>
      <w:bookmarkStart w:id="403" w:name="_Toc462201794"/>
      <w:bookmarkStart w:id="404" w:name="_Toc462201870"/>
      <w:bookmarkStart w:id="405" w:name="_Toc462300701"/>
      <w:bookmarkStart w:id="406" w:name="_Toc475205423"/>
      <w:bookmarkStart w:id="407" w:name="_Toc450719717"/>
      <w:bookmarkStart w:id="408" w:name="_Toc461817743"/>
      <w:bookmarkStart w:id="409" w:name="_Toc462201710"/>
      <w:bookmarkStart w:id="410" w:name="_Toc462201792"/>
      <w:bookmarkStart w:id="411" w:name="_Toc462201868"/>
      <w:bookmarkStart w:id="412" w:name="_Toc462300699"/>
      <w:r w:rsidRPr="00E42E6D">
        <w:rPr>
          <w:lang w:val="pt-BR"/>
        </w:rPr>
        <w:t>2.4.1</w:t>
      </w:r>
      <w:r w:rsidR="00B96F83" w:rsidRPr="00E42E6D">
        <w:rPr>
          <w:lang w:val="pt-BR"/>
        </w:rPr>
        <w:t>. Điều kiện tự nhiên</w:t>
      </w:r>
      <w:bookmarkEnd w:id="398"/>
      <w:bookmarkEnd w:id="399"/>
      <w:r w:rsidR="00B96F83" w:rsidRPr="00E42E6D">
        <w:rPr>
          <w:lang w:val="pt-BR"/>
        </w:rPr>
        <w:t xml:space="preserve"> - kinh tế - xã hội tỉnh Đắk Lắk</w:t>
      </w:r>
      <w:bookmarkEnd w:id="400"/>
      <w:bookmarkEnd w:id="401"/>
      <w:bookmarkEnd w:id="402"/>
      <w:bookmarkEnd w:id="403"/>
      <w:bookmarkEnd w:id="404"/>
      <w:bookmarkEnd w:id="405"/>
      <w:bookmarkEnd w:id="406"/>
    </w:p>
    <w:p w:rsidR="00B96F83" w:rsidRPr="00B14859" w:rsidRDefault="000E0DA6" w:rsidP="00B96F83">
      <w:pPr>
        <w:pStyle w:val="003tin"/>
        <w:rPr>
          <w:color w:val="auto"/>
          <w:lang w:val="pt-BR"/>
        </w:rPr>
      </w:pPr>
      <w:bookmarkStart w:id="413" w:name="_Toc450719720"/>
      <w:bookmarkStart w:id="414" w:name="_Toc462300857"/>
      <w:bookmarkStart w:id="415" w:name="_Toc462931503"/>
      <w:bookmarkStart w:id="416" w:name="_Toc463004715"/>
      <w:bookmarkStart w:id="417" w:name="_Toc463006597"/>
      <w:r w:rsidRPr="00B14859">
        <w:rPr>
          <w:color w:val="auto"/>
          <w:lang w:val="pt-BR"/>
        </w:rPr>
        <w:t>2.4</w:t>
      </w:r>
      <w:r w:rsidR="00B96F83" w:rsidRPr="00B14859">
        <w:rPr>
          <w:color w:val="auto"/>
          <w:lang w:val="pt-BR"/>
        </w:rPr>
        <w:t>.1.1. Điều kiện tự nhiên</w:t>
      </w:r>
      <w:bookmarkEnd w:id="413"/>
      <w:bookmarkEnd w:id="414"/>
      <w:bookmarkEnd w:id="415"/>
      <w:bookmarkEnd w:id="416"/>
      <w:bookmarkEnd w:id="417"/>
    </w:p>
    <w:p w:rsidR="00B96F83" w:rsidRPr="00B14859" w:rsidRDefault="00B96F83" w:rsidP="00B96F83">
      <w:pPr>
        <w:spacing w:before="120" w:after="120" w:line="288" w:lineRule="auto"/>
        <w:ind w:firstLine="567"/>
        <w:rPr>
          <w:sz w:val="26"/>
          <w:szCs w:val="26"/>
          <w:lang w:val="pt-BR"/>
        </w:rPr>
      </w:pPr>
      <w:r w:rsidRPr="00B14859">
        <w:rPr>
          <w:sz w:val="26"/>
          <w:szCs w:val="26"/>
          <w:lang w:val="pt-BR"/>
        </w:rPr>
        <w:t>a) Vị trí địa lý</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Đắk Lắk là một trong 5 tỉnh thuộc vùng Tây Nguyên, có tọa độ địa lý từ 12</w:t>
      </w:r>
      <w:r w:rsidRPr="00B14859">
        <w:rPr>
          <w:sz w:val="26"/>
          <w:szCs w:val="26"/>
          <w:vertAlign w:val="superscript"/>
          <w:lang w:val="vi-VN"/>
        </w:rPr>
        <w:t>o</w:t>
      </w:r>
      <w:r w:rsidRPr="00B14859">
        <w:rPr>
          <w:sz w:val="26"/>
          <w:szCs w:val="26"/>
          <w:lang w:val="vi-VN"/>
        </w:rPr>
        <w:t>09’45</w:t>
      </w:r>
      <w:r w:rsidRPr="00B14859">
        <w:rPr>
          <w:sz w:val="26"/>
          <w:szCs w:val="26"/>
          <w:vertAlign w:val="superscript"/>
          <w:lang w:val="vi-VN"/>
        </w:rPr>
        <w:t>”</w:t>
      </w:r>
      <w:r w:rsidRPr="00B14859">
        <w:rPr>
          <w:sz w:val="26"/>
          <w:szCs w:val="26"/>
          <w:lang w:val="vi-VN"/>
        </w:rPr>
        <w:t xml:space="preserve"> đến 13</w:t>
      </w:r>
      <w:r w:rsidRPr="00B14859">
        <w:rPr>
          <w:sz w:val="26"/>
          <w:szCs w:val="26"/>
          <w:vertAlign w:val="superscript"/>
          <w:lang w:val="vi-VN"/>
        </w:rPr>
        <w:t>o</w:t>
      </w:r>
      <w:r w:rsidRPr="00B14859">
        <w:rPr>
          <w:sz w:val="26"/>
          <w:szCs w:val="26"/>
          <w:lang w:val="vi-VN"/>
        </w:rPr>
        <w:t>25’06” vĩ độ Bắc và 107</w:t>
      </w:r>
      <w:r w:rsidRPr="00B14859">
        <w:rPr>
          <w:sz w:val="26"/>
          <w:szCs w:val="26"/>
          <w:vertAlign w:val="superscript"/>
          <w:lang w:val="vi-VN"/>
        </w:rPr>
        <w:t>o</w:t>
      </w:r>
      <w:r w:rsidRPr="00B14859">
        <w:rPr>
          <w:sz w:val="26"/>
          <w:szCs w:val="26"/>
          <w:lang w:val="vi-VN"/>
        </w:rPr>
        <w:t xml:space="preserve">28’57” </w:t>
      </w:r>
      <w:r w:rsidRPr="00B14859">
        <w:rPr>
          <w:sz w:val="26"/>
          <w:szCs w:val="26"/>
          <w:lang w:val="pt-BR"/>
        </w:rPr>
        <w:t>đến</w:t>
      </w:r>
      <w:r w:rsidRPr="00B14859">
        <w:rPr>
          <w:sz w:val="26"/>
          <w:szCs w:val="26"/>
          <w:lang w:val="vi-VN"/>
        </w:rPr>
        <w:t xml:space="preserve"> 108</w:t>
      </w:r>
      <w:r w:rsidRPr="00B14859">
        <w:rPr>
          <w:sz w:val="26"/>
          <w:szCs w:val="26"/>
          <w:vertAlign w:val="superscript"/>
          <w:lang w:val="vi-VN"/>
        </w:rPr>
        <w:t>o</w:t>
      </w:r>
      <w:r w:rsidRPr="00B14859">
        <w:rPr>
          <w:sz w:val="26"/>
          <w:szCs w:val="26"/>
          <w:lang w:val="vi-VN"/>
        </w:rPr>
        <w:t>59’37”</w:t>
      </w:r>
      <w:r w:rsidRPr="00B14859">
        <w:rPr>
          <w:sz w:val="26"/>
          <w:szCs w:val="26"/>
          <w:lang w:val="pt-BR"/>
        </w:rPr>
        <w:t xml:space="preserve"> </w:t>
      </w:r>
      <w:r w:rsidRPr="00B14859">
        <w:rPr>
          <w:sz w:val="26"/>
          <w:szCs w:val="26"/>
          <w:lang w:val="vi-VN"/>
        </w:rPr>
        <w:t xml:space="preserve">kinh độ Đông. </w:t>
      </w:r>
      <w:r w:rsidRPr="00B14859">
        <w:rPr>
          <w:sz w:val="26"/>
          <w:szCs w:val="26"/>
          <w:lang w:val="vi-VN"/>
        </w:rPr>
        <w:lastRenderedPageBreak/>
        <w:t>Tổng diện tích tự nhiên của tỉnh là 1.312.537 ha (chiếm 24% diện tích vùng Tây Nguyên và 4% diện tích cả nước) bao gồm 15 đơn vị hành chính (1 thành phố, 1 thị xã và 13 huyện, trong đó có 2 huyện biên giới).</w:t>
      </w:r>
    </w:p>
    <w:p w:rsidR="00B96F83" w:rsidRPr="00B14859" w:rsidRDefault="00B96F83" w:rsidP="00B96F83">
      <w:pPr>
        <w:spacing w:before="120" w:after="120" w:line="288" w:lineRule="auto"/>
        <w:ind w:firstLine="567"/>
        <w:rPr>
          <w:sz w:val="26"/>
          <w:szCs w:val="26"/>
          <w:lang w:val="vi-VN"/>
        </w:rPr>
      </w:pPr>
      <w:r w:rsidRPr="00B14859">
        <w:rPr>
          <w:sz w:val="26"/>
          <w:szCs w:val="26"/>
          <w:lang w:val="vi-VN"/>
        </w:rPr>
        <w:t>b) Địa hình</w:t>
      </w:r>
    </w:p>
    <w:p w:rsidR="00B96F83" w:rsidRPr="00B14859" w:rsidRDefault="00B96F83" w:rsidP="00B96F83">
      <w:pPr>
        <w:widowControl w:val="0"/>
        <w:spacing w:before="120" w:after="120" w:line="288" w:lineRule="auto"/>
        <w:ind w:firstLine="567"/>
        <w:jc w:val="both"/>
        <w:rPr>
          <w:spacing w:val="4"/>
          <w:sz w:val="26"/>
          <w:szCs w:val="26"/>
          <w:lang w:val="vi-VN"/>
        </w:rPr>
      </w:pPr>
      <w:r w:rsidRPr="00B14859">
        <w:rPr>
          <w:spacing w:val="4"/>
          <w:sz w:val="26"/>
          <w:szCs w:val="26"/>
          <w:lang w:val="vi-VN"/>
        </w:rPr>
        <w:t>Địa hình của tỉnh Đắk Lắk có sự xen kẽ giữa các địa hình thung lũng, cao nguyên xen giữa núi cao và núi cao trung bình, có hướng thấp dần từ Đông Nam sang Tây Bắc.</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Địa hình núi cao phân bố ở phía Đông Nam, có độ cao từ 1000 - 1500m, chiếm 25% diện tích toàn tỉnh. Dãy núi cao nhất là dãy Chư Yang Sin với ngọn cao nhất tới 2.445 m. Vùng núi thấp, trung bình Chư Dơ Jiu: nằm ở phía Tây Bắc của tỉnh, độ cao trung bình 600 - 700 m (đỉnh Chư Dơ Jiu cao 1.103m), chiếm 10% diện tích toàn tỉnh.</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Địa hình cao nguyên chiếm phần lớn diện tích tự nhiên của tỉnh, địa hình bằng phẳng, đại diện có 2 cao nguyên lớn là:</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Cao nguyên Buôn Ma Thuột có địa hình thấp hơn, nằm ở trung tâm tỉnh, độ cao trung bình 450 - 500 m, diện tích khoảng 371 km</w:t>
      </w:r>
      <w:r w:rsidRPr="00B14859">
        <w:rPr>
          <w:sz w:val="26"/>
          <w:szCs w:val="26"/>
          <w:vertAlign w:val="superscript"/>
          <w:lang w:val="vi-VN"/>
        </w:rPr>
        <w:t>2</w:t>
      </w:r>
      <w:r w:rsidRPr="00B14859">
        <w:rPr>
          <w:sz w:val="26"/>
          <w:szCs w:val="26"/>
          <w:lang w:val="vi-VN"/>
        </w:rPr>
        <w:t>, chiếm 28,4% diện tích toàn tỉnh. Trên địa hình này phần lớn đã được khai thác và đưa vào sản xuất trong nhiều năm nay.</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Cao nguyên M’Drăk: nằm ở phía Đông tỉnh tiếp giáp với tỉnh Khánh Hoà, độ cao trung bình 400- 500 m, địa hình cao nguyên này gồ ghề, có các dãy núi cao ở phía Đông và Nam.</w:t>
      </w:r>
    </w:p>
    <w:p w:rsidR="00B96F83" w:rsidRPr="00B14859" w:rsidRDefault="00B96F83" w:rsidP="00B96F83">
      <w:pPr>
        <w:pStyle w:val="BodyTextIndent"/>
        <w:widowControl w:val="0"/>
        <w:spacing w:before="120" w:after="120" w:line="288" w:lineRule="auto"/>
        <w:ind w:firstLine="567"/>
        <w:rPr>
          <w:sz w:val="26"/>
          <w:szCs w:val="26"/>
          <w:lang w:val="vi-VN"/>
        </w:rPr>
      </w:pPr>
      <w:r w:rsidRPr="00B14859">
        <w:rPr>
          <w:sz w:val="26"/>
          <w:szCs w:val="26"/>
          <w:lang w:val="vi-VN"/>
        </w:rPr>
        <w:t>- Địa hình bán bình nguyên Ea Súp là vùng đất rộng lớn nằm ở phía Tây tỉnh, tiếp giáp với các cao nguyên. Bề mặt ở đây bị bóc mòn, có địa hình khá bằng phẳng, độ cao trung bình 180m, có một vài dãy núi nhô lên như Yok Đôn, Chư M’Lanh...</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Địa hình vùng bằng trũng Krông Pắc – Lắk: nằm ở phía Đông - Nam của tỉnh, giữa cao nguyên Buôn Ma Thuột và dãy núi cao Chư Yang Sin, độ cao trung bình 400-500m. Đây là vùng trũng bị lũ lụt vào các tháng 9, tháng 10 hàng năm.</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Địa hình phức tạp và đa dạng cùng với sự khác biệt về khí hậu tạo ra ở Đắk Lắk có nhiều vùng sinh thái khác nhau, điều kiện để đa dạng hóa nông nghiệp và lâm nghiệp; song cũng đặt ra nhiều vấn đề trong khai thác tài nguyên tự nhiên phải chú ý đến các hiện tượng tự nhiên bất lợi như xói mòn đất, rửa trôi, sụt lở đất đá...</w:t>
      </w:r>
    </w:p>
    <w:p w:rsidR="00B96F83" w:rsidRPr="00B14859" w:rsidRDefault="00B96F83" w:rsidP="00B96F83">
      <w:pPr>
        <w:spacing w:before="120" w:after="120" w:line="288" w:lineRule="auto"/>
        <w:ind w:firstLine="567"/>
        <w:rPr>
          <w:sz w:val="26"/>
          <w:szCs w:val="26"/>
          <w:lang w:val="vi-VN"/>
        </w:rPr>
      </w:pPr>
      <w:r w:rsidRPr="00B14859">
        <w:rPr>
          <w:sz w:val="26"/>
          <w:szCs w:val="26"/>
          <w:lang w:val="vi-VN"/>
        </w:rPr>
        <w:t>c) Khí hậu</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Khí hậu tỉnh Đắk Lắk vừa mang tính chất khí hậu cao nguyên nhiệt đới ẩm, vừa chịu ảnh hưởng của gió mùa Tây Nam khô nóng. Khí hậu có 2 mùa rõ rệt: mùa mưa và mùa khô. Mùa mưa bắt đầu từ tháng 5 đến hết tháng 10, tập trung 90% lượng mưa hàng năm. Mùa khô từ tháng 11 đến tháng 4 năm sau, lượng mưa không đáng kể.</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lastRenderedPageBreak/>
        <w:t>Nhiệt độ trung bình năm 23 - 24</w:t>
      </w:r>
      <w:r w:rsidRPr="00B14859">
        <w:rPr>
          <w:sz w:val="26"/>
          <w:szCs w:val="26"/>
          <w:vertAlign w:val="superscript"/>
          <w:lang w:val="vi-VN"/>
        </w:rPr>
        <w:t>0</w:t>
      </w:r>
      <w:r w:rsidRPr="00B14859">
        <w:rPr>
          <w:sz w:val="26"/>
          <w:szCs w:val="26"/>
          <w:lang w:val="vi-VN"/>
        </w:rPr>
        <w:t>C, nhiệt độ cao nhất 37</w:t>
      </w:r>
      <w:r w:rsidRPr="00B14859">
        <w:rPr>
          <w:sz w:val="26"/>
          <w:szCs w:val="26"/>
          <w:vertAlign w:val="superscript"/>
          <w:lang w:val="vi-VN"/>
        </w:rPr>
        <w:t>0</w:t>
      </w:r>
      <w:r w:rsidRPr="00B14859">
        <w:rPr>
          <w:sz w:val="26"/>
          <w:szCs w:val="26"/>
          <w:lang w:val="vi-VN"/>
        </w:rPr>
        <w:t>C, tháng nóng nhất là tháng 4. Nhiệt độ thấp nhất 14</w:t>
      </w:r>
      <w:r w:rsidRPr="00B14859">
        <w:rPr>
          <w:sz w:val="26"/>
          <w:szCs w:val="26"/>
          <w:vertAlign w:val="superscript"/>
          <w:lang w:val="vi-VN"/>
        </w:rPr>
        <w:t>0</w:t>
      </w:r>
      <w:r w:rsidRPr="00B14859">
        <w:rPr>
          <w:sz w:val="26"/>
          <w:szCs w:val="26"/>
          <w:lang w:val="vi-VN"/>
        </w:rPr>
        <w:t>C, tháng lạnh nhất vào tháng 12. Có những năm nhiệt độ bất thường nắng nóng, dễ gây cháy rừng, khô hạn thiếu nước ảnh hướng tới sản xuất nông nghiệp và đời sống nhân dân. Tổng số giờ nắng trong năm trung bình 2000 - 2300 giờ. Tổng tích ôn cao 8.000</w:t>
      </w:r>
      <w:r w:rsidRPr="00B14859">
        <w:rPr>
          <w:sz w:val="26"/>
          <w:szCs w:val="26"/>
          <w:vertAlign w:val="superscript"/>
          <w:lang w:val="vi-VN"/>
        </w:rPr>
        <w:t>0</w:t>
      </w:r>
      <w:r w:rsidRPr="00B14859">
        <w:rPr>
          <w:sz w:val="26"/>
          <w:szCs w:val="26"/>
          <w:lang w:val="vi-VN"/>
        </w:rPr>
        <w:t>C rất phù hợp với phát triển các cây trồng nhiệt đới lâu năm.</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Lượng mưa bình quân toàn vùng 1.600 - 2.000 mm, tổng lượng nước đến lãnh thổ Đắk Lắk 20,5 tỷ m</w:t>
      </w:r>
      <w:r w:rsidRPr="00B14859">
        <w:rPr>
          <w:sz w:val="26"/>
          <w:szCs w:val="26"/>
          <w:vertAlign w:val="superscript"/>
          <w:lang w:val="vi-VN"/>
        </w:rPr>
        <w:t>3</w:t>
      </w:r>
      <w:r w:rsidRPr="00B14859">
        <w:rPr>
          <w:sz w:val="26"/>
          <w:szCs w:val="26"/>
          <w:lang w:val="vi-VN"/>
        </w:rPr>
        <w:t xml:space="preserve"> nước, chuyển vào dòng chảy thuộc lưu vực sông Sêrêpôk, sông Ba. Nhưng do lượng mưa phân bố không đều theo thời gian, theo vùng lãnh thổ và địa hình chia cắt phức tạp, mùa mưa thường gây ngập úng cục bộ tại một số vùng ven sông: Krông Ana, Lăk và Krông Păk, mùa khô thiếu nước nghiêm trọng. Tháng mưa nhiều nhất vào tháng 8- 9, ở trung tâm cao nguyên Đắk Lắk tới 1900 - 2100 mm; mưa ít nhất vào tháng 1, 2, nhất là ở Krông Păk, Krông Bông, phía Tây M’Đrăk và Đông Krông Buk.</w:t>
      </w:r>
    </w:p>
    <w:p w:rsidR="00B96F83" w:rsidRPr="00B14859" w:rsidRDefault="00B96F83" w:rsidP="00B96F83">
      <w:pPr>
        <w:pStyle w:val="n"/>
        <w:widowControl w:val="0"/>
        <w:spacing w:after="120" w:line="288" w:lineRule="auto"/>
        <w:rPr>
          <w:rFonts w:ascii="Times New Roman" w:hAnsi="Times New Roman" w:cs="Times New Roman"/>
          <w:sz w:val="26"/>
          <w:szCs w:val="26"/>
          <w:lang w:val="vi-VN"/>
        </w:rPr>
      </w:pPr>
      <w:r w:rsidRPr="00B14859">
        <w:rPr>
          <w:rFonts w:ascii="Times New Roman" w:hAnsi="Times New Roman" w:cs="Times New Roman"/>
          <w:sz w:val="26"/>
          <w:szCs w:val="26"/>
          <w:lang w:val="vi-VN"/>
        </w:rPr>
        <w:t>Lượng nước mùa lũ chiếm từ 70 - 80% lượng nước cả năm. Lượng nước tháng lớn nhất chiếm từ 20 - 29% lượng nước cả năm. Lượng nước tháng kiệt nhất chiếm từ 2 - 2,5% lượng nước cả năm.</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Độ ẩm không khí trung bình 81 - 83%. Độ bốc hơi mùa khô 14,6 - 15,7 mm/ngày, mùa mưa 1,5 - 1,7 mm/ngày. Hướng gió thịnh hành mùa mưa là Tây Nam, mùa khô là Đông Bắc, tốc độ gió bình quân 2,4 -5,4 m/s, hầu như không có bão nên ít gây ảnh hưởng đối với các cây trồng dễ gãy, đổ.</w:t>
      </w:r>
    </w:p>
    <w:p w:rsidR="00B96F83" w:rsidRPr="00B14859" w:rsidRDefault="00B96F83" w:rsidP="00B96F83">
      <w:pPr>
        <w:spacing w:before="120" w:after="120" w:line="288" w:lineRule="auto"/>
        <w:ind w:firstLine="567"/>
        <w:rPr>
          <w:sz w:val="26"/>
          <w:szCs w:val="26"/>
          <w:lang w:val="vi-VN"/>
        </w:rPr>
      </w:pPr>
      <w:r w:rsidRPr="00B14859">
        <w:rPr>
          <w:sz w:val="26"/>
          <w:szCs w:val="26"/>
          <w:lang w:val="vi-VN"/>
        </w:rPr>
        <w:t xml:space="preserve">d) Thủy văn </w:t>
      </w:r>
    </w:p>
    <w:p w:rsidR="00B96F83" w:rsidRPr="00B14859" w:rsidRDefault="00B96F83" w:rsidP="00B96F83">
      <w:pPr>
        <w:pStyle w:val="abc"/>
        <w:tabs>
          <w:tab w:val="left" w:pos="2790"/>
        </w:tabs>
        <w:spacing w:after="120" w:line="288" w:lineRule="auto"/>
        <w:ind w:firstLine="567"/>
        <w:rPr>
          <w:rFonts w:ascii="Times New Roman" w:hAnsi="Times New Roman" w:cs="Times New Roman"/>
          <w:i/>
          <w:sz w:val="26"/>
          <w:szCs w:val="26"/>
          <w:lang w:val="vi-VN"/>
        </w:rPr>
      </w:pPr>
      <w:r w:rsidRPr="00B14859">
        <w:rPr>
          <w:rFonts w:ascii="Times New Roman" w:hAnsi="Times New Roman" w:cs="Times New Roman"/>
          <w:sz w:val="26"/>
          <w:szCs w:val="26"/>
          <w:lang w:val="vi-VN"/>
        </w:rPr>
        <w:t>Đắk Lắk có nhiều sông suối, phân bố đều trên địa bàn tỉnh, mật độ sông suối 0,8 km/km</w:t>
      </w:r>
      <w:r w:rsidRPr="00B14859">
        <w:rPr>
          <w:rFonts w:ascii="Times New Roman" w:hAnsi="Times New Roman" w:cs="Times New Roman"/>
          <w:sz w:val="26"/>
          <w:szCs w:val="26"/>
          <w:vertAlign w:val="superscript"/>
          <w:lang w:val="vi-VN"/>
        </w:rPr>
        <w:t>2</w:t>
      </w:r>
      <w:r w:rsidRPr="00B14859">
        <w:rPr>
          <w:rFonts w:ascii="Times New Roman" w:hAnsi="Times New Roman" w:cs="Times New Roman"/>
          <w:sz w:val="26"/>
          <w:szCs w:val="26"/>
          <w:lang w:val="vi-VN"/>
        </w:rPr>
        <w:t>. Đắk Lắk có hai hệ thống sông chính là Sêrêpôk và sông Ba.</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Ngoài hệ thống sông chảy qua lãnh thổ của Đắk Lắk, do đặc điểm địa hình, sự ưu đãi của thiên nhiên và bàn tay của con người Tây Nguyên đã hình thành gần 441 hồ tự nhiên và nhân tạo, độ sâu từ vài mét tới 25m. Tổng dung tích các hồ chứa 200 - 450 triệu m</w:t>
      </w:r>
      <w:r w:rsidRPr="00B14859">
        <w:rPr>
          <w:sz w:val="26"/>
          <w:szCs w:val="26"/>
          <w:vertAlign w:val="superscript"/>
          <w:lang w:val="vi-VN"/>
        </w:rPr>
        <w:t>3</w:t>
      </w:r>
      <w:r w:rsidRPr="00B14859">
        <w:rPr>
          <w:sz w:val="26"/>
          <w:szCs w:val="26"/>
          <w:lang w:val="vi-VN"/>
        </w:rPr>
        <w:t xml:space="preserve"> nước. Đây có thể coi là các khu vực chứa nước trên cao nguyên Đắk Lắk phục vụ cho các nhu cầu dân sinh kinh tế: Tưới tiêu, du lịch tham quan, nuôi trồng thủy sản, bảo vệ môi trường.</w:t>
      </w:r>
    </w:p>
    <w:p w:rsidR="00B96F83" w:rsidRPr="00B14859" w:rsidRDefault="00B96F83" w:rsidP="00B96F83">
      <w:pPr>
        <w:spacing w:before="120" w:after="120" w:line="288" w:lineRule="auto"/>
        <w:ind w:firstLine="567"/>
        <w:rPr>
          <w:sz w:val="26"/>
          <w:szCs w:val="26"/>
          <w:lang w:val="vi-VN"/>
        </w:rPr>
      </w:pPr>
      <w:r w:rsidRPr="00B14859">
        <w:rPr>
          <w:sz w:val="26"/>
          <w:szCs w:val="26"/>
          <w:lang w:val="vi-VN"/>
        </w:rPr>
        <w:t>e) Tài nguyên thiên nhiên</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Tài nguyên đất:</w:t>
      </w:r>
    </w:p>
    <w:p w:rsidR="00B96F83" w:rsidRPr="00B14859" w:rsidRDefault="00B96F83" w:rsidP="00B96F83">
      <w:pPr>
        <w:widowControl w:val="0"/>
        <w:spacing w:before="120" w:after="120" w:line="288" w:lineRule="auto"/>
        <w:ind w:firstLine="567"/>
        <w:jc w:val="both"/>
        <w:rPr>
          <w:sz w:val="26"/>
          <w:szCs w:val="26"/>
          <w:lang w:val="vi-VN"/>
        </w:rPr>
      </w:pPr>
      <w:r w:rsidRPr="00B14859">
        <w:rPr>
          <w:i/>
          <w:sz w:val="26"/>
          <w:szCs w:val="26"/>
          <w:lang w:val="vi-VN"/>
        </w:rPr>
        <w:t>- Thổ nhưỡng:</w:t>
      </w:r>
      <w:r w:rsidRPr="00B14859">
        <w:rPr>
          <w:sz w:val="26"/>
          <w:szCs w:val="26"/>
          <w:lang w:val="vi-VN"/>
        </w:rPr>
        <w:t xml:space="preserve"> Theo kết quả phân loại đất đã được công bố năm 1995 (FAO - UNESCO), đất Đắk Lắk được chia thành 11 nhóm và 84 đơn vị đất đai. Các nhóm đất chính là:</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lastRenderedPageBreak/>
        <w:t>+ Nhóm đất phù sa (Fluvisols) có diện tích 14.708 ha chiếm 1,1% diện tích tự nhiên (DTTN), đất được hình thành do sự bồi lắng phù sa của các sông suối, phân bố ven sông Krông Ana, Krông Nô.</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Gley (Gleysols) có 29.350 ha chiếm 2,2% diện tích tự nhiên, phân bố tập trung ở các vùng trũng thuộc huyện Lắk, Krông Ana và rải rác ở các vùng ngập nước quanh năm.</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than bùn (Histosols) phân bố ở một số thung lũng kín vùng Bazan, diện tích 210 ha, chiếm 0,01% diện tích tự nhiên toàn tỉnh. Khu vực than bùn Ea Nhái (Công ty cà phê Thắng Lợi) đã làm hồ chứa nước và một số diện tích đã và đang được khai thác làm phân vi sinh.</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đen (Luvisols) có 38.694 ha chiếm 3% DTTN toàn tỉnh phân bố xung quanh các miệng núi lửa, vùng rìa các khối bazan và các thung lũng bazan.</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xám (Acrisols) có 579.309 nghìn ha, chiếm 44,1% DTTN toàn tỉnh, phân bố hầu hết ở các huyện, trên dạng địa hình có độ dốc.</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đỏ (Ferralson) có 311.340 nghìn ha, chiếm 23,7% DTTN toàn tỉnh, phân bố tập trung tại các khối bazan Buôn Ma Thuột, phần lớn có độ dốc thấp, tầng đất mịn dày, có thành phần cơ giới nặng (tỷ lệ sét trên 40%) tơi xốp khi ẩm, khả năng giữ và hấp thu nước tốt. Nhóm đất này thích hợp với các loại cây công nghiệp dài ngày như cà phê, cao su, dâu tằm...</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nâu (Lixisols) có 146.055 ha (chiếm 11,1% DTTN), phân bố ở địa hình ít dốc, thành phần cơ giới tầng mặt nhẹ, xuống sâu nặng dần, khả năng giữ nước và dinh dưỡng tốt.</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Nhóm đất nâu thẫm (Phaeozems) có 22.343 ha (chiếm 1,7% DTTN), phát triển trên đá bọt Bazan, ở vùng rìa cao nguyên bazan, ở chân gò, đồi bazan, có độ dốc thấp. Đất có hàm lượng dinh dưỡng cao thành phần cơ giới thịt nhẹ đến trung bình. Tầng đất mịn không dày, lẫn nhiều sỏi sạn.</w:t>
      </w:r>
    </w:p>
    <w:p w:rsidR="00B96F83" w:rsidRPr="00B14859" w:rsidRDefault="00B96F83" w:rsidP="00B96F83">
      <w:pPr>
        <w:widowControl w:val="0"/>
        <w:spacing w:before="120" w:after="120" w:line="278" w:lineRule="auto"/>
        <w:ind w:firstLine="567"/>
        <w:jc w:val="both"/>
        <w:rPr>
          <w:sz w:val="26"/>
          <w:szCs w:val="26"/>
          <w:lang w:val="vi-VN"/>
        </w:rPr>
      </w:pPr>
      <w:r w:rsidRPr="00B14859">
        <w:rPr>
          <w:sz w:val="26"/>
          <w:szCs w:val="26"/>
          <w:lang w:val="vi-VN"/>
        </w:rPr>
        <w:t>+ Nhóm đất có tầng sét chặt, cơ giới phân dị (Planols) ký hiệu (PL): Diện tích 32.980 ha (chiếm 2,51% DTTN), nhóm đất này phân bố ở huyện Ea Súp trên địa hình bán bình nguyên, địa hình lòng chảo hoặc thung lũng. Do quá trình hình thành đất chủ đạo là quá trình rửa trôi tạo nên tầng sét chặt trong đất.</w:t>
      </w:r>
    </w:p>
    <w:p w:rsidR="00B96F83" w:rsidRPr="00B14859" w:rsidRDefault="00B96F83" w:rsidP="00B96F83">
      <w:pPr>
        <w:widowControl w:val="0"/>
        <w:spacing w:before="120" w:after="120" w:line="278" w:lineRule="auto"/>
        <w:ind w:firstLine="567"/>
        <w:jc w:val="both"/>
        <w:rPr>
          <w:sz w:val="26"/>
          <w:szCs w:val="26"/>
          <w:lang w:val="vi-VN"/>
        </w:rPr>
      </w:pPr>
      <w:r w:rsidRPr="00B14859">
        <w:rPr>
          <w:sz w:val="26"/>
          <w:szCs w:val="26"/>
          <w:lang w:val="vi-VN"/>
        </w:rPr>
        <w:t>+ Nhóm đất mới biến đổi (Cambisols): Ký hiệu CM: Diện tích 23.498ha, chiếm 1,7% diện tích tự nhiên của tỉnh.+ Nhóm đất xói mòn trơ sỏi đá (Leptosols) có 79.132 ha chiếm 6,03% DTTN toàn tỉnh, phân bố chủ yếu ở Tây huyện Ea Súp, và vùng núi thấp và gò đồi rải rác ở các huyện.</w:t>
      </w:r>
    </w:p>
    <w:p w:rsidR="00B96F83" w:rsidRPr="00B14859" w:rsidRDefault="00B96F83" w:rsidP="00B96F83">
      <w:pPr>
        <w:widowControl w:val="0"/>
        <w:spacing w:before="120" w:after="120" w:line="278" w:lineRule="auto"/>
        <w:ind w:firstLine="567"/>
        <w:jc w:val="both"/>
        <w:rPr>
          <w:sz w:val="26"/>
          <w:szCs w:val="26"/>
          <w:lang w:val="vi-VN"/>
        </w:rPr>
      </w:pPr>
      <w:r w:rsidRPr="00B14859">
        <w:rPr>
          <w:sz w:val="26"/>
          <w:szCs w:val="26"/>
          <w:lang w:val="vi-VN"/>
        </w:rPr>
        <w:t xml:space="preserve">+ Nhóm đất nứt nẻ (Vertisols) có diện tích 3.794 ha chiếm 0,3% DTTN toàn tỉnh, </w:t>
      </w:r>
      <w:r w:rsidRPr="00B14859">
        <w:rPr>
          <w:sz w:val="26"/>
          <w:szCs w:val="26"/>
          <w:lang w:val="vi-VN"/>
        </w:rPr>
        <w:lastRenderedPageBreak/>
        <w:t>phân bố tập trung ở huyện Krông Pắk và vùng núi thấp và gò đồi rải rác ở các huyện.</w:t>
      </w:r>
    </w:p>
    <w:p w:rsidR="00B96F83" w:rsidRPr="00B14859" w:rsidRDefault="00B96F83" w:rsidP="00B96F83">
      <w:pPr>
        <w:widowControl w:val="0"/>
        <w:spacing w:before="120" w:after="120" w:line="278" w:lineRule="auto"/>
        <w:ind w:firstLine="567"/>
        <w:jc w:val="both"/>
        <w:rPr>
          <w:bCs/>
          <w:sz w:val="26"/>
          <w:szCs w:val="26"/>
          <w:lang w:val="vi-VN"/>
        </w:rPr>
      </w:pPr>
      <w:r w:rsidRPr="00B14859">
        <w:rPr>
          <w:bCs/>
          <w:sz w:val="26"/>
          <w:szCs w:val="26"/>
          <w:lang w:val="vi-VN"/>
        </w:rPr>
        <w:t>* Tài nguyên nước:</w:t>
      </w:r>
    </w:p>
    <w:p w:rsidR="00B96F83" w:rsidRPr="00B14859" w:rsidRDefault="00B96F83" w:rsidP="00B96F83">
      <w:pPr>
        <w:widowControl w:val="0"/>
        <w:spacing w:before="120" w:after="120" w:line="278" w:lineRule="auto"/>
        <w:ind w:firstLine="567"/>
        <w:jc w:val="both"/>
        <w:rPr>
          <w:b/>
          <w:i/>
          <w:iCs/>
          <w:sz w:val="26"/>
          <w:szCs w:val="26"/>
          <w:lang w:val="vi-VN"/>
        </w:rPr>
      </w:pPr>
      <w:r w:rsidRPr="00B14859">
        <w:rPr>
          <w:i/>
          <w:iCs/>
          <w:sz w:val="26"/>
          <w:szCs w:val="26"/>
          <w:lang w:val="vi-VN"/>
        </w:rPr>
        <w:t>- Nước mặt:</w:t>
      </w:r>
      <w:r w:rsidRPr="00B14859">
        <w:rPr>
          <w:iCs/>
          <w:sz w:val="26"/>
          <w:szCs w:val="26"/>
          <w:lang w:val="vi-VN"/>
        </w:rPr>
        <w:t xml:space="preserve"> H</w:t>
      </w:r>
      <w:r w:rsidRPr="00B14859">
        <w:rPr>
          <w:sz w:val="26"/>
          <w:szCs w:val="26"/>
          <w:lang w:val="vi-VN"/>
        </w:rPr>
        <w:t>àng năm tổng lượng dòng chảy mặt của các lưu vực sông chính như Sêrêpôk 9 tỷ m</w:t>
      </w:r>
      <w:r w:rsidRPr="00B14859">
        <w:rPr>
          <w:sz w:val="26"/>
          <w:szCs w:val="26"/>
          <w:vertAlign w:val="superscript"/>
          <w:lang w:val="vi-VN"/>
        </w:rPr>
        <w:t>3</w:t>
      </w:r>
      <w:r w:rsidRPr="00B14859">
        <w:rPr>
          <w:sz w:val="26"/>
          <w:szCs w:val="26"/>
          <w:lang w:val="vi-VN"/>
        </w:rPr>
        <w:t>, Ea H’Leo 1,98 tỷ m</w:t>
      </w:r>
      <w:r w:rsidRPr="00B14859">
        <w:rPr>
          <w:sz w:val="26"/>
          <w:szCs w:val="26"/>
          <w:vertAlign w:val="superscript"/>
          <w:lang w:val="vi-VN"/>
        </w:rPr>
        <w:t>3</w:t>
      </w:r>
      <w:r w:rsidRPr="00B14859">
        <w:rPr>
          <w:sz w:val="26"/>
          <w:szCs w:val="26"/>
          <w:lang w:val="vi-VN"/>
        </w:rPr>
        <w:t>, sông Ba ở phía Đông khoảng 3,25 tỷ m</w:t>
      </w:r>
      <w:r w:rsidRPr="00B14859">
        <w:rPr>
          <w:sz w:val="26"/>
          <w:szCs w:val="26"/>
          <w:vertAlign w:val="superscript"/>
          <w:lang w:val="vi-VN"/>
        </w:rPr>
        <w:t>3</w:t>
      </w:r>
      <w:r w:rsidRPr="00B14859">
        <w:rPr>
          <w:sz w:val="26"/>
          <w:szCs w:val="26"/>
          <w:lang w:val="vi-VN"/>
        </w:rPr>
        <w:t>, nên nhìn chung Đắk Lắk có nguồn nước mặt khá phong phú. Tuy vậy, lượng nước mặt lại phân phối không đều, tạo nên 2 mùa, mùa mưa kéo dài dễ gây lụt úng và mùa khô thiếu nước nghiêm trọng. Hiện trên địa bàn tỉnh có khoảng 642 hồ đập với dung tích khoảng 500 triệu m</w:t>
      </w:r>
      <w:r w:rsidRPr="00B14859">
        <w:rPr>
          <w:sz w:val="26"/>
          <w:szCs w:val="26"/>
          <w:vertAlign w:val="superscript"/>
          <w:lang w:val="vi-VN"/>
        </w:rPr>
        <w:t xml:space="preserve">3 </w:t>
      </w:r>
      <w:r w:rsidRPr="00B14859">
        <w:rPr>
          <w:sz w:val="26"/>
          <w:szCs w:val="26"/>
          <w:lang w:val="vi-VN"/>
        </w:rPr>
        <w:t>cung cấp nước tưới cho các vùng nông nghiệp. Bên cạnh đó còn có các hồ chứa thuỷ điện với tổng diện tích khoảng 6.800 ha, tuy nhiên nguồn nước chủ yếu phục vụ mục đích phát điện, khả năng cung cấp nước tưới cho nông nghiệp bị hạn chế.</w:t>
      </w:r>
    </w:p>
    <w:p w:rsidR="00B96F83" w:rsidRPr="00B14859" w:rsidRDefault="00B96F83" w:rsidP="00B96F83">
      <w:pPr>
        <w:widowControl w:val="0"/>
        <w:spacing w:before="120" w:after="120" w:line="278" w:lineRule="auto"/>
        <w:ind w:firstLine="567"/>
        <w:jc w:val="both"/>
        <w:rPr>
          <w:sz w:val="26"/>
          <w:szCs w:val="26"/>
          <w:lang w:val="vi-VN"/>
        </w:rPr>
      </w:pPr>
      <w:r w:rsidRPr="00B14859">
        <w:rPr>
          <w:i/>
          <w:iCs/>
          <w:sz w:val="26"/>
          <w:szCs w:val="26"/>
          <w:lang w:val="vi-VN"/>
        </w:rPr>
        <w:t xml:space="preserve">- Nước ngầm: </w:t>
      </w:r>
      <w:r w:rsidRPr="00B14859">
        <w:rPr>
          <w:iCs/>
          <w:sz w:val="26"/>
          <w:szCs w:val="26"/>
          <w:lang w:val="vi-VN"/>
        </w:rPr>
        <w:t>Tài nguyên nước ngầm tập trung ở khối Bazan Buôn Ma Thuột - Krông Búk. Các khu vực bình nguyên có tiềm năng nước ngầm phong phú, tại khu vực này có thể khai thác nước để phục vụ sinh hoạt, kinh tế vườn và tưới cây trồng; trong khi khu vực núi cao có lượng nước rất kém, việc đầu tư đòi hỏi nguồn kinh phí lớn.</w:t>
      </w:r>
    </w:p>
    <w:p w:rsidR="00B96F83" w:rsidRPr="00B14859" w:rsidRDefault="00B96F83" w:rsidP="00B96F83">
      <w:pPr>
        <w:widowControl w:val="0"/>
        <w:spacing w:before="120" w:after="120" w:line="278" w:lineRule="auto"/>
        <w:ind w:firstLine="567"/>
        <w:jc w:val="both"/>
        <w:rPr>
          <w:bCs/>
          <w:sz w:val="26"/>
          <w:szCs w:val="26"/>
          <w:lang w:val="vi-VN"/>
        </w:rPr>
      </w:pPr>
      <w:r w:rsidRPr="00B14859">
        <w:rPr>
          <w:bCs/>
          <w:sz w:val="26"/>
          <w:szCs w:val="26"/>
          <w:lang w:val="vi-VN"/>
        </w:rPr>
        <w:t>* Tài nguyên rừng và đa dạng sinh học:</w:t>
      </w:r>
    </w:p>
    <w:p w:rsidR="00B96F83" w:rsidRPr="00B14859" w:rsidRDefault="00B96F83" w:rsidP="00B96F83">
      <w:pPr>
        <w:widowControl w:val="0"/>
        <w:spacing w:before="120" w:after="120" w:line="278" w:lineRule="auto"/>
        <w:ind w:firstLine="567"/>
        <w:jc w:val="both"/>
        <w:rPr>
          <w:sz w:val="26"/>
          <w:szCs w:val="26"/>
          <w:lang w:val="vi-VN"/>
        </w:rPr>
      </w:pPr>
      <w:r w:rsidRPr="00B14859">
        <w:rPr>
          <w:i/>
          <w:sz w:val="26"/>
          <w:szCs w:val="26"/>
          <w:lang w:val="vi-VN"/>
        </w:rPr>
        <w:t>- Tài nguyên rừng:</w:t>
      </w:r>
      <w:r w:rsidRPr="00B14859">
        <w:rPr>
          <w:sz w:val="26"/>
          <w:szCs w:val="26"/>
          <w:lang w:val="vi-VN"/>
        </w:rPr>
        <w:t xml:space="preserve"> Tổng diện tích đất có rừng toàn tỉnh năm 2013 là: 597.146 ha, trong đó: đất rừng sản xuất chiếm khoảng 52%, đất rừng đặc dụng chiếm 36,7%, còn lại là rừng phòng hộ. Diện tích còn rừng tự nhiên ở Đắk Lắk phân bổ ở phía Nam thuộc vùng núi cao Chư Yang Sin (rừng thường xanh), phía Tây thuộc huyện Ea Súp và Buôn Đôn bao gồm vườn Quốc gia Yôk Đôn và phía Tây Ea Súp giáp với Campuchia (rừng khộp) và còn lại ở vùng núi thuộc huyện M'Đrắk, Ea Kar, Ea H’leo. Rừng Đắk Lắk nằm ở thượng lưu các sông suối lớn nên đóng vai trò quan trọng về phòng hộ và vảo vệ nguồn sinh thủy không những cho tỉnh và khu vực. Tuy nhiên, trong những năm gần đây, diện tích rừng bị suy giảm cả về diện tích và chất lượng rừng, chủ yếu là do khai thác quá mức. Những vùng còn rừng tự nhiên hiện nay phần lớn nằm ở địa hình dốc, hiểm trở hoặc là các khu bảo tồn thiên nhiên, không thích hợp cho sản xuất nông nghiệp.</w:t>
      </w:r>
    </w:p>
    <w:p w:rsidR="00B96F83" w:rsidRPr="00B14859" w:rsidRDefault="00B96F83" w:rsidP="00B96F83">
      <w:pPr>
        <w:widowControl w:val="0"/>
        <w:spacing w:before="120" w:after="120" w:line="288" w:lineRule="auto"/>
        <w:ind w:firstLine="567"/>
        <w:jc w:val="both"/>
        <w:rPr>
          <w:sz w:val="26"/>
          <w:szCs w:val="26"/>
          <w:lang w:val="vi-VN" w:eastAsia="ja-JP"/>
        </w:rPr>
      </w:pPr>
      <w:r w:rsidRPr="00B14859">
        <w:rPr>
          <w:bCs/>
          <w:i/>
          <w:sz w:val="26"/>
          <w:szCs w:val="26"/>
          <w:lang w:val="vi-VN"/>
        </w:rPr>
        <w:t xml:space="preserve">- Đa dạng sinh học: </w:t>
      </w:r>
      <w:r w:rsidRPr="00B14859">
        <w:rPr>
          <w:sz w:val="26"/>
          <w:szCs w:val="26"/>
          <w:lang w:val="vi-VN" w:eastAsia="ja-JP"/>
        </w:rPr>
        <w:t xml:space="preserve">Đắk Lắk </w:t>
      </w:r>
      <w:r w:rsidRPr="00B14859">
        <w:rPr>
          <w:sz w:val="26"/>
          <w:szCs w:val="26"/>
          <w:lang w:val="vi-VN"/>
        </w:rPr>
        <w:t xml:space="preserve">nằm trong khu vực có đa dạng sinh học cao, </w:t>
      </w:r>
      <w:r w:rsidRPr="00B14859">
        <w:rPr>
          <w:sz w:val="26"/>
          <w:szCs w:val="26"/>
          <w:lang w:val="vi-VN" w:eastAsia="ja-JP"/>
        </w:rPr>
        <w:t xml:space="preserve">có hệ sinh thái rừng, hệ sinh thái nông nghiệp đa dạng và phong phú về số lượng loài. Rừng Đắk Lắk còn nhiều loài động thực vật đặc hữu, đặc biệt có hệ sinh thái rừng khộp điển hình riêng có của vùng Tây Nguyên. </w:t>
      </w:r>
      <w:r w:rsidRPr="00B14859">
        <w:rPr>
          <w:sz w:val="26"/>
          <w:szCs w:val="26"/>
          <w:lang w:val="vi-VN"/>
        </w:rPr>
        <w:t xml:space="preserve">Diện tích còn rừng tự nhiên ở Đắk Lắk phân bổ ở phía Nam thuộc vùng núi cao Chư Yang Sin (rừng thường xanh), phía Tây thuộc huyện Ea Súp và Buôn Đôn bao gồm vườn Quốc gia Yôk Đôn và phía Tây Ea Súp giáp với Campuchia (rừng khộp) và còn lại ở vùng núi thuộc huyện M'Đrắk, Ea Kar, Ea H’leo. Hệ động vật phong phú trong đó có nhiều loài đặc hữu và có một số loài thú quý hiếm nằm trong sách đỏ thế giới là: </w:t>
      </w:r>
      <w:hyperlink r:id="rId16" w:tooltip="Bò tót" w:history="1">
        <w:r w:rsidRPr="00B14859">
          <w:rPr>
            <w:sz w:val="26"/>
            <w:szCs w:val="26"/>
            <w:lang w:val="vi-VN"/>
          </w:rPr>
          <w:t>bò tót</w:t>
        </w:r>
      </w:hyperlink>
      <w:r w:rsidRPr="00B14859">
        <w:rPr>
          <w:sz w:val="26"/>
          <w:szCs w:val="26"/>
          <w:lang w:val="vi-VN"/>
        </w:rPr>
        <w:t xml:space="preserve">, </w:t>
      </w:r>
      <w:hyperlink r:id="rId17" w:tooltip="Hổ" w:history="1">
        <w:r w:rsidRPr="00B14859">
          <w:rPr>
            <w:sz w:val="26"/>
            <w:szCs w:val="26"/>
            <w:lang w:val="vi-VN"/>
          </w:rPr>
          <w:t>hổ</w:t>
        </w:r>
      </w:hyperlink>
      <w:r w:rsidRPr="00B14859">
        <w:rPr>
          <w:sz w:val="26"/>
          <w:szCs w:val="26"/>
          <w:lang w:val="vi-VN"/>
        </w:rPr>
        <w:t xml:space="preserve">, </w:t>
      </w:r>
      <w:hyperlink r:id="rId18" w:tooltip="Beo (chưa được viết)" w:history="1">
        <w:r w:rsidRPr="00B14859">
          <w:rPr>
            <w:sz w:val="26"/>
            <w:szCs w:val="26"/>
            <w:lang w:val="vi-VN"/>
          </w:rPr>
          <w:t>beo</w:t>
        </w:r>
      </w:hyperlink>
      <w:r w:rsidRPr="00B14859">
        <w:rPr>
          <w:sz w:val="26"/>
          <w:szCs w:val="26"/>
          <w:lang w:val="vi-VN"/>
        </w:rPr>
        <w:t xml:space="preserve">, </w:t>
      </w:r>
      <w:hyperlink r:id="rId19" w:tooltip="Vọoc vá (chưa được viết)" w:history="1">
        <w:r w:rsidRPr="00B14859">
          <w:rPr>
            <w:sz w:val="26"/>
            <w:szCs w:val="26"/>
            <w:lang w:val="vi-VN"/>
          </w:rPr>
          <w:t>voọc vá</w:t>
        </w:r>
      </w:hyperlink>
      <w:r w:rsidRPr="00B14859">
        <w:rPr>
          <w:sz w:val="26"/>
          <w:szCs w:val="26"/>
          <w:lang w:val="vi-VN"/>
        </w:rPr>
        <w:t xml:space="preserve">, </w:t>
      </w:r>
      <w:hyperlink r:id="rId20" w:tooltip="Cầy giông (chưa được viết)" w:history="1">
        <w:r w:rsidRPr="00B14859">
          <w:rPr>
            <w:sz w:val="26"/>
            <w:szCs w:val="26"/>
            <w:lang w:val="vi-VN"/>
          </w:rPr>
          <w:t>cầy giông</w:t>
        </w:r>
      </w:hyperlink>
      <w:r w:rsidRPr="00B14859">
        <w:rPr>
          <w:sz w:val="26"/>
          <w:szCs w:val="26"/>
          <w:lang w:val="vi-VN"/>
        </w:rPr>
        <w:t xml:space="preserve">, </w:t>
      </w:r>
      <w:hyperlink r:id="rId21" w:tooltip="Gà lôi (chưa được viết)" w:history="1">
        <w:r w:rsidRPr="00B14859">
          <w:rPr>
            <w:sz w:val="26"/>
            <w:szCs w:val="26"/>
            <w:lang w:val="vi-VN"/>
          </w:rPr>
          <w:t>gà lôi</w:t>
        </w:r>
      </w:hyperlink>
      <w:r w:rsidRPr="00B14859">
        <w:rPr>
          <w:sz w:val="26"/>
          <w:szCs w:val="26"/>
          <w:lang w:val="vi-VN"/>
        </w:rPr>
        <w:t xml:space="preserve">, </w:t>
      </w:r>
      <w:hyperlink r:id="rId22" w:tooltip="Gà tiền (chưa được viết)" w:history="1">
        <w:r w:rsidRPr="00B14859">
          <w:rPr>
            <w:sz w:val="26"/>
            <w:szCs w:val="26"/>
            <w:lang w:val="vi-VN"/>
          </w:rPr>
          <w:t xml:space="preserve">gà </w:t>
        </w:r>
        <w:r w:rsidRPr="00B14859">
          <w:rPr>
            <w:sz w:val="26"/>
            <w:szCs w:val="26"/>
            <w:lang w:val="vi-VN"/>
          </w:rPr>
          <w:lastRenderedPageBreak/>
          <w:t>tiền</w:t>
        </w:r>
      </w:hyperlink>
      <w:r w:rsidRPr="00B14859">
        <w:rPr>
          <w:sz w:val="26"/>
          <w:szCs w:val="26"/>
          <w:lang w:val="vi-VN"/>
        </w:rPr>
        <w:t xml:space="preserve">, </w:t>
      </w:r>
      <w:hyperlink r:id="rId23" w:tooltip="Cu li nhỏ (chưa được viết)" w:history="1">
        <w:r w:rsidRPr="00B14859">
          <w:rPr>
            <w:sz w:val="26"/>
            <w:szCs w:val="26"/>
            <w:lang w:val="vi-VN"/>
          </w:rPr>
          <w:t>cu li nhỏ</w:t>
        </w:r>
      </w:hyperlink>
      <w:r w:rsidRPr="00B14859">
        <w:rPr>
          <w:sz w:val="26"/>
          <w:szCs w:val="26"/>
          <w:lang w:val="vi-VN"/>
        </w:rPr>
        <w:t>... phân bố chủ yếu ở vườn quốc gia Yok Đôn, Chư Yang Sin, các khu bảo tồn Nam Kar, Ea Sô.</w:t>
      </w:r>
    </w:p>
    <w:p w:rsidR="00B96F83" w:rsidRPr="00B14859" w:rsidRDefault="00B96F83" w:rsidP="00B96F83">
      <w:pPr>
        <w:widowControl w:val="0"/>
        <w:spacing w:before="120" w:after="120" w:line="288" w:lineRule="auto"/>
        <w:ind w:firstLine="567"/>
        <w:jc w:val="both"/>
        <w:rPr>
          <w:bCs/>
          <w:sz w:val="26"/>
          <w:szCs w:val="26"/>
          <w:lang w:val="vi-VN"/>
        </w:rPr>
      </w:pPr>
      <w:r w:rsidRPr="00B14859">
        <w:rPr>
          <w:bCs/>
          <w:sz w:val="26"/>
          <w:szCs w:val="26"/>
          <w:lang w:val="vi-VN"/>
        </w:rPr>
        <w:t>* Tài nguyên khoáng sản:</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Đắk Lắk là tỉnh có tiềm năng về tài nguyên khoáng sản, chủ yếu là:</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Cao lanh: Có trữ lượng 36,9 triệu tấn phân bố chủ yếu trên địa bàn huyện M’Đrắk và Ea Kar, được sử dụng trong sản xuất gạch ngói.</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Felspat: Có trữ lượng 2,74 triệu tấn tại 2 mỏ Krông Năng (huyện M’Đrắk), và Lắk Bo (huyện Ea Kar), được khai thác và cung cấp cho các cơ sở sản xuất gốm sứ.</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Cát, cuội sỏi xây dựng: Phân bố ở các thềm sông suối, các vùng trũng sông suối tại các huyện Krông Ana, Lắk, Krông Bông, Krông Pắk, Ea H’Leo, Buôn Ma Thuột. Riêng mỏ Bắk Chư Pông (huyện Ea H’leo) có trữ lượng khoảng 8 triệu m</w:t>
      </w:r>
      <w:r w:rsidRPr="00B14859">
        <w:rPr>
          <w:sz w:val="26"/>
          <w:szCs w:val="26"/>
          <w:vertAlign w:val="superscript"/>
          <w:lang w:val="vi-VN"/>
        </w:rPr>
        <w:t>3</w:t>
      </w:r>
      <w:r w:rsidRPr="00B14859">
        <w:rPr>
          <w:sz w:val="26"/>
          <w:szCs w:val="26"/>
          <w:lang w:val="vi-VN"/>
        </w:rPr>
        <w:t xml:space="preserve"> cát sỏi.</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Đá vật liệu xây dựng: Đá granit có trữ lượng gần 1 tỷ m</w:t>
      </w:r>
      <w:r w:rsidRPr="00B14859">
        <w:rPr>
          <w:sz w:val="26"/>
          <w:szCs w:val="26"/>
          <w:vertAlign w:val="superscript"/>
          <w:lang w:val="vi-VN"/>
        </w:rPr>
        <w:t>3</w:t>
      </w:r>
      <w:r w:rsidRPr="00B14859">
        <w:rPr>
          <w:sz w:val="26"/>
          <w:szCs w:val="26"/>
          <w:lang w:val="vi-VN"/>
        </w:rPr>
        <w:t xml:space="preserve"> tại các huyện Ea H’Leo và Krông Bông; đá Bazan và các loại đá khác có hầu hết ở các huyện trong tỉnh đã được khai thác để xây dựng.</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Than bùn: Phân bổ rải rác trên địa bàn một số huyện với 20 khu vực chứa than. Các mỏ than bùn điển hình: Ea Pook, Buôn JaWam, Cuor Đăng, Krông Ana, Ea Ktur…</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Ngoài các loại khoáng sản trên, Đắk Lắk còn có tiềm năng khai thác một số loại khoáng sản khác như: vàng, chì, kẽm…</w:t>
      </w:r>
    </w:p>
    <w:p w:rsidR="00B96F83" w:rsidRPr="00B14859" w:rsidRDefault="00B96F83" w:rsidP="00B96F83">
      <w:pPr>
        <w:widowControl w:val="0"/>
        <w:spacing w:before="120" w:after="120" w:line="288" w:lineRule="auto"/>
        <w:ind w:firstLine="567"/>
        <w:jc w:val="both"/>
        <w:rPr>
          <w:bCs/>
          <w:sz w:val="26"/>
          <w:szCs w:val="26"/>
          <w:lang w:val="vi-VN"/>
        </w:rPr>
      </w:pPr>
      <w:r w:rsidRPr="00B14859">
        <w:rPr>
          <w:bCs/>
          <w:sz w:val="26"/>
          <w:szCs w:val="26"/>
          <w:lang w:val="vi-VN"/>
        </w:rPr>
        <w:t>* Tài nguyên du lịch:</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Điều kiện tự nhiên và xã hội đã tạo cho Đắk Lắk có nguồn tài nguyên du lịch phong phú và đa dạng với các yếu tố tự nhiên (rừng núi, sông hồ, thác ghềnh...) cùng yếu tố bản sắc văn hóa (lễ hội, phong tục tập quán, nghề truyền thống, di tích lịch sử văn hoá.</w:t>
      </w:r>
    </w:p>
    <w:p w:rsidR="00B96F83" w:rsidRPr="00B14859" w:rsidRDefault="000E0DA6" w:rsidP="00935DB9">
      <w:pPr>
        <w:keepNext/>
        <w:spacing w:before="120" w:after="120" w:line="288" w:lineRule="auto"/>
        <w:rPr>
          <w:b/>
          <w:i/>
          <w:sz w:val="26"/>
          <w:szCs w:val="26"/>
          <w:lang w:val="pt-BR"/>
        </w:rPr>
      </w:pPr>
      <w:bookmarkStart w:id="418" w:name="_Toc449687205"/>
      <w:bookmarkStart w:id="419" w:name="_Toc449692281"/>
      <w:bookmarkStart w:id="420" w:name="_Toc450719721"/>
      <w:r w:rsidRPr="00B14859">
        <w:rPr>
          <w:b/>
          <w:i/>
          <w:sz w:val="26"/>
          <w:szCs w:val="26"/>
          <w:lang w:val="pt-BR"/>
        </w:rPr>
        <w:t>2.4</w:t>
      </w:r>
      <w:r w:rsidR="00B96F83" w:rsidRPr="00B14859">
        <w:rPr>
          <w:b/>
          <w:i/>
          <w:sz w:val="26"/>
          <w:szCs w:val="26"/>
          <w:lang w:val="pt-BR"/>
        </w:rPr>
        <w:t>.1.2. Điều kiện kinh tế - xã hội</w:t>
      </w:r>
      <w:bookmarkEnd w:id="418"/>
      <w:bookmarkEnd w:id="419"/>
      <w:bookmarkEnd w:id="420"/>
    </w:p>
    <w:p w:rsidR="00B96F83" w:rsidRPr="00B14859" w:rsidRDefault="00B96F83" w:rsidP="00935DB9">
      <w:pPr>
        <w:keepNext/>
        <w:spacing w:before="120" w:after="120" w:line="288" w:lineRule="auto"/>
        <w:ind w:firstLine="567"/>
        <w:rPr>
          <w:sz w:val="26"/>
          <w:szCs w:val="26"/>
          <w:lang w:val="pt-BR"/>
        </w:rPr>
      </w:pPr>
      <w:r w:rsidRPr="00B14859">
        <w:rPr>
          <w:sz w:val="26"/>
          <w:szCs w:val="26"/>
          <w:lang w:val="it-IT"/>
        </w:rPr>
        <w:t>a) Về kinh tế</w:t>
      </w:r>
    </w:p>
    <w:p w:rsidR="00B96F83" w:rsidRPr="00B14859" w:rsidRDefault="00B96F83" w:rsidP="00935DB9">
      <w:pPr>
        <w:keepNext/>
        <w:spacing w:before="120" w:after="120" w:line="288" w:lineRule="auto"/>
        <w:ind w:firstLine="567"/>
        <w:jc w:val="both"/>
        <w:rPr>
          <w:bCs/>
          <w:sz w:val="26"/>
          <w:szCs w:val="26"/>
          <w:lang w:val="it-IT"/>
        </w:rPr>
      </w:pPr>
      <w:r w:rsidRPr="00B14859">
        <w:rPr>
          <w:sz w:val="26"/>
          <w:szCs w:val="26"/>
          <w:lang w:val="it-IT"/>
        </w:rPr>
        <w:t>Kinh tế chủ đạo của tỉnh Đắk Lắk chủ yếu dựa vào sản xuất Nông nghiệp và </w:t>
      </w:r>
      <w:hyperlink r:id="rId24" w:tooltip="Xuất khẩu" w:history="1">
        <w:r w:rsidRPr="00B14859">
          <w:rPr>
            <w:sz w:val="26"/>
            <w:szCs w:val="26"/>
            <w:lang w:val="it-IT"/>
          </w:rPr>
          <w:t>xuất khẩu</w:t>
        </w:r>
      </w:hyperlink>
      <w:r w:rsidRPr="00B14859">
        <w:rPr>
          <w:sz w:val="26"/>
          <w:szCs w:val="26"/>
          <w:lang w:val="it-IT"/>
        </w:rPr>
        <w:t> nông - lâm sản.</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Đắk Lắk có diện tích tự nhiên đứng thứ 4 cả nước, trong đó diện tích đất nông nghiệp trên 480.000 ha, rất thuận lợi cho việc phát triển các loại cây trồng có giá trị kin</w:t>
      </w:r>
      <w:r w:rsidR="00D84A9C">
        <w:rPr>
          <w:sz w:val="26"/>
          <w:szCs w:val="26"/>
          <w:lang w:val="it-IT"/>
        </w:rPr>
        <w:t>h tế và xuất khẩu như: Cà phê, cao su, h</w:t>
      </w:r>
      <w:r w:rsidRPr="00B14859">
        <w:rPr>
          <w:sz w:val="26"/>
          <w:szCs w:val="26"/>
          <w:lang w:val="it-IT"/>
        </w:rPr>
        <w:t xml:space="preserve">ồ tiêu .. cho năng suất cao và chất lượng tốt, phù hợp cho công nghiệp chế biến. Toàn tỉnh hiện có 33.000 con trâu, 191.000 con bò, 658.000 con lợn, 6.000.000 con gia cầm, đang phát triển nhanh, là môi trường tốt để các nhà đầu tư lựa chọn đầu tư vào lĩnh vực chăn nuôi đại gia súc với qui mô công </w:t>
      </w:r>
      <w:r w:rsidRPr="00B14859">
        <w:rPr>
          <w:sz w:val="26"/>
          <w:szCs w:val="26"/>
          <w:lang w:val="it-IT"/>
        </w:rPr>
        <w:lastRenderedPageBreak/>
        <w:t>nghiệp, gắn với xây dựng các nhà máy chế biến thức ăn gia súc ...</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Với vị trí nằm ở trung tâm khu vực Tây Nguyên vì vậy Đắk Lắk thuận lợi cho việc giao lưu hàng hoá, trong những năm qua tỉnh được đánh giá có sức mua lớn nhất khu vực. Hệ thống các Siêu thị, Trung tâm Thương mại và chợ trên địa bàn tỉnh cơ bản đáp ứng đủ nhu cầu mua sắm cho các du khách đến tham quan và đầu tư tại Đắk Lắk. Các sản phẩm xuất khẩu chủ lực của tỉnh như: Cà phê với sản lượng b</w:t>
      </w:r>
      <w:r w:rsidR="00D84A9C">
        <w:rPr>
          <w:sz w:val="26"/>
          <w:szCs w:val="26"/>
          <w:lang w:val="it-IT"/>
        </w:rPr>
        <w:t>ình quân hằng năm 400.000 tấn, cao su 30.000 tấn, điều 25.000 tấn, hồ tiêu 12.000 tấn, c</w:t>
      </w:r>
      <w:r w:rsidRPr="00B14859">
        <w:rPr>
          <w:sz w:val="26"/>
          <w:szCs w:val="26"/>
          <w:lang w:val="it-IT"/>
        </w:rPr>
        <w:t>a cao 700 tấn, Sắn 450.000 tấn, Mật ong trên 5000 tấn. Bên cạnh các sản phẩm xuất khẩu chủ lực như trên Đắk Lắk còn có thế mạnh trong các lĩnh vực sản phẩm nội thất; hàng thủ công mỹ nghệ, lưu niệm, thổ cẩm,...Trong thời gian qua, hoạt động xuất khẩu trên địa bàn tỉnh Đắk Lắk đã đạt được nhiều thành tựu quan trọng. Hàng hoá do các doanh nghiệp trên địa bàn sản xuất ra đã được xuất khẩu sang 59 quốc gia và vùng lãnh thổ với số lượng và chủng loại các mặt hàng phong phú với kim ngạch xuất khẩu hàng năm trên 650 triệu USD.</w:t>
      </w:r>
    </w:p>
    <w:p w:rsidR="00B96F83" w:rsidRPr="00B14859" w:rsidRDefault="00B96F83" w:rsidP="00B96F83">
      <w:pPr>
        <w:spacing w:before="120" w:after="120" w:line="288" w:lineRule="auto"/>
        <w:ind w:firstLine="567"/>
        <w:rPr>
          <w:sz w:val="26"/>
          <w:szCs w:val="26"/>
          <w:lang w:val="it-IT"/>
        </w:rPr>
      </w:pPr>
      <w:r w:rsidRPr="00B14859">
        <w:rPr>
          <w:sz w:val="26"/>
          <w:szCs w:val="26"/>
          <w:lang w:val="it-IT"/>
        </w:rPr>
        <w:t>b) Dân số</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Tổng dân số toàn tỉnh là 1.827,8 nghìn người, mật độ dân số trung bình 139,3 người/km</w:t>
      </w:r>
      <w:r w:rsidRPr="00B14859">
        <w:rPr>
          <w:sz w:val="26"/>
          <w:szCs w:val="26"/>
          <w:vertAlign w:val="superscript"/>
          <w:lang w:val="it-IT"/>
        </w:rPr>
        <w:t>2</w:t>
      </w:r>
      <w:r w:rsidRPr="00B14859">
        <w:rPr>
          <w:sz w:val="26"/>
          <w:szCs w:val="26"/>
          <w:lang w:val="it-IT"/>
        </w:rPr>
        <w:t xml:space="preserve"> (năm 2013). Trong đó, dân số đô thị là 440,4 nghìn người, chiếm 24,1% tổng dân số. Dân số trong độ tuổi lao động chiếm 61% tổng dân số với khoảng trên 1 triệu người trong độ tuổi lao động. Tỷ lệ dân số nam chiếm 50,45%, tỷ lệ dân số theo nhóm tuổi từ 15 đến dưới 30 chiếm 28,9% dân số; nhóm tuổi trung niên từ 30 đến dưới 50 chiếm 27,2% dân số; nhóm tuổi từ 50 đến dưới 60 chiếm 6,68% và nhóm tuổi từ 60 trở lên chiếm 5,75%.</w:t>
      </w:r>
    </w:p>
    <w:p w:rsidR="00B96F83" w:rsidRPr="00B14859" w:rsidRDefault="00B96F83" w:rsidP="00B96F83">
      <w:pPr>
        <w:widowControl w:val="0"/>
        <w:spacing w:before="120" w:after="120" w:line="278" w:lineRule="auto"/>
        <w:ind w:firstLine="567"/>
        <w:jc w:val="both"/>
        <w:rPr>
          <w:sz w:val="26"/>
          <w:szCs w:val="26"/>
          <w:lang w:val="it-IT"/>
        </w:rPr>
      </w:pPr>
      <w:r w:rsidRPr="00B14859">
        <w:rPr>
          <w:sz w:val="26"/>
          <w:szCs w:val="26"/>
          <w:lang w:val="it-IT"/>
        </w:rPr>
        <w:t>Dân cư tập trung đông đúc ở các thành phố, thị trấn, khu vực đô thị hóa trên các trục quốc lộ lớn như đường 14, 26, 27. Các khu vực có mật độ dân số cao là TP. Buôn Ma Thuột (913,75 người/km</w:t>
      </w:r>
      <w:r w:rsidRPr="00B14859">
        <w:rPr>
          <w:sz w:val="26"/>
          <w:szCs w:val="26"/>
          <w:vertAlign w:val="superscript"/>
          <w:lang w:val="it-IT"/>
        </w:rPr>
        <w:t>2</w:t>
      </w:r>
      <w:r w:rsidRPr="00B14859">
        <w:rPr>
          <w:sz w:val="26"/>
          <w:szCs w:val="26"/>
          <w:lang w:val="it-IT"/>
        </w:rPr>
        <w:t>), thị xã Buôn Hồ (362,9 người/km</w:t>
      </w:r>
      <w:r w:rsidRPr="00B14859">
        <w:rPr>
          <w:sz w:val="26"/>
          <w:szCs w:val="26"/>
          <w:vertAlign w:val="superscript"/>
          <w:lang w:val="it-IT"/>
        </w:rPr>
        <w:t>2</w:t>
      </w:r>
      <w:r w:rsidRPr="00B14859">
        <w:rPr>
          <w:sz w:val="26"/>
          <w:szCs w:val="26"/>
          <w:lang w:val="it-IT"/>
        </w:rPr>
        <w:t>), các huyện Cư Kuin, Krông Pắc (300-350 người/km</w:t>
      </w:r>
      <w:r w:rsidRPr="00B14859">
        <w:rPr>
          <w:sz w:val="26"/>
          <w:szCs w:val="26"/>
          <w:vertAlign w:val="superscript"/>
          <w:lang w:val="it-IT"/>
        </w:rPr>
        <w:t>2</w:t>
      </w:r>
      <w:r w:rsidRPr="00B14859">
        <w:rPr>
          <w:sz w:val="26"/>
          <w:szCs w:val="26"/>
          <w:lang w:val="it-IT"/>
        </w:rPr>
        <w:t>). Ngoài các đô thị, dân cư thường phân bố thành các điểm quần cư dọc theo các tuyến giao thông,  hoặc rải rác trên các vùng canh tác nông nghiệp. Nhiều nơi dân cư thưa thớt như các huyện Ea Súp, Buôn Đôn, Lắk, M’Đrắk mật độ chỉ có 35-52 người/km</w:t>
      </w:r>
      <w:r w:rsidRPr="00B14859">
        <w:rPr>
          <w:sz w:val="26"/>
          <w:szCs w:val="26"/>
          <w:vertAlign w:val="superscript"/>
          <w:lang w:val="it-IT"/>
        </w:rPr>
        <w:t>2</w:t>
      </w:r>
      <w:r w:rsidRPr="00B14859">
        <w:rPr>
          <w:sz w:val="26"/>
          <w:szCs w:val="26"/>
          <w:lang w:val="it-IT"/>
        </w:rPr>
        <w:t>.</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Trên địa bàn Đắk Lắk hiện có 44 dân tộc cùng sinh sống. Trong đó các dân tộc có dân số đông nhất là Kinh với khoảng 1,2 triệu, Ê đê khoảng 309 nghìn người, Tày khoảng 53 nghìn người, Mơ Nông khoảng 40 nghìn người, còn lại là các dân tộc khác như Gia rai, Bana, Nùng, Mường, Mông…</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 xml:space="preserve">Cơ cấu dân cư theo dân tộc của Đắk Lắk rất phức tạp với nhiều dân tộc cả bản địa (như Ê đê, Bana, Mơ nông) và nhập cư (như Kinh, Tày, Nùng, Mông, Dao…) cùng đan xen sinh sống. Bộ phận dân nhập trong cơ cấu dân số lớn, chủ yếu là người Kinh nhưng cũng có hàng chục vạn dân nhập cư là người của các dân tộc thiểu số vùng Tây </w:t>
      </w:r>
      <w:r w:rsidRPr="00B14859">
        <w:rPr>
          <w:sz w:val="26"/>
          <w:szCs w:val="26"/>
          <w:lang w:val="it-IT"/>
        </w:rPr>
        <w:lastRenderedPageBreak/>
        <w:t>Bắc như Tày, Nùng, Mông, Dao di cư đến.</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Về tôn giáo, 75,4% dân số Đắk Lắk không theo tôn giáo nào, 24,4% dân số theo bốn tôn giáo chính là: Công giáo, Tin Lành, Phật giáo và Cao Đài. Cả bốn tôn giáo này đều tồn tại ở 15 đơn vị hành chính của tỉnh và đang có những ảnh hưởng sâu rộng đến đời sống văn hóa nhân dân.</w:t>
      </w:r>
    </w:p>
    <w:p w:rsidR="00B96F83" w:rsidRPr="00B14859" w:rsidRDefault="00B96F83" w:rsidP="00B96F83">
      <w:pPr>
        <w:widowControl w:val="0"/>
        <w:spacing w:before="120" w:after="120" w:line="288" w:lineRule="auto"/>
        <w:ind w:firstLine="567"/>
        <w:jc w:val="both"/>
        <w:rPr>
          <w:sz w:val="26"/>
          <w:szCs w:val="26"/>
          <w:lang w:val="it-IT"/>
        </w:rPr>
      </w:pPr>
      <w:r w:rsidRPr="00B14859">
        <w:rPr>
          <w:sz w:val="26"/>
          <w:szCs w:val="26"/>
          <w:lang w:val="it-IT"/>
        </w:rPr>
        <w:t>Cơ cấu dân cư đa dạng với thành phần dân di cư lớn đã tạo cho Đắk Lắk một môi trường văn hóa đa dạng và tính năng động trong hoạt động kinh tế, là điều kiện tốt cho phát triển kinh tế. Song với đặc điểm nhập cư phức tạp, trình độ dân trí không đều và sự khác biệt trong văn hóa giữa các dân tộc, giữa nhóm định cư và nhập cư cũng tạo ra không ít phức tạp trong môi trường xã hội của tỉnh [</w:t>
      </w:r>
      <w:r w:rsidRPr="00B14859">
        <w:rPr>
          <w:sz w:val="26"/>
          <w:szCs w:val="26"/>
          <w:lang w:val="it-IT"/>
        </w:rPr>
        <w:fldChar w:fldCharType="begin"/>
      </w:r>
      <w:r w:rsidRPr="00B14859">
        <w:rPr>
          <w:sz w:val="26"/>
          <w:szCs w:val="26"/>
          <w:lang w:val="it-IT"/>
        </w:rPr>
        <w:instrText xml:space="preserve"> REF _Ref461899456 \r \h  \* MERGEFORMAT </w:instrText>
      </w:r>
      <w:r w:rsidRPr="00B14859">
        <w:rPr>
          <w:sz w:val="26"/>
          <w:szCs w:val="26"/>
          <w:lang w:val="it-IT"/>
        </w:rPr>
      </w:r>
      <w:r w:rsidRPr="00B14859">
        <w:rPr>
          <w:sz w:val="26"/>
          <w:szCs w:val="26"/>
          <w:lang w:val="it-IT"/>
        </w:rPr>
        <w:fldChar w:fldCharType="separate"/>
      </w:r>
      <w:r w:rsidRPr="00B14859">
        <w:rPr>
          <w:sz w:val="26"/>
          <w:szCs w:val="26"/>
          <w:lang w:val="it-IT"/>
        </w:rPr>
        <w:t>64</w:t>
      </w:r>
      <w:r w:rsidRPr="00B14859">
        <w:rPr>
          <w:sz w:val="26"/>
          <w:szCs w:val="26"/>
          <w:lang w:val="it-IT"/>
        </w:rPr>
        <w:fldChar w:fldCharType="end"/>
      </w:r>
      <w:r w:rsidRPr="00B14859">
        <w:rPr>
          <w:sz w:val="26"/>
          <w:szCs w:val="26"/>
          <w:lang w:val="it-IT"/>
        </w:rPr>
        <w:t>].</w:t>
      </w:r>
    </w:p>
    <w:p w:rsidR="00B96F83" w:rsidRPr="00B14859" w:rsidRDefault="00B96F83" w:rsidP="00B96F83">
      <w:pPr>
        <w:widowControl w:val="0"/>
        <w:spacing w:before="120" w:after="120" w:line="288" w:lineRule="auto"/>
        <w:ind w:firstLine="567"/>
        <w:jc w:val="both"/>
        <w:rPr>
          <w:b/>
          <w:sz w:val="26"/>
          <w:szCs w:val="26"/>
          <w:lang w:val="it-IT"/>
        </w:rPr>
      </w:pPr>
      <w:r w:rsidRPr="00B14859">
        <w:rPr>
          <w:b/>
          <w:sz w:val="26"/>
          <w:szCs w:val="26"/>
          <w:lang w:val="it-IT"/>
        </w:rPr>
        <w:t>* Nhận xét chung:</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Đắk Lắk có vị trí thuận lợi để mở rộng giao lưu với các tỉnh khác trong nước và giao lưu hội nhập với các tỉnh trong khu vực Tam giác phát triển:</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Là tỉnh nằm ở vị trí trung tâm vùng Tây Nguyên, trong đó TP Buôn Ma Thuột được xác định là đô thị Trung tâm vùng Tây Nguyên. Phía Bắc giáp tỉnh Gia Lai, phía Nam giáp tỉnh Lâm Đồng, phía Tây Nam giáp tỉnh Đắk Nông, phía Đông giáp tỉnh Phú Yên và tỉnh Khánh Hòa, phía Tây giáp các tỉnh Mondulkiri và Rattanakiri của Vương quốc Campuchia. Cùng mạng lưới giao thông đường bộ quan trọng gồm QL 14, QL 26, QL 27 giúp tỉnh kết nối với các tỉnh trong vùng Tây Nguyên và các tỉnh Duyên hải Nam Trung bộ. Bên cạnh đó, sân bay Buôn Ma Thuột cùng nhiều tuyến khác cho phép Đắk Lắk kết nối với các tỉnh trong vùng Đông Nam bộ, vùng Đồng bằng sông Cửu Long và cả nước.</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xml:space="preserve"> Với đường biên giới chung với Campuchia dài khoảng 73 km và cửa khẩu Đắk Ruê là điều kiện thuận lợi giúp tỉnh mở rộng thị trường và các mối quan hệ kinh tế với các nước khác trong khu vực, tăng cường khả năng hợp tác và hội nhập quốc tế.</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Bên cạnh những thuận lợi về quan hệ kinh tế, Đắk Lắk còn là tỉnh có vị trí quan trọng trong vấn đề an ninh quốc phòng và bảo vệ môi trường của vùng Tây Nguyên và cả nước. Do vậy, nhiệm vụ phát triển kinh tế - xã hội của tỉnh luôn phải gắn với bảo đảm quốc phòng, an ninh nhằm xây dựng nền kinh tế phát triển bền vững và góp phần chủ động hội nhập kinh tế quốc tế.</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Địa hình phức tạp và đa dạng cùng với sự khác biệt về khí hậu tạo ra ở Đắk Lắk có nhiều vùng sinh thái khác nhau, điều kiện để đa dạng hóa nông nghiệp và lâm nghiệp; song cũng đặt ra nhiều vấn đề trong khai thác tài nguyên tự nhiên phải chú ý đến các hiện tượng tự nhiên bất lợi như xói mòn đất, rửa trôi, sụt lở đất đá...</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 xml:space="preserve">Khí hậu Đắk Lắk có nhiệt độ, độ ẩm, bức xạ mặt trời và tổng nhiệt độ cao phù </w:t>
      </w:r>
      <w:r w:rsidRPr="00B14859">
        <w:rPr>
          <w:sz w:val="26"/>
          <w:szCs w:val="26"/>
          <w:lang w:val="vi-VN"/>
        </w:rPr>
        <w:lastRenderedPageBreak/>
        <w:t>hợp với sản xuất nông nghiệp đa dạng, cho phép hình thành và phát triển một nền nông nghiệp với năng suất và chất lượng cao với các sản phẩm đặc trưng như cà phê, cao su, hồ tiêu, bông và nhiều cây lương thực, thực phẩm có giá trị khác. Tuy nhiên, do phân hóa hai mùa rỏ rệt nên luôn phải chú ý đến việc giữ nước, chống hạn vào mùa khô và xói mòn vào mùa mưa.</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Ngoài ra, Đắk Lắk còn có các sông suối nhỏ nằm trên các lưu vực sông Ba, thuận tiện cho việc xây dựng thủy điện nhỏ và vừa có công suất 15 - 1.500 KW, được đánh giá có khả năng xây dựng trong 10 - 15 năm tới khoảng 100 nhà máy thuỷ điện vừa và nhỏ với tổng công suất lắp đặt 182 MW, sản lượng điện hàng năm 800 triệu KWh</w:t>
      </w:r>
    </w:p>
    <w:p w:rsidR="00B96F83" w:rsidRPr="00B14859" w:rsidRDefault="00B96F83" w:rsidP="00B96F83">
      <w:pPr>
        <w:widowControl w:val="0"/>
        <w:spacing w:before="120" w:after="120" w:line="288" w:lineRule="auto"/>
        <w:ind w:firstLine="567"/>
        <w:jc w:val="both"/>
        <w:rPr>
          <w:spacing w:val="4"/>
          <w:sz w:val="26"/>
          <w:szCs w:val="26"/>
          <w:lang w:val="vi-VN"/>
        </w:rPr>
      </w:pPr>
      <w:r w:rsidRPr="00B14859">
        <w:rPr>
          <w:spacing w:val="4"/>
          <w:sz w:val="26"/>
          <w:szCs w:val="26"/>
          <w:lang w:val="vi-VN"/>
        </w:rPr>
        <w:t>Đất đai ở Đắk Lắk khá thuận lợi cho sản xuất nông nghiệp (dễ khai thác, đầu tư cải tạo thấp, độ an toàn sinh thái cao). Nhóm đất đỏ có diện tích 324.679 ha chiếm 24,81% diện tích tự nhiên của tỉnh, phần lớn nằm trên địa hình tương đối bằng phẳng rất phù hợp cho phát triển cây công nghiệp dài ngày như cà phê, cao su v.v. Ngoài ra còn có nhiều loại đất khác như đất xám, đất nâu, đất nâu thẫm, thích nghi với nhiều loại cây trồng khác nhau như cây công nghiệp ngắn ngày, cây ăn quả và một số cây lâu năm khác... Đây là điều kiện khá thuận lợi cho phát triển sản xuất nông nghiệp đa dạng.</w:t>
      </w:r>
    </w:p>
    <w:p w:rsidR="00B96F83" w:rsidRPr="00B14859" w:rsidRDefault="00B96F83" w:rsidP="00B96F83">
      <w:pPr>
        <w:widowControl w:val="0"/>
        <w:spacing w:before="120" w:after="120" w:line="288" w:lineRule="auto"/>
        <w:ind w:firstLine="567"/>
        <w:jc w:val="both"/>
        <w:rPr>
          <w:sz w:val="26"/>
          <w:szCs w:val="26"/>
          <w:lang w:val="vi-VN"/>
        </w:rPr>
      </w:pPr>
      <w:r w:rsidRPr="00B14859">
        <w:rPr>
          <w:sz w:val="26"/>
          <w:szCs w:val="26"/>
          <w:lang w:val="vi-VN"/>
        </w:rPr>
        <w:t>Tài nguyên khoáng sản tỉnh Đắk Lắk được đánh giá là có tiềm năng rất lớn với trên 30 loại khoáng sản khác nhau phân bố trên địa bàn toàn tỉnh, trong đó những khoáng sản làm vật liệu xây dựng chiếm tỷ trọng lớn. Đây là một lợi thế để Đắk Lắk phát triển về công nghiệp khai thác, chuyển dịch cơ cấu ngành nghề và cung cấp nguyên vật liệu ổn định cho các ngành khác trên địa bàn. Tuy nhiên, để khai thác nguồn tài nguyên này có hiệu quả cao cần thiết có nghiên cứu thăm dò chi tiết tránh ảnh hưởng đến môi trường của tỉnh.</w:t>
      </w:r>
    </w:p>
    <w:p w:rsidR="00B96F83" w:rsidRPr="00B14859" w:rsidRDefault="00B96F83" w:rsidP="00B96F83">
      <w:pPr>
        <w:widowControl w:val="0"/>
        <w:spacing w:before="120" w:after="120" w:line="278" w:lineRule="auto"/>
        <w:ind w:firstLine="567"/>
        <w:jc w:val="both"/>
        <w:rPr>
          <w:sz w:val="26"/>
          <w:szCs w:val="26"/>
          <w:lang w:val="it-IT"/>
        </w:rPr>
      </w:pPr>
      <w:r w:rsidRPr="00B14859">
        <w:rPr>
          <w:sz w:val="26"/>
          <w:szCs w:val="26"/>
          <w:lang w:val="it-IT"/>
        </w:rPr>
        <w:t>Trên địa bàn Đắk Lắk hiện có 44 dân tộc cùng sinh sống. Trong đó các dân tộc có dân số đông nhất là Kinh với khoảng 1,2 triệu, Ê đê khoảng 309 nghìn người, Tày khoảng 53 nghìn người, Mơ Nông khoảng 40 nghìn người, còn lại là các dân tộc khác như Gia rai, Bana, Nùng, Mường, Mông…</w:t>
      </w:r>
    </w:p>
    <w:p w:rsidR="00B96F83" w:rsidRPr="00B14859" w:rsidRDefault="00B96F83" w:rsidP="00B96F83">
      <w:pPr>
        <w:widowControl w:val="0"/>
        <w:spacing w:before="120" w:after="120" w:line="278" w:lineRule="auto"/>
        <w:ind w:firstLine="567"/>
        <w:jc w:val="both"/>
        <w:rPr>
          <w:sz w:val="26"/>
          <w:szCs w:val="26"/>
          <w:lang w:val="it-IT"/>
        </w:rPr>
      </w:pPr>
      <w:r w:rsidRPr="00B14859">
        <w:rPr>
          <w:sz w:val="26"/>
          <w:szCs w:val="26"/>
          <w:lang w:val="it-IT"/>
        </w:rPr>
        <w:t>Cơ cấu dân cư theo dân tộc của Đắk Lắk rất phức tạp với nhiều dân tộc cả bản địa (như Ê đê, Bana, Mơ nông) và nhập cư (như Kinh, Tày, Nùng, Mông, Dao…) cùng đan xen sinh sống. Bộ phận dân nhập trong cơ cấu dân số lớn, chủ yếu là người Kinh nhưng cũng có hàng chục vạn dân nhập cư là người của các dân tộc thiểu số vùng Tây Bắc như Tày, Nùng, Mông, Dao di cư đến.</w:t>
      </w:r>
    </w:p>
    <w:p w:rsidR="00B96F83" w:rsidRPr="00B14859" w:rsidRDefault="00B96F83" w:rsidP="00B96F83">
      <w:pPr>
        <w:widowControl w:val="0"/>
        <w:spacing w:before="120" w:after="120" w:line="278" w:lineRule="auto"/>
        <w:ind w:firstLine="567"/>
        <w:jc w:val="both"/>
        <w:rPr>
          <w:sz w:val="26"/>
          <w:szCs w:val="26"/>
          <w:lang w:val="it-IT"/>
        </w:rPr>
      </w:pPr>
      <w:r w:rsidRPr="00B14859">
        <w:rPr>
          <w:sz w:val="26"/>
          <w:szCs w:val="26"/>
          <w:lang w:val="it-IT"/>
        </w:rPr>
        <w:t>Về tôn giáo, 75,4% dân số Đắk Lắk không theo tôn giáo nào, 24,4% dân số theo bốn tôn giáo chính là: Công giáo, Tin Lành, Phật giáo và Cao Đài. Cả bốn tôn giáo này đều tồn tại ở 15 đơn vị hành chính của tỉnh và đang có những ảnh hưởng sâu rộng đến đời sống văn hóa nhân dân.</w:t>
      </w:r>
    </w:p>
    <w:p w:rsidR="007F33F3" w:rsidRPr="00B14859" w:rsidRDefault="00B96F83" w:rsidP="00D84A9C">
      <w:pPr>
        <w:widowControl w:val="0"/>
        <w:spacing w:before="120" w:after="120" w:line="278" w:lineRule="auto"/>
        <w:ind w:firstLine="567"/>
        <w:jc w:val="both"/>
        <w:rPr>
          <w:sz w:val="26"/>
          <w:szCs w:val="26"/>
          <w:lang w:val="it-IT"/>
        </w:rPr>
      </w:pPr>
      <w:r w:rsidRPr="00B14859">
        <w:rPr>
          <w:sz w:val="26"/>
          <w:szCs w:val="26"/>
          <w:lang w:val="it-IT"/>
        </w:rPr>
        <w:lastRenderedPageBreak/>
        <w:t>Cơ cấu dân cư đa dạng với thành phần dân di cư lớn đã tạo cho Đắk Lắk một môi trường văn hóa đa dạng và tính năng động trong hoạt động kinh tế, là điều kiện tốt cho phát triển kinh tế. Song với đặc điểm nhập cư phức tạp, trình độ dân trí không đều và sự khác biệt trong văn hóa giữa các dân tộc, giữa nhóm định cư và nhập cư cũng tạo ra không ít phức tạp trong môi trường xã hội của tỉnh.</w:t>
      </w:r>
    </w:p>
    <w:p w:rsidR="00B96F83" w:rsidRPr="00B14859" w:rsidRDefault="000E0DA6" w:rsidP="00167D80">
      <w:pPr>
        <w:pStyle w:val="Heading3"/>
        <w:rPr>
          <w:i/>
          <w:lang w:val="vi-VN"/>
        </w:rPr>
      </w:pPr>
      <w:bookmarkStart w:id="421" w:name="_Toc449687206"/>
      <w:bookmarkStart w:id="422" w:name="_Toc449692282"/>
      <w:bookmarkStart w:id="423" w:name="_Toc450719722"/>
      <w:bookmarkStart w:id="424" w:name="_Toc461817746"/>
      <w:bookmarkStart w:id="425" w:name="_Toc462201713"/>
      <w:bookmarkStart w:id="426" w:name="_Toc462201795"/>
      <w:bookmarkStart w:id="427" w:name="_Toc462201871"/>
      <w:bookmarkStart w:id="428" w:name="_Toc462300702"/>
      <w:bookmarkStart w:id="429" w:name="_Toc475205424"/>
      <w:bookmarkStart w:id="430" w:name="_Toc418492675"/>
      <w:r w:rsidRPr="00B14859">
        <w:rPr>
          <w:lang w:val="it-IT"/>
        </w:rPr>
        <w:t>2.4</w:t>
      </w:r>
      <w:r w:rsidR="00B96F83" w:rsidRPr="00B14859">
        <w:rPr>
          <w:lang w:val="vi-VN"/>
        </w:rPr>
        <w:t>.2. Điều kiện tự nhiên - kinh tế - xã hội huyện Ea Súp</w:t>
      </w:r>
      <w:bookmarkEnd w:id="421"/>
      <w:bookmarkEnd w:id="422"/>
      <w:bookmarkEnd w:id="423"/>
      <w:bookmarkEnd w:id="424"/>
      <w:bookmarkEnd w:id="425"/>
      <w:bookmarkEnd w:id="426"/>
      <w:bookmarkEnd w:id="427"/>
      <w:bookmarkEnd w:id="428"/>
      <w:bookmarkEnd w:id="429"/>
    </w:p>
    <w:p w:rsidR="00B96F83" w:rsidRPr="00B14859" w:rsidRDefault="000E0DA6" w:rsidP="00B96F83">
      <w:pPr>
        <w:pStyle w:val="003tin"/>
        <w:spacing w:line="278" w:lineRule="auto"/>
        <w:rPr>
          <w:color w:val="auto"/>
          <w:lang w:val="vi-VN"/>
        </w:rPr>
      </w:pPr>
      <w:bookmarkStart w:id="431" w:name="_Toc449687207"/>
      <w:bookmarkStart w:id="432" w:name="_Toc449692283"/>
      <w:bookmarkStart w:id="433" w:name="_Toc450719723"/>
      <w:bookmarkStart w:id="434" w:name="_Toc462300859"/>
      <w:bookmarkStart w:id="435" w:name="_Toc462931505"/>
      <w:bookmarkStart w:id="436" w:name="_Toc463004717"/>
      <w:bookmarkStart w:id="437" w:name="_Toc463006599"/>
      <w:r w:rsidRPr="00B14859">
        <w:rPr>
          <w:color w:val="auto"/>
        </w:rPr>
        <w:t>2.4</w:t>
      </w:r>
      <w:r w:rsidR="00B96F83" w:rsidRPr="00B14859">
        <w:rPr>
          <w:color w:val="auto"/>
          <w:lang w:val="vi-VN"/>
        </w:rPr>
        <w:t>.2.1. Điều kiện tự nhiên</w:t>
      </w:r>
      <w:bookmarkEnd w:id="430"/>
      <w:bookmarkEnd w:id="431"/>
      <w:bookmarkEnd w:id="432"/>
      <w:bookmarkEnd w:id="433"/>
      <w:bookmarkEnd w:id="434"/>
      <w:bookmarkEnd w:id="435"/>
      <w:bookmarkEnd w:id="436"/>
      <w:bookmarkEnd w:id="437"/>
    </w:p>
    <w:p w:rsidR="00B96F83" w:rsidRPr="00B14859" w:rsidRDefault="00B96F83" w:rsidP="00B96F83">
      <w:pPr>
        <w:spacing w:before="120" w:after="120" w:line="278" w:lineRule="auto"/>
        <w:ind w:firstLine="567"/>
        <w:rPr>
          <w:sz w:val="26"/>
          <w:szCs w:val="26"/>
          <w:lang w:val="pt-BR"/>
        </w:rPr>
      </w:pPr>
      <w:bookmarkStart w:id="438" w:name="_Toc418492676"/>
      <w:r w:rsidRPr="00B14859">
        <w:rPr>
          <w:sz w:val="26"/>
          <w:szCs w:val="26"/>
          <w:lang w:val="pt-BR"/>
        </w:rPr>
        <w:t>a) Vị trí địa lý</w:t>
      </w:r>
      <w:bookmarkEnd w:id="438"/>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Huyện Ea Súp nằm về phía tây bắc tỉnh Đắk Lắk, trung tâm huyện cách thành phố Buôn Ma Thuột 70 km; có tổng diện tích tự nhiên 176.563 ha, với 10 đơn vị hành chính (09 xã và 01 thị trấn).</w:t>
      </w:r>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 Phía Bắc giáp huyện Chư Prông - tỉnh Gia Lai;</w:t>
      </w:r>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 Phía Đông giáp 02 huyện Ea H’leo - Cư M’gar, tỉnh Đắk Lắk;</w:t>
      </w:r>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 Phía Nam giáp huyện Buôn Đôn - tỉnh Đắk Lắk;</w:t>
      </w:r>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 Phía Tây giáp nước Campuchia.</w:t>
      </w:r>
    </w:p>
    <w:p w:rsidR="00B96F83" w:rsidRPr="00B14859" w:rsidRDefault="00B96F83" w:rsidP="00B96F83">
      <w:pPr>
        <w:spacing w:before="120" w:after="120" w:line="278" w:lineRule="auto"/>
        <w:ind w:firstLine="567"/>
        <w:rPr>
          <w:sz w:val="26"/>
          <w:szCs w:val="26"/>
          <w:lang w:val="es-ES_tradnl"/>
        </w:rPr>
      </w:pPr>
      <w:bookmarkStart w:id="439" w:name="_Toc334714779"/>
      <w:bookmarkStart w:id="440" w:name="_Toc397506587"/>
      <w:bookmarkStart w:id="441" w:name="_Toc397677600"/>
      <w:bookmarkStart w:id="442" w:name="_Toc418492677"/>
      <w:r w:rsidRPr="00B14859">
        <w:rPr>
          <w:sz w:val="26"/>
          <w:szCs w:val="26"/>
          <w:lang w:val="es-ES_tradnl"/>
        </w:rPr>
        <w:t>b) Địa hình</w:t>
      </w:r>
      <w:bookmarkEnd w:id="439"/>
      <w:bookmarkEnd w:id="440"/>
      <w:bookmarkEnd w:id="441"/>
      <w:bookmarkEnd w:id="442"/>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Địa hình tương đối bằng, độ cao trung bình 170 – 180 m và thấp dần theo hướng Đông Nam - Tây Bắc. Phần lớn đất đai của bán bình nguyên Ea Súp là đất phiến thạch, phiến sét, xám, tầng mỏng và đặc trưng thực vật là rừng khộp rụng lá vào mùa khô.</w:t>
      </w:r>
    </w:p>
    <w:p w:rsidR="00B96F83" w:rsidRPr="00B14859" w:rsidRDefault="00B96F83" w:rsidP="00B96F83">
      <w:pPr>
        <w:widowControl w:val="0"/>
        <w:spacing w:before="120" w:after="120" w:line="278" w:lineRule="auto"/>
        <w:ind w:firstLine="567"/>
        <w:jc w:val="both"/>
        <w:rPr>
          <w:sz w:val="26"/>
          <w:szCs w:val="26"/>
          <w:lang w:val="es-ES_tradnl"/>
        </w:rPr>
      </w:pPr>
      <w:r w:rsidRPr="00B14859">
        <w:rPr>
          <w:sz w:val="26"/>
          <w:szCs w:val="26"/>
          <w:lang w:val="es-ES_tradnl"/>
        </w:rPr>
        <w:t>Huyện có hai dạng địa hình chính:</w:t>
      </w:r>
    </w:p>
    <w:p w:rsidR="00B96F83" w:rsidRPr="00B14859" w:rsidRDefault="00B96F83" w:rsidP="00B96F83">
      <w:pPr>
        <w:widowControl w:val="0"/>
        <w:spacing w:before="120" w:after="120" w:line="278" w:lineRule="auto"/>
        <w:ind w:firstLine="567"/>
        <w:jc w:val="both"/>
        <w:rPr>
          <w:spacing w:val="-2"/>
          <w:sz w:val="26"/>
          <w:szCs w:val="26"/>
          <w:lang w:val="es-ES_tradnl"/>
        </w:rPr>
      </w:pPr>
      <w:r w:rsidRPr="00B14859">
        <w:rPr>
          <w:spacing w:val="-2"/>
          <w:sz w:val="26"/>
          <w:szCs w:val="26"/>
          <w:lang w:val="es-ES_tradnl"/>
        </w:rPr>
        <w:t xml:space="preserve">- </w:t>
      </w:r>
      <w:r w:rsidRPr="00B14859">
        <w:rPr>
          <w:b/>
          <w:bCs/>
          <w:i/>
          <w:iCs/>
          <w:spacing w:val="-2"/>
          <w:sz w:val="26"/>
          <w:szCs w:val="26"/>
          <w:lang w:val="es-ES_tradnl"/>
        </w:rPr>
        <w:t>Bắc bán bình nguyên Ea Súp</w:t>
      </w:r>
      <w:r w:rsidRPr="00B14859">
        <w:rPr>
          <w:spacing w:val="-2"/>
          <w:sz w:val="26"/>
          <w:szCs w:val="26"/>
          <w:lang w:val="es-ES_tradnl"/>
        </w:rPr>
        <w:t>: Địa hình bằng phẳng thoải dần về phía Tây - Bắc, tạo nên bán bình nguyên rộng, là toàn bộ lưu vực suối Ea Súp và Ea H’leo. Vùng này có tiềm năng về sản xuất lương thực nếu được đầu tư xây dựng thuỷ lợi qui mô lớn.</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xml:space="preserve">- </w:t>
      </w:r>
      <w:r w:rsidRPr="00B14859">
        <w:rPr>
          <w:b/>
          <w:bCs/>
          <w:i/>
          <w:iCs/>
          <w:sz w:val="26"/>
          <w:szCs w:val="26"/>
          <w:lang w:val="es-ES_tradnl"/>
        </w:rPr>
        <w:t>Nam bán bình nguyên Ea Súp</w:t>
      </w:r>
      <w:r w:rsidRPr="00B14859">
        <w:rPr>
          <w:sz w:val="26"/>
          <w:szCs w:val="26"/>
          <w:lang w:val="es-ES_tradnl"/>
        </w:rPr>
        <w:t>: Vùng giáp Bản Đôn địa hình bằng thoải, có núi xen kẽ tạo nên những bán bình nguyên hẹp, địa hình thấp dần theo hướng Tây Nam.</w:t>
      </w:r>
      <w:bookmarkStart w:id="443" w:name="_Toc334714780"/>
      <w:bookmarkStart w:id="444" w:name="_Toc397506588"/>
    </w:p>
    <w:p w:rsidR="00B96F83" w:rsidRPr="00B14859" w:rsidRDefault="00B96F83" w:rsidP="00B96F83">
      <w:pPr>
        <w:spacing w:before="120" w:after="120" w:line="288" w:lineRule="auto"/>
        <w:ind w:firstLine="567"/>
        <w:rPr>
          <w:sz w:val="26"/>
          <w:szCs w:val="26"/>
          <w:lang w:val="es-ES_tradnl"/>
        </w:rPr>
      </w:pPr>
      <w:bookmarkStart w:id="445" w:name="_Toc397677601"/>
      <w:bookmarkStart w:id="446" w:name="_Toc418492678"/>
      <w:r w:rsidRPr="00B14859">
        <w:rPr>
          <w:sz w:val="26"/>
          <w:szCs w:val="26"/>
          <w:lang w:val="es-ES_tradnl"/>
        </w:rPr>
        <w:t>c) Khí hậu</w:t>
      </w:r>
      <w:bookmarkEnd w:id="443"/>
      <w:bookmarkEnd w:id="444"/>
      <w:bookmarkEnd w:id="445"/>
      <w:bookmarkEnd w:id="446"/>
    </w:p>
    <w:p w:rsidR="00B96F83" w:rsidRPr="00B14859" w:rsidRDefault="00B96F83" w:rsidP="00B96F83">
      <w:pPr>
        <w:widowControl w:val="0"/>
        <w:spacing w:before="120" w:after="120" w:line="288" w:lineRule="auto"/>
        <w:ind w:firstLine="567"/>
        <w:jc w:val="both"/>
        <w:rPr>
          <w:sz w:val="26"/>
          <w:szCs w:val="26"/>
          <w:lang w:val="es-ES_tradnl"/>
        </w:rPr>
      </w:pPr>
      <w:bookmarkStart w:id="447" w:name="_Toc334714781"/>
      <w:r w:rsidRPr="00B14859">
        <w:rPr>
          <w:sz w:val="26"/>
          <w:szCs w:val="26"/>
          <w:lang w:val="es-ES_tradnl"/>
        </w:rPr>
        <w:t>Ea Súp là vùng tiểu khí hậu cá biệt, chịu ảnh hưởng trực tiếp của khí hậu nhiệt đới lục địa cao nguyên, có nền nhiệt độ cao. Nhiệt độ trung bình hàng năm 23,5</w:t>
      </w:r>
      <w:r w:rsidRPr="00B14859">
        <w:rPr>
          <w:sz w:val="26"/>
          <w:szCs w:val="26"/>
          <w:vertAlign w:val="superscript"/>
          <w:lang w:val="es-ES_tradnl"/>
        </w:rPr>
        <w:t>o</w:t>
      </w:r>
      <w:r w:rsidRPr="00B14859">
        <w:rPr>
          <w:sz w:val="26"/>
          <w:szCs w:val="26"/>
          <w:lang w:val="es-ES_tradnl"/>
        </w:rPr>
        <w:t>C, nhiệt độ trung bình cao nhất 39,5</w:t>
      </w:r>
      <w:r w:rsidRPr="00B14859">
        <w:rPr>
          <w:sz w:val="26"/>
          <w:szCs w:val="26"/>
          <w:vertAlign w:val="superscript"/>
          <w:lang w:val="es-ES_tradnl"/>
        </w:rPr>
        <w:t xml:space="preserve">o </w:t>
      </w:r>
      <w:r w:rsidRPr="00B14859">
        <w:rPr>
          <w:sz w:val="26"/>
          <w:szCs w:val="26"/>
          <w:lang w:val="es-ES_tradnl"/>
        </w:rPr>
        <w:t>C, nhiệt độ trung bình thấp nhất 15,0</w:t>
      </w:r>
      <w:r w:rsidRPr="00B14859">
        <w:rPr>
          <w:sz w:val="26"/>
          <w:szCs w:val="26"/>
          <w:vertAlign w:val="superscript"/>
          <w:lang w:val="es-ES_tradnl"/>
        </w:rPr>
        <w:t xml:space="preserve">o </w:t>
      </w:r>
      <w:r w:rsidRPr="00B14859">
        <w:rPr>
          <w:sz w:val="26"/>
          <w:szCs w:val="26"/>
          <w:lang w:val="es-ES_tradnl"/>
        </w:rPr>
        <w:t>C, tổng tích ôn 8.500 - 9000</w:t>
      </w:r>
      <w:r w:rsidRPr="00B14859">
        <w:rPr>
          <w:sz w:val="26"/>
          <w:szCs w:val="26"/>
          <w:vertAlign w:val="superscript"/>
          <w:lang w:val="es-ES_tradnl"/>
        </w:rPr>
        <w:t>o</w:t>
      </w:r>
      <w:r w:rsidRPr="00B14859">
        <w:rPr>
          <w:sz w:val="26"/>
          <w:szCs w:val="26"/>
          <w:lang w:val="es-ES_tradnl"/>
        </w:rPr>
        <w:t>C, số giờ nắng trung bình trong năm 2.372 giờ.</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Nhiệt độ:</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Nhiệt độ cao đều trong năm, Độ ẩm trung bình 80% - 90%, Lượng bốc hơi trung bình là 950 mm/năm, với tổng nhiệt độ trong năm là 8.500 – 9000</w:t>
      </w:r>
      <w:r w:rsidRPr="00B14859">
        <w:rPr>
          <w:sz w:val="26"/>
          <w:szCs w:val="26"/>
          <w:vertAlign w:val="superscript"/>
          <w:lang w:val="es-ES_tradnl"/>
        </w:rPr>
        <w:t>o</w:t>
      </w:r>
      <w:r w:rsidRPr="00B14859">
        <w:rPr>
          <w:sz w:val="26"/>
          <w:szCs w:val="26"/>
          <w:lang w:val="es-ES_tradnl"/>
        </w:rPr>
        <w:t xml:space="preserve">C rất thuận lợi cho </w:t>
      </w:r>
      <w:r w:rsidRPr="00B14859">
        <w:rPr>
          <w:sz w:val="26"/>
          <w:szCs w:val="26"/>
          <w:lang w:val="es-ES_tradnl"/>
        </w:rPr>
        <w:lastRenderedPageBreak/>
        <w:t>việc hình thành và phát triển một nền nông nghiệp đa dạng.</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Chế độ mưa:</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Nằm trong vùng có lượng mưa khá lớn (trên 1.560 mm/năm) và chia thành hai mùa:</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Mùa mưa bắt đầu từ tháng 4 đến tháng 11. Lượng mưa và số ngày mưa trung bình cao. Lượng mưa trung bình cả mùa đạt 1.200 mm (Chiếm 76,9% lượng mưa cả năm). Lượng bốc hơi bình quân mùa đạt 950 mm/năm. Chỉ số ẩm ướt bằng 2,38% ẩm độ không khí. Với chỉ số này, các loại cây trồng có thể sinh trưởng và phát triển bình thường nhưng muốn đạt năng suất cao, cần tưới bổ sung. Tuy nhiên mùa mưa thường hay bị ngập úng tại một số địa bàn vùng trũng ở các xã như Ya T’Mốt, Ia Rvê, Ia Lốp… gây khó khăn trong việc sản xuất và giao thông đi lại của nhân dân vào mùa mưa lũ.</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Mùa khô bắt đầu từ tháng 12 đến tháng 4 năm sau. Thời tiết thường khô nóng nhưng vào những buổi sáng thỉnh thoảng có sương mù. Đặc trưng của khí hậu Ea Súp mùa khô thường gây hạn hán ở những vùng chưa có hệ thống kênh mương thủy lợi hoặc những đoạn kênh mương công suất tưới thấp …</w:t>
      </w:r>
    </w:p>
    <w:p w:rsidR="00B96F83" w:rsidRPr="00B14859" w:rsidRDefault="00B96F83" w:rsidP="00B96F83">
      <w:pPr>
        <w:spacing w:before="120" w:after="120" w:line="288" w:lineRule="auto"/>
        <w:ind w:firstLine="567"/>
        <w:rPr>
          <w:sz w:val="26"/>
          <w:szCs w:val="26"/>
          <w:lang w:val="es-ES_tradnl"/>
        </w:rPr>
      </w:pPr>
      <w:bookmarkStart w:id="448" w:name="_Toc397506589"/>
      <w:bookmarkStart w:id="449" w:name="_Toc397677602"/>
      <w:bookmarkStart w:id="450" w:name="_Toc418492679"/>
      <w:r w:rsidRPr="00B14859">
        <w:rPr>
          <w:sz w:val="26"/>
          <w:szCs w:val="26"/>
          <w:lang w:val="es-ES_tradnl"/>
        </w:rPr>
        <w:t>d) Tài nguyên thiên nhiên</w:t>
      </w:r>
      <w:bookmarkEnd w:id="447"/>
      <w:bookmarkEnd w:id="448"/>
      <w:bookmarkEnd w:id="449"/>
      <w:bookmarkEnd w:id="450"/>
    </w:p>
    <w:p w:rsidR="00B96F83" w:rsidRPr="00B14859" w:rsidRDefault="00B96F83" w:rsidP="00B96F83">
      <w:pPr>
        <w:widowControl w:val="0"/>
        <w:spacing w:before="120" w:after="120" w:line="288" w:lineRule="auto"/>
        <w:ind w:firstLine="567"/>
        <w:jc w:val="both"/>
        <w:rPr>
          <w:bCs/>
          <w:sz w:val="26"/>
          <w:szCs w:val="26"/>
          <w:lang w:val="es-ES_tradnl"/>
        </w:rPr>
      </w:pPr>
      <w:bookmarkStart w:id="451" w:name="_Toc334714782"/>
      <w:bookmarkStart w:id="452" w:name="_Toc397506590"/>
      <w:bookmarkStart w:id="453" w:name="_Toc397677603"/>
      <w:r w:rsidRPr="00B14859">
        <w:rPr>
          <w:bCs/>
          <w:sz w:val="26"/>
          <w:szCs w:val="26"/>
          <w:lang w:val="es-ES_tradnl"/>
        </w:rPr>
        <w:t>* Tài nguyên đất đai</w:t>
      </w:r>
      <w:bookmarkEnd w:id="451"/>
      <w:bookmarkEnd w:id="452"/>
      <w:bookmarkEnd w:id="453"/>
      <w:r w:rsidRPr="00B14859">
        <w:rPr>
          <w:bCs/>
          <w:sz w:val="26"/>
          <w:szCs w:val="26"/>
          <w:lang w:val="es-ES_tradnl"/>
        </w:rPr>
        <w:t>:</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xml:space="preserve">Theo kết quả điều tra phân loại loại đất của Viện Quy hoạch </w:t>
      </w:r>
      <w:r w:rsidR="00935DB9" w:rsidRPr="00B14859">
        <w:rPr>
          <w:sz w:val="26"/>
          <w:szCs w:val="26"/>
          <w:lang w:val="es-ES_tradnl"/>
        </w:rPr>
        <w:t>và</w:t>
      </w:r>
      <w:r w:rsidRPr="00B14859">
        <w:rPr>
          <w:sz w:val="26"/>
          <w:szCs w:val="26"/>
          <w:lang w:val="es-ES_tradnl"/>
        </w:rPr>
        <w:t xml:space="preserve"> Thiết kế Nông nghiệp và  quản lý đất đai tỉnh Đắk Lắk, kết quả điều tra bổ sung qua việc thực hiện các dự án đầu tư. Đất đai trên địa bàn chủ yếu được hình thành trên đá phiến sét, đá kết và đá granít. Thành phần cơ giới gồm cát pha, thịt nhẹ đến trung bình, độ phì thấp, thường bị chặt, cứng khi khô hạn và lầy thụt khi ngập nước. Nhiều khu vực có kết von, đá ong đáy và đá lộ đầu. Trên địa bàn có 4 nhóm đất ứng với 7 đơn vị phân loại đất, một số đơn vị phân loại đất chính như sau:</w:t>
      </w:r>
    </w:p>
    <w:p w:rsidR="00B96F83" w:rsidRPr="005D45C0" w:rsidRDefault="00B96F83" w:rsidP="00B96F83">
      <w:pPr>
        <w:pStyle w:val="b0"/>
        <w:rPr>
          <w:lang w:val="sv-SE"/>
        </w:rPr>
      </w:pPr>
      <w:bookmarkStart w:id="454" w:name="_Toc475211674"/>
      <w:r w:rsidRPr="005D45C0">
        <w:rPr>
          <w:lang w:val="sv-SE"/>
        </w:rPr>
        <w:t xml:space="preserve">Bảng </w:t>
      </w:r>
      <w:r w:rsidR="00DC0FBB" w:rsidRPr="005D45C0">
        <w:rPr>
          <w:lang w:val="sv-SE"/>
        </w:rPr>
        <w:t>2</w:t>
      </w:r>
      <w:r w:rsidRPr="005D45C0">
        <w:rPr>
          <w:lang w:val="sv-SE"/>
        </w:rPr>
        <w:t>.</w:t>
      </w:r>
      <w:r w:rsidR="00D84A9C">
        <w:rPr>
          <w:lang w:val="sv-SE"/>
        </w:rPr>
        <w:t xml:space="preserve"> </w:t>
      </w:r>
      <w:r w:rsidR="00DC0FBB" w:rsidRPr="005D45C0">
        <w:rPr>
          <w:lang w:val="sv-SE"/>
        </w:rPr>
        <w:t>2</w:t>
      </w:r>
      <w:r w:rsidRPr="005D45C0">
        <w:rPr>
          <w:lang w:val="sv-SE"/>
        </w:rPr>
        <w:t xml:space="preserve">: </w:t>
      </w:r>
      <w:r w:rsidRPr="00071080">
        <w:rPr>
          <w:b w:val="0"/>
          <w:lang w:val="sv-SE"/>
        </w:rPr>
        <w:t>Thống kê diện tích các loại đất huyện Ea Súp</w:t>
      </w:r>
      <w:bookmarkEnd w:id="454"/>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31"/>
        <w:gridCol w:w="741"/>
        <w:gridCol w:w="1247"/>
        <w:gridCol w:w="1909"/>
      </w:tblGrid>
      <w:tr w:rsidR="00B14859" w:rsidRPr="00B14859" w:rsidTr="00B96F83">
        <w:trPr>
          <w:trHeight w:val="342"/>
          <w:tblHeader/>
          <w:jc w:val="center"/>
        </w:trPr>
        <w:tc>
          <w:tcPr>
            <w:tcW w:w="5231"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Tên đất Việt Nam</w:t>
            </w:r>
          </w:p>
        </w:tc>
        <w:tc>
          <w:tcPr>
            <w:tcW w:w="741"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Ký hiệu</w:t>
            </w:r>
          </w:p>
        </w:tc>
        <w:tc>
          <w:tcPr>
            <w:tcW w:w="1247"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Diện tích (ha)</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Cơ cấu so với tổng diện tích tự nhiên (%)</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b/>
                <w:bCs/>
                <w:sz w:val="26"/>
                <w:szCs w:val="26"/>
              </w:rPr>
            </w:pPr>
            <w:r w:rsidRPr="00B14859">
              <w:rPr>
                <w:b/>
                <w:bCs/>
                <w:sz w:val="26"/>
                <w:szCs w:val="26"/>
              </w:rPr>
              <w:t>I. Nhóm đất đỏ vàng</w:t>
            </w:r>
          </w:p>
        </w:tc>
        <w:tc>
          <w:tcPr>
            <w:tcW w:w="741" w:type="dxa"/>
            <w:vAlign w:val="center"/>
          </w:tcPr>
          <w:p w:rsidR="00B96F83" w:rsidRPr="00B14859" w:rsidRDefault="00B96F83" w:rsidP="007F33F3">
            <w:pPr>
              <w:widowControl w:val="0"/>
              <w:spacing w:before="120" w:after="120" w:line="276" w:lineRule="auto"/>
              <w:jc w:val="center"/>
              <w:rPr>
                <w:b/>
                <w:bCs/>
                <w:sz w:val="26"/>
                <w:szCs w:val="26"/>
              </w:rPr>
            </w:pPr>
          </w:p>
        </w:tc>
        <w:tc>
          <w:tcPr>
            <w:tcW w:w="1247"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39.930</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22,62</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rPr>
            </w:pPr>
            <w:r w:rsidRPr="00B14859">
              <w:rPr>
                <w:sz w:val="26"/>
                <w:szCs w:val="26"/>
              </w:rPr>
              <w:t>1. Đất đỏ vàng trên đá granit</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Fa</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1.755</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0,99</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rPr>
            </w:pPr>
            <w:r w:rsidRPr="00B14859">
              <w:rPr>
                <w:sz w:val="26"/>
                <w:szCs w:val="26"/>
              </w:rPr>
              <w:t>2. Đất vàng nhạt trên đá cát</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Fq</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22.500</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12,74</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rPr>
            </w:pPr>
            <w:r w:rsidRPr="00B14859">
              <w:rPr>
                <w:sz w:val="26"/>
                <w:szCs w:val="26"/>
              </w:rPr>
              <w:lastRenderedPageBreak/>
              <w:t>3. Đất đỏ vàng trên đá phiến sét và đá biến chất</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Fs</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15.675</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8,88</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b/>
                <w:bCs/>
                <w:sz w:val="26"/>
                <w:szCs w:val="26"/>
                <w:lang w:val="fr-FR"/>
              </w:rPr>
            </w:pPr>
            <w:r w:rsidRPr="00B14859">
              <w:rPr>
                <w:b/>
                <w:bCs/>
                <w:sz w:val="26"/>
                <w:szCs w:val="26"/>
                <w:lang w:val="fr-FR"/>
              </w:rPr>
              <w:t>II. Nhóm đất phù sa</w:t>
            </w:r>
          </w:p>
        </w:tc>
        <w:tc>
          <w:tcPr>
            <w:tcW w:w="741" w:type="dxa"/>
            <w:vAlign w:val="center"/>
          </w:tcPr>
          <w:p w:rsidR="00B96F83" w:rsidRPr="00B14859" w:rsidRDefault="00B96F83" w:rsidP="007F33F3">
            <w:pPr>
              <w:widowControl w:val="0"/>
              <w:spacing w:before="120" w:after="120" w:line="276" w:lineRule="auto"/>
              <w:jc w:val="center"/>
              <w:rPr>
                <w:b/>
                <w:bCs/>
                <w:sz w:val="26"/>
                <w:szCs w:val="26"/>
                <w:lang w:val="fr-FR"/>
              </w:rPr>
            </w:pPr>
          </w:p>
        </w:tc>
        <w:tc>
          <w:tcPr>
            <w:tcW w:w="1247"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8.328</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4,72</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lang w:val="fr-FR"/>
              </w:rPr>
            </w:pPr>
            <w:r w:rsidRPr="00B14859">
              <w:rPr>
                <w:sz w:val="26"/>
                <w:szCs w:val="26"/>
                <w:lang w:val="fr-FR"/>
              </w:rPr>
              <w:t>4. Đất phù sa ngòi suối</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Py</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8.328</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4,72</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b/>
                <w:bCs/>
                <w:sz w:val="26"/>
                <w:szCs w:val="26"/>
              </w:rPr>
            </w:pPr>
            <w:r w:rsidRPr="00B14859">
              <w:rPr>
                <w:b/>
                <w:bCs/>
                <w:sz w:val="26"/>
                <w:szCs w:val="26"/>
              </w:rPr>
              <w:t>III. Nhóm đất xám bạc màu</w:t>
            </w:r>
          </w:p>
        </w:tc>
        <w:tc>
          <w:tcPr>
            <w:tcW w:w="741" w:type="dxa"/>
            <w:vAlign w:val="center"/>
          </w:tcPr>
          <w:p w:rsidR="00B96F83" w:rsidRPr="00B14859" w:rsidRDefault="00B96F83" w:rsidP="007F33F3">
            <w:pPr>
              <w:widowControl w:val="0"/>
              <w:spacing w:before="120" w:after="120" w:line="276" w:lineRule="auto"/>
              <w:jc w:val="center"/>
              <w:rPr>
                <w:b/>
                <w:bCs/>
                <w:sz w:val="26"/>
                <w:szCs w:val="26"/>
              </w:rPr>
            </w:pPr>
          </w:p>
        </w:tc>
        <w:tc>
          <w:tcPr>
            <w:tcW w:w="1247"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117.684</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66,65</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lang w:val="fr-FR"/>
              </w:rPr>
            </w:pPr>
            <w:r w:rsidRPr="00B14859">
              <w:rPr>
                <w:sz w:val="26"/>
                <w:szCs w:val="26"/>
                <w:lang w:val="fr-FR"/>
              </w:rPr>
              <w:t>5. Đất xám trên phù sa cổ</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X</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18.000</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10,19</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rPr>
            </w:pPr>
            <w:r w:rsidRPr="00B14859">
              <w:rPr>
                <w:sz w:val="26"/>
                <w:szCs w:val="26"/>
              </w:rPr>
              <w:t>6. Đất xám trên đá cát và granit</w:t>
            </w:r>
          </w:p>
        </w:tc>
        <w:tc>
          <w:tcPr>
            <w:tcW w:w="741"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Xa</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napToGrid w:val="0"/>
                <w:sz w:val="26"/>
                <w:szCs w:val="26"/>
              </w:rPr>
              <w:t>99.684</w:t>
            </w:r>
          </w:p>
        </w:tc>
        <w:tc>
          <w:tcPr>
            <w:tcW w:w="1909"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56,46</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b/>
                <w:bCs/>
                <w:sz w:val="26"/>
                <w:szCs w:val="26"/>
              </w:rPr>
            </w:pPr>
            <w:r w:rsidRPr="00B14859">
              <w:rPr>
                <w:b/>
                <w:bCs/>
                <w:sz w:val="26"/>
                <w:szCs w:val="26"/>
              </w:rPr>
              <w:t>IV. Nhóm đất xói mòn trơ sỏi đá</w:t>
            </w:r>
          </w:p>
        </w:tc>
        <w:tc>
          <w:tcPr>
            <w:tcW w:w="741"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E</w:t>
            </w:r>
          </w:p>
        </w:tc>
        <w:tc>
          <w:tcPr>
            <w:tcW w:w="1247" w:type="dxa"/>
            <w:vAlign w:val="center"/>
          </w:tcPr>
          <w:p w:rsidR="00B96F83" w:rsidRPr="00B14859" w:rsidRDefault="00B96F83" w:rsidP="007F33F3">
            <w:pPr>
              <w:widowControl w:val="0"/>
              <w:spacing w:before="120" w:after="120" w:line="276" w:lineRule="auto"/>
              <w:jc w:val="center"/>
              <w:rPr>
                <w:sz w:val="26"/>
                <w:szCs w:val="26"/>
              </w:rPr>
            </w:pPr>
            <w:r w:rsidRPr="00B14859">
              <w:rPr>
                <w:sz w:val="26"/>
                <w:szCs w:val="26"/>
              </w:rPr>
              <w:t>5.687</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z w:val="26"/>
                <w:szCs w:val="26"/>
              </w:rPr>
              <w:t>3,22</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both"/>
              <w:rPr>
                <w:sz w:val="26"/>
                <w:szCs w:val="26"/>
              </w:rPr>
            </w:pPr>
            <w:r w:rsidRPr="00B14859">
              <w:rPr>
                <w:sz w:val="26"/>
                <w:szCs w:val="26"/>
              </w:rPr>
              <w:t>7. Đất xói mòn trơ sỏi đá</w:t>
            </w:r>
          </w:p>
        </w:tc>
        <w:tc>
          <w:tcPr>
            <w:tcW w:w="741" w:type="dxa"/>
            <w:vAlign w:val="center"/>
          </w:tcPr>
          <w:p w:rsidR="00B96F83" w:rsidRPr="00B14859" w:rsidRDefault="00B96F83" w:rsidP="007F33F3">
            <w:pPr>
              <w:widowControl w:val="0"/>
              <w:spacing w:before="120" w:after="120" w:line="276" w:lineRule="auto"/>
              <w:jc w:val="center"/>
              <w:rPr>
                <w:snapToGrid w:val="0"/>
                <w:sz w:val="26"/>
                <w:szCs w:val="26"/>
              </w:rPr>
            </w:pPr>
            <w:r w:rsidRPr="00B14859">
              <w:rPr>
                <w:snapToGrid w:val="0"/>
                <w:sz w:val="26"/>
                <w:szCs w:val="26"/>
              </w:rPr>
              <w:t>E</w:t>
            </w:r>
          </w:p>
        </w:tc>
        <w:tc>
          <w:tcPr>
            <w:tcW w:w="1247" w:type="dxa"/>
            <w:vAlign w:val="center"/>
          </w:tcPr>
          <w:p w:rsidR="00B96F83" w:rsidRPr="00B14859" w:rsidRDefault="00B96F83" w:rsidP="007F33F3">
            <w:pPr>
              <w:widowControl w:val="0"/>
              <w:spacing w:before="120" w:after="120" w:line="276" w:lineRule="auto"/>
              <w:jc w:val="center"/>
              <w:rPr>
                <w:snapToGrid w:val="0"/>
                <w:sz w:val="26"/>
                <w:szCs w:val="26"/>
              </w:rPr>
            </w:pPr>
            <w:r w:rsidRPr="00B14859">
              <w:rPr>
                <w:snapToGrid w:val="0"/>
                <w:sz w:val="26"/>
                <w:szCs w:val="26"/>
              </w:rPr>
              <w:t>5.687</w:t>
            </w:r>
          </w:p>
        </w:tc>
        <w:tc>
          <w:tcPr>
            <w:tcW w:w="1909" w:type="dxa"/>
            <w:vAlign w:val="center"/>
          </w:tcPr>
          <w:p w:rsidR="00B96F83" w:rsidRPr="00B14859" w:rsidRDefault="00B96F83" w:rsidP="007F33F3">
            <w:pPr>
              <w:widowControl w:val="0"/>
              <w:spacing w:before="120" w:after="120" w:line="276" w:lineRule="auto"/>
              <w:jc w:val="center"/>
              <w:rPr>
                <w:snapToGrid w:val="0"/>
                <w:sz w:val="26"/>
                <w:szCs w:val="26"/>
              </w:rPr>
            </w:pPr>
            <w:r w:rsidRPr="00B14859">
              <w:rPr>
                <w:snapToGrid w:val="0"/>
                <w:sz w:val="26"/>
                <w:szCs w:val="26"/>
              </w:rPr>
              <w:t>3,22</w:t>
            </w:r>
          </w:p>
        </w:tc>
      </w:tr>
      <w:tr w:rsidR="00B14859" w:rsidRPr="00B14859" w:rsidTr="00B96F83">
        <w:trPr>
          <w:trHeight w:val="342"/>
          <w:jc w:val="center"/>
        </w:trPr>
        <w:tc>
          <w:tcPr>
            <w:tcW w:w="5231"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z w:val="26"/>
                <w:szCs w:val="26"/>
              </w:rPr>
              <w:t>Tổng cộng</w:t>
            </w:r>
          </w:p>
        </w:tc>
        <w:tc>
          <w:tcPr>
            <w:tcW w:w="741" w:type="dxa"/>
            <w:vAlign w:val="center"/>
          </w:tcPr>
          <w:p w:rsidR="00B96F83" w:rsidRPr="00B14859" w:rsidRDefault="00B96F83" w:rsidP="007F33F3">
            <w:pPr>
              <w:widowControl w:val="0"/>
              <w:spacing w:before="120" w:after="120" w:line="276" w:lineRule="auto"/>
              <w:jc w:val="center"/>
              <w:rPr>
                <w:b/>
                <w:bCs/>
                <w:sz w:val="26"/>
                <w:szCs w:val="26"/>
              </w:rPr>
            </w:pPr>
          </w:p>
        </w:tc>
        <w:tc>
          <w:tcPr>
            <w:tcW w:w="1247"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165.942</w:t>
            </w:r>
          </w:p>
        </w:tc>
        <w:tc>
          <w:tcPr>
            <w:tcW w:w="1909" w:type="dxa"/>
            <w:vAlign w:val="center"/>
          </w:tcPr>
          <w:p w:rsidR="00B96F83" w:rsidRPr="00B14859" w:rsidRDefault="00B96F83" w:rsidP="007F33F3">
            <w:pPr>
              <w:widowControl w:val="0"/>
              <w:spacing w:before="120" w:after="120" w:line="276" w:lineRule="auto"/>
              <w:jc w:val="center"/>
              <w:rPr>
                <w:b/>
                <w:bCs/>
                <w:sz w:val="26"/>
                <w:szCs w:val="26"/>
              </w:rPr>
            </w:pPr>
            <w:r w:rsidRPr="00B14859">
              <w:rPr>
                <w:b/>
                <w:bCs/>
                <w:snapToGrid w:val="0"/>
                <w:sz w:val="26"/>
                <w:szCs w:val="26"/>
              </w:rPr>
              <w:t>93,98</w:t>
            </w:r>
          </w:p>
        </w:tc>
      </w:tr>
    </w:tbl>
    <w:p w:rsidR="00B96F83" w:rsidRPr="00B14859" w:rsidRDefault="00B96F83" w:rsidP="00B96F83">
      <w:pPr>
        <w:widowControl w:val="0"/>
        <w:spacing w:before="120" w:after="120" w:line="288" w:lineRule="auto"/>
        <w:ind w:firstLine="567"/>
        <w:jc w:val="both"/>
        <w:rPr>
          <w:sz w:val="26"/>
          <w:szCs w:val="26"/>
        </w:rPr>
      </w:pPr>
      <w:bookmarkStart w:id="455" w:name="_Toc334714783"/>
      <w:bookmarkStart w:id="456" w:name="_Toc397506592"/>
      <w:bookmarkStart w:id="457" w:name="_Toc397677605"/>
      <w:r w:rsidRPr="00B14859">
        <w:rPr>
          <w:sz w:val="26"/>
          <w:szCs w:val="26"/>
        </w:rPr>
        <w:t>* Tài nguyên rừng</w:t>
      </w:r>
      <w:bookmarkEnd w:id="455"/>
      <w:bookmarkEnd w:id="456"/>
      <w:bookmarkEnd w:id="457"/>
      <w:r w:rsidRPr="00B14859">
        <w:rPr>
          <w:sz w:val="26"/>
          <w:szCs w:val="26"/>
        </w:rPr>
        <w:t>:</w:t>
      </w:r>
    </w:p>
    <w:p w:rsidR="00B96F83" w:rsidRPr="00B14859" w:rsidRDefault="00B96F83" w:rsidP="00B96F83">
      <w:pPr>
        <w:widowControl w:val="0"/>
        <w:spacing w:before="120" w:after="120" w:line="288" w:lineRule="auto"/>
        <w:ind w:firstLine="567"/>
        <w:jc w:val="both"/>
        <w:rPr>
          <w:spacing w:val="-4"/>
          <w:sz w:val="26"/>
          <w:szCs w:val="26"/>
        </w:rPr>
      </w:pPr>
      <w:r w:rsidRPr="00B14859">
        <w:rPr>
          <w:spacing w:val="-4"/>
          <w:sz w:val="26"/>
          <w:szCs w:val="26"/>
        </w:rPr>
        <w:t>- Theo số liệu thống kê đất đai và kết quả rà soát 03 loại rừng trên địa bàn huyện có:</w:t>
      </w:r>
    </w:p>
    <w:p w:rsidR="00B96F83" w:rsidRPr="00B14859" w:rsidRDefault="00B96F83" w:rsidP="00B96F83">
      <w:pPr>
        <w:widowControl w:val="0"/>
        <w:spacing w:before="120" w:after="120" w:line="288" w:lineRule="auto"/>
        <w:ind w:firstLine="567"/>
        <w:jc w:val="both"/>
        <w:rPr>
          <w:sz w:val="26"/>
          <w:szCs w:val="26"/>
        </w:rPr>
      </w:pPr>
      <w:r w:rsidRPr="00B14859">
        <w:rPr>
          <w:sz w:val="26"/>
          <w:szCs w:val="26"/>
        </w:rPr>
        <w:t>+ Đất rừng tự nhiên sản xuất:  98.897 ha.</w:t>
      </w:r>
    </w:p>
    <w:p w:rsidR="00B96F83" w:rsidRPr="00B14859" w:rsidRDefault="00B96F83" w:rsidP="00B96F83">
      <w:pPr>
        <w:widowControl w:val="0"/>
        <w:tabs>
          <w:tab w:val="left" w:pos="567"/>
        </w:tabs>
        <w:spacing w:before="120" w:after="120" w:line="288" w:lineRule="auto"/>
        <w:ind w:firstLine="567"/>
        <w:jc w:val="both"/>
        <w:rPr>
          <w:sz w:val="26"/>
          <w:szCs w:val="26"/>
        </w:rPr>
      </w:pPr>
      <w:r w:rsidRPr="00B14859">
        <w:rPr>
          <w:sz w:val="26"/>
          <w:szCs w:val="26"/>
        </w:rPr>
        <w:t>+ Đất rừng tự nhiên phòng hộ:  6.359 ha.</w:t>
      </w:r>
    </w:p>
    <w:p w:rsidR="00B96F83" w:rsidRPr="00B14859" w:rsidRDefault="00B96F83" w:rsidP="00B96F83">
      <w:pPr>
        <w:widowControl w:val="0"/>
        <w:spacing w:before="120" w:after="120" w:line="288" w:lineRule="auto"/>
        <w:ind w:firstLine="567"/>
        <w:jc w:val="both"/>
        <w:rPr>
          <w:sz w:val="26"/>
          <w:szCs w:val="26"/>
        </w:rPr>
      </w:pPr>
      <w:r w:rsidRPr="00B14859">
        <w:rPr>
          <w:sz w:val="26"/>
          <w:szCs w:val="26"/>
        </w:rPr>
        <w:t>+ Đất rừng tự nhiên đặc dụng: 14.438 ha.</w:t>
      </w:r>
    </w:p>
    <w:p w:rsidR="00B96F83" w:rsidRPr="00B14859" w:rsidRDefault="00B96F83" w:rsidP="00B96F83">
      <w:pPr>
        <w:widowControl w:val="0"/>
        <w:spacing w:before="120" w:after="120" w:line="288" w:lineRule="auto"/>
        <w:ind w:firstLine="567"/>
        <w:jc w:val="both"/>
        <w:rPr>
          <w:sz w:val="26"/>
          <w:szCs w:val="26"/>
        </w:rPr>
      </w:pPr>
      <w:bookmarkStart w:id="458" w:name="_Toc334714784"/>
      <w:bookmarkStart w:id="459" w:name="_Toc397506593"/>
      <w:bookmarkStart w:id="460" w:name="_Toc397677606"/>
      <w:r w:rsidRPr="00B14859">
        <w:rPr>
          <w:sz w:val="26"/>
          <w:szCs w:val="26"/>
        </w:rPr>
        <w:t>* Tài nguyên nước</w:t>
      </w:r>
      <w:bookmarkEnd w:id="458"/>
      <w:bookmarkEnd w:id="459"/>
      <w:bookmarkEnd w:id="460"/>
      <w:r w:rsidRPr="00B14859">
        <w:rPr>
          <w:sz w:val="26"/>
          <w:szCs w:val="26"/>
        </w:rPr>
        <w:t>:</w:t>
      </w:r>
    </w:p>
    <w:p w:rsidR="00B96F83" w:rsidRPr="00B14859" w:rsidRDefault="00B96F83" w:rsidP="00B96F83">
      <w:pPr>
        <w:widowControl w:val="0"/>
        <w:spacing w:before="120" w:after="120" w:line="288" w:lineRule="auto"/>
        <w:ind w:firstLine="567"/>
        <w:jc w:val="both"/>
        <w:rPr>
          <w:sz w:val="26"/>
          <w:szCs w:val="26"/>
        </w:rPr>
      </w:pPr>
      <w:r w:rsidRPr="00B14859">
        <w:rPr>
          <w:sz w:val="26"/>
          <w:szCs w:val="26"/>
        </w:rPr>
        <w:t>Nguồn nước: Nguồn nước mặt trên địa bàn huyện được cung cấp bởi hệ thống sông suối và một số hồ đập. Sông suối thường có lưu lượng chảy vào mùa mưa khá lớn nhưng lại thường khô kiệt vào mùa khô. Trên địa bàn có 2 sông lớn là sông Ya H’leo và Ea Súp, một số suối nhỏ như Ia Lốp, Ea Rốk, Ea Khal, Ya T’Mốt... Hàng năm lưu lượng bình quân của các lưu vực sông chính như Ea H’Leo 135 m</w:t>
      </w:r>
      <w:r w:rsidRPr="00B14859">
        <w:rPr>
          <w:sz w:val="26"/>
          <w:szCs w:val="26"/>
          <w:vertAlign w:val="superscript"/>
        </w:rPr>
        <w:t>3</w:t>
      </w:r>
      <w:r w:rsidRPr="00B14859">
        <w:rPr>
          <w:sz w:val="26"/>
          <w:szCs w:val="26"/>
        </w:rPr>
        <w:t>/s, sông Ea Súp  8,25 m</w:t>
      </w:r>
      <w:r w:rsidRPr="00B14859">
        <w:rPr>
          <w:sz w:val="26"/>
          <w:szCs w:val="26"/>
          <w:vertAlign w:val="superscript"/>
        </w:rPr>
        <w:t>3</w:t>
      </w:r>
      <w:r w:rsidRPr="00B14859">
        <w:rPr>
          <w:sz w:val="26"/>
          <w:szCs w:val="26"/>
        </w:rPr>
        <w:t>/s. Tổng lưu lượng dòng chảy ứng với tần suất 75% tại khu vực đập Ea Súp hạ là 184 triệu m</w:t>
      </w:r>
      <w:r w:rsidRPr="00B14859">
        <w:rPr>
          <w:sz w:val="26"/>
          <w:szCs w:val="26"/>
          <w:vertAlign w:val="superscript"/>
        </w:rPr>
        <w:t>3</w:t>
      </w:r>
      <w:r w:rsidRPr="00B14859">
        <w:rPr>
          <w:sz w:val="26"/>
          <w:szCs w:val="26"/>
        </w:rPr>
        <w:t>. Trên địa bàn huyện còn có hệ thống các hồ Ea Súp thượng, Ea Súp hạ, hồ trung chuyển, năng lực tưới thiết kế 9.545 ha, phục vụ sinh hoạt cho 15.000 dân, phát triển thuỷ sản và tạo cảnh quan môi trường. Hiện nay đập IaJLơi khu vực buôn Ba Na (xã IaJLơi) tưới khoảng 90 ha: ngoài ra, còn một số hồ tự nhiên, hồ nhỏ khác như: hồ Cá Sấu, hồ Trung đoàn, hồ 59 ở khu vực xã IaRvê… có thể khai thác phục vụ sản xuất và đời sống nhân dân trong vùng.</w:t>
      </w:r>
    </w:p>
    <w:p w:rsidR="00B96F83" w:rsidRPr="00B14859" w:rsidRDefault="00B96F83" w:rsidP="00B96F83">
      <w:pPr>
        <w:widowControl w:val="0"/>
        <w:spacing w:before="120" w:after="120" w:line="288" w:lineRule="auto"/>
        <w:ind w:firstLine="567"/>
        <w:jc w:val="both"/>
        <w:rPr>
          <w:sz w:val="26"/>
          <w:szCs w:val="26"/>
        </w:rPr>
      </w:pPr>
      <w:r w:rsidRPr="00B14859">
        <w:rPr>
          <w:sz w:val="26"/>
          <w:szCs w:val="26"/>
        </w:rPr>
        <w:lastRenderedPageBreak/>
        <w:t>Nước ngầm: Hiện nay ở thị trấn Ea Súp và một số xã có dự án nước sạch, bên cạnh đó nhiều hộ đã khoan giếng, khai thác nước ngầm để phục vụ sinh hoạt. Theo báo cáo của Trung tâm Nước sinh hoạt và Vệ sinh môi trường nông thôn tỉnh Đắk Lắk, kết quả điều tra của Công ty Tư vấn Thuỷ Lợi I (HEC I) và đoàn Địa chất 704: Nguồn nước ngầm trên địa bàn có độ pH trung bình 5 - 6, lưu lượng 0,082 1/s/m, hệ số thấm K= 5,7 x10</w:t>
      </w:r>
      <w:r w:rsidRPr="00B14859">
        <w:rPr>
          <w:sz w:val="26"/>
          <w:szCs w:val="26"/>
          <w:vertAlign w:val="superscript"/>
        </w:rPr>
        <w:t>-2</w:t>
      </w:r>
      <w:r w:rsidRPr="00B14859">
        <w:rPr>
          <w:sz w:val="26"/>
          <w:szCs w:val="26"/>
        </w:rPr>
        <w:t xml:space="preserve"> cm/s. Với những đặc tính trên, huyện Ea Súp được đánh giá thuộc vùng điều kiện cấp nước sinh hoạt khó khăn do nguồn nước ngầm nghèo, trữ lượng khai thác dự báo thấp. Đối với giếng đào, phần lớn nước xuất hiện ở độ sâu từ 10 - 15 m (mùa khô) và một số khu vực nước rất hạn chế, chất lượng nước không đảm bảo, thường có lắng đọng, sử dụng ăn uống phải thông qua các hệ thống lọc.</w:t>
      </w:r>
    </w:p>
    <w:p w:rsidR="00B96F83" w:rsidRPr="00B14859" w:rsidRDefault="00B96F83" w:rsidP="00B96F83">
      <w:pPr>
        <w:spacing w:before="120" w:after="120" w:line="288" w:lineRule="auto"/>
        <w:ind w:firstLine="567"/>
        <w:rPr>
          <w:sz w:val="26"/>
          <w:szCs w:val="26"/>
        </w:rPr>
      </w:pPr>
      <w:bookmarkStart w:id="461" w:name="_Toc334714785"/>
      <w:bookmarkStart w:id="462" w:name="_Toc397506594"/>
      <w:bookmarkStart w:id="463" w:name="_Toc397677607"/>
      <w:bookmarkStart w:id="464" w:name="_Toc418492680"/>
      <w:r w:rsidRPr="00B14859">
        <w:rPr>
          <w:sz w:val="26"/>
          <w:szCs w:val="26"/>
        </w:rPr>
        <w:t>e) Tài nguyên khác</w:t>
      </w:r>
      <w:bookmarkEnd w:id="461"/>
      <w:bookmarkEnd w:id="462"/>
      <w:bookmarkEnd w:id="463"/>
      <w:bookmarkEnd w:id="464"/>
    </w:p>
    <w:p w:rsidR="00B96F83" w:rsidRPr="00B14859" w:rsidRDefault="00B96F83" w:rsidP="00B96F83">
      <w:pPr>
        <w:widowControl w:val="0"/>
        <w:spacing w:before="120" w:after="120" w:line="288" w:lineRule="auto"/>
        <w:ind w:firstLine="567"/>
        <w:jc w:val="both"/>
        <w:rPr>
          <w:sz w:val="26"/>
          <w:szCs w:val="26"/>
          <w:lang w:val="es-ES_tradnl"/>
        </w:rPr>
      </w:pPr>
      <w:bookmarkStart w:id="465" w:name="_Toc397677608"/>
      <w:r w:rsidRPr="00B14859">
        <w:rPr>
          <w:sz w:val="26"/>
          <w:szCs w:val="26"/>
          <w:lang w:val="es-ES_tradnl"/>
        </w:rPr>
        <w:t>* Tài nguyên khoáng sản</w:t>
      </w:r>
      <w:bookmarkEnd w:id="465"/>
      <w:r w:rsidRPr="00B14859">
        <w:rPr>
          <w:sz w:val="26"/>
          <w:szCs w:val="26"/>
          <w:lang w:val="es-ES_tradnl"/>
        </w:rPr>
        <w:t>:</w:t>
      </w:r>
    </w:p>
    <w:p w:rsidR="00B96F83" w:rsidRPr="00B14859" w:rsidRDefault="00B96F83" w:rsidP="00B96F83">
      <w:pPr>
        <w:widowControl w:val="0"/>
        <w:spacing w:before="120" w:after="120" w:line="288" w:lineRule="auto"/>
        <w:ind w:firstLine="567"/>
        <w:jc w:val="both"/>
        <w:rPr>
          <w:spacing w:val="4"/>
          <w:sz w:val="26"/>
          <w:szCs w:val="26"/>
          <w:lang w:val="es-ES_tradnl"/>
        </w:rPr>
      </w:pPr>
      <w:r w:rsidRPr="00B14859">
        <w:rPr>
          <w:spacing w:val="4"/>
          <w:sz w:val="26"/>
          <w:szCs w:val="26"/>
          <w:lang w:val="es-ES_tradnl"/>
        </w:rPr>
        <w:t>Nguồn nguyên liệu sản xuất vật liệu xây dựng như: Cát, đá, đất sét sản xuất gạch ngói... phân bố dọc theo các tuyến giao thông như mỏ đá xã Cư Mlan, Ia Rvê, lò gạch tại xã Ea Lê, Ia Jlơi… dễ khai thác và tiện lợi cho vận chuyển nhưng trữ lượng trung bình.</w:t>
      </w:r>
    </w:p>
    <w:p w:rsidR="00B96F83" w:rsidRPr="00B14859" w:rsidRDefault="00B96F83" w:rsidP="00B96F83">
      <w:pPr>
        <w:widowControl w:val="0"/>
        <w:spacing w:before="120" w:after="120" w:line="288" w:lineRule="auto"/>
        <w:ind w:firstLine="567"/>
        <w:jc w:val="both"/>
        <w:rPr>
          <w:bCs/>
          <w:sz w:val="26"/>
          <w:szCs w:val="26"/>
          <w:lang w:val="es-ES_tradnl"/>
        </w:rPr>
      </w:pPr>
      <w:bookmarkStart w:id="466" w:name="_Toc397677609"/>
      <w:r w:rsidRPr="00B14859">
        <w:rPr>
          <w:bCs/>
          <w:sz w:val="26"/>
          <w:szCs w:val="26"/>
          <w:lang w:val="es-ES_tradnl"/>
        </w:rPr>
        <w:t>* Tài nguyên nhân văn</w:t>
      </w:r>
      <w:bookmarkEnd w:id="466"/>
      <w:r w:rsidRPr="00B14859">
        <w:rPr>
          <w:bCs/>
          <w:sz w:val="26"/>
          <w:szCs w:val="26"/>
          <w:lang w:val="es-ES_tradnl"/>
        </w:rPr>
        <w:t>:</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Huyện Ea Súp là nơi sinh sống của nhiều dân tộc anh em, ngoài các dân tộc tại chỗ như: Ê Đê, M’Nông, JaRai... còn có các dân tộc di cư đến địa bàn như Tày, Nùng, Mường, Dao, Thái, H’Mông... Cộng đồng các dân tộc ở Ea Súp với những truyền thống riêng của mình đã hình thành nên một nền văn hoá rất đa dạng, phong phú và có những nét độc đáo riêng, trong đó nổi lên bản sắc văn hoá truyền thống của người Ê Đê, Ja Rai thể hiện sự giàu có, đa dạng của kho tàng văn hoá dân gian được sáng tạo, lưu truyền, bảo tồn. Bên cạnh đó các sinh hoạt lễ hội, phong tục tập quán được các dân tộc trong huyện gìn giữ và phát triển. Đó là những nhân tố cơ bản và sức mạnh tinh thần để hướng tới sự phát triển kinh tế xã hội, trong xu thế hội nhập cả nước, khu vực và quốc tế; là điều kiện thuận lợi để Đảng bộ và chính quyền các cấp lãnh đạo nhân dân vững bước tiến lên trong sự nghiệp công nghiệp hoá, hiện đại hoá xây dựng huyện Ea Súp giàu, đẹ</w:t>
      </w:r>
      <w:bookmarkStart w:id="467" w:name="_Toc184543396"/>
      <w:bookmarkStart w:id="468" w:name="_Toc184779942"/>
      <w:bookmarkStart w:id="469" w:name="_Toc193082996"/>
      <w:bookmarkStart w:id="470" w:name="_Toc193083308"/>
      <w:bookmarkStart w:id="471" w:name="_Toc397506595"/>
      <w:bookmarkStart w:id="472" w:name="_Toc397677610"/>
      <w:bookmarkStart w:id="473" w:name="_Toc364055450"/>
      <w:r w:rsidRPr="00B14859">
        <w:rPr>
          <w:sz w:val="26"/>
          <w:szCs w:val="26"/>
          <w:lang w:val="es-ES_tradnl"/>
        </w:rPr>
        <w:t>p, văn minh.</w:t>
      </w:r>
    </w:p>
    <w:p w:rsidR="00B96F83" w:rsidRPr="00B14859" w:rsidRDefault="00B96F83" w:rsidP="00B96F83">
      <w:pPr>
        <w:widowControl w:val="0"/>
        <w:spacing w:before="120" w:after="120" w:line="288" w:lineRule="auto"/>
        <w:ind w:firstLine="567"/>
        <w:jc w:val="both"/>
        <w:rPr>
          <w:bCs/>
          <w:sz w:val="26"/>
          <w:szCs w:val="26"/>
          <w:lang w:val="es-ES_tradnl"/>
        </w:rPr>
      </w:pPr>
      <w:r w:rsidRPr="00B14859">
        <w:rPr>
          <w:bCs/>
          <w:sz w:val="26"/>
          <w:szCs w:val="26"/>
          <w:lang w:val="es-ES_tradnl"/>
        </w:rPr>
        <w:t>* Tài nguyên du lịch</w:t>
      </w:r>
      <w:bookmarkEnd w:id="467"/>
      <w:bookmarkEnd w:id="468"/>
      <w:bookmarkEnd w:id="469"/>
      <w:bookmarkEnd w:id="470"/>
      <w:bookmarkEnd w:id="471"/>
      <w:bookmarkEnd w:id="472"/>
      <w:r w:rsidRPr="00B14859">
        <w:rPr>
          <w:bCs/>
          <w:sz w:val="26"/>
          <w:szCs w:val="26"/>
          <w:lang w:val="es-ES_tradnl"/>
        </w:rPr>
        <w:t>:</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Tài nguyên du lịch của huyện được tạo thành từ những nét đặc thù của cảnh quan tự nhiên kết hợp với truyền thống văn hoá dân tộc lâu đời, điển hình là:</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Các cộng đồng dân tộc với những truyền thống riêng của từng dân tộc đã hình thành nên một nền văn hóa đa dạng, phong phú và độc đáo, trong đó nổi bật lên bản sắc văn hóa truyền thống của người Ê Đê, Ja Rai…</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lastRenderedPageBreak/>
        <w:t>- Hiện nay hồ Ea Súp thượng có một lợi thế nằm trên trục đường của dự án du lịch “Con đường xanh Tây Nguyên” đang xây dựng, ngoài ra còn nằm trong tam giác du lịch Buôn Đôn – Ea Súp – Cư M’ga.</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 Trên địa bàn huyện còn có khu di tích lịch sử tháp Yang Prông, đây là tháp Chàm duy nhất ở Tây Nguyên là điểm thu hút nhiều nhà nghiên cứu và khách du lịch tâm linh đến tham qua.</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Ngoài ra tài nguyên du lịch của huyện còn được thể hiện qua các lễ hội truyền thống văn hóa, lịch sử địa phương như: Lễ hội cồng chiêng, lễ hội đua voi</w:t>
      </w:r>
      <w:bookmarkEnd w:id="473"/>
      <w:r w:rsidRPr="00B14859">
        <w:rPr>
          <w:sz w:val="26"/>
          <w:szCs w:val="26"/>
          <w:lang w:val="es-ES_tradnl"/>
        </w:rPr>
        <w:t xml:space="preserve"> và các lễ hội của các dân tộc phía Bắc.</w:t>
      </w:r>
    </w:p>
    <w:p w:rsidR="00B96F83" w:rsidRPr="00B14859" w:rsidRDefault="000E0DA6" w:rsidP="00B96F83">
      <w:pPr>
        <w:pStyle w:val="003tin"/>
        <w:rPr>
          <w:color w:val="auto"/>
          <w:lang w:val="es-ES_tradnl"/>
        </w:rPr>
      </w:pPr>
      <w:bookmarkStart w:id="474" w:name="_Toc418492682"/>
      <w:bookmarkStart w:id="475" w:name="_Toc449687208"/>
      <w:bookmarkStart w:id="476" w:name="_Toc449692284"/>
      <w:bookmarkStart w:id="477" w:name="_Toc450719724"/>
      <w:bookmarkStart w:id="478" w:name="_Toc462300860"/>
      <w:bookmarkStart w:id="479" w:name="_Toc462931506"/>
      <w:bookmarkStart w:id="480" w:name="_Toc463004718"/>
      <w:bookmarkStart w:id="481" w:name="_Toc463006600"/>
      <w:r w:rsidRPr="00B14859">
        <w:rPr>
          <w:color w:val="auto"/>
          <w:lang w:val="es-ES_tradnl"/>
        </w:rPr>
        <w:t>2.4</w:t>
      </w:r>
      <w:r w:rsidR="00B96F83" w:rsidRPr="00B14859">
        <w:rPr>
          <w:color w:val="auto"/>
          <w:lang w:val="es-ES_tradnl"/>
        </w:rPr>
        <w:t>.2.2. Điều kiện kinh tế - xã hội</w:t>
      </w:r>
      <w:bookmarkEnd w:id="474"/>
      <w:bookmarkEnd w:id="475"/>
      <w:bookmarkEnd w:id="476"/>
      <w:bookmarkEnd w:id="477"/>
      <w:bookmarkEnd w:id="478"/>
      <w:bookmarkEnd w:id="479"/>
      <w:bookmarkEnd w:id="480"/>
      <w:bookmarkEnd w:id="481"/>
    </w:p>
    <w:p w:rsidR="00B96F83" w:rsidRPr="00B14859" w:rsidRDefault="00B96F83" w:rsidP="00B96F83">
      <w:pPr>
        <w:spacing w:before="120" w:after="120" w:line="288" w:lineRule="auto"/>
        <w:ind w:firstLine="567"/>
        <w:rPr>
          <w:sz w:val="26"/>
          <w:szCs w:val="26"/>
          <w:lang w:val="es-ES_tradnl"/>
        </w:rPr>
      </w:pPr>
      <w:bookmarkStart w:id="482" w:name="_Toc334714787"/>
      <w:bookmarkStart w:id="483" w:name="_Toc397506597"/>
      <w:bookmarkStart w:id="484" w:name="_Toc397677612"/>
      <w:bookmarkStart w:id="485" w:name="_Toc418492683"/>
      <w:r w:rsidRPr="00B14859">
        <w:rPr>
          <w:sz w:val="26"/>
          <w:szCs w:val="26"/>
          <w:lang w:val="es-ES_tradnl"/>
        </w:rPr>
        <w:t>a) Dân số</w:t>
      </w:r>
      <w:bookmarkEnd w:id="482"/>
      <w:bookmarkEnd w:id="483"/>
      <w:bookmarkEnd w:id="484"/>
      <w:r w:rsidRPr="00B14859">
        <w:rPr>
          <w:sz w:val="26"/>
          <w:szCs w:val="26"/>
          <w:lang w:val="es-ES_tradnl"/>
        </w:rPr>
        <w:t xml:space="preserve"> và lao động</w:t>
      </w:r>
      <w:bookmarkEnd w:id="485"/>
    </w:p>
    <w:p w:rsidR="00B96F83" w:rsidRPr="00B14859" w:rsidRDefault="00B96F83" w:rsidP="00B96F83">
      <w:pPr>
        <w:widowControl w:val="0"/>
        <w:spacing w:before="120" w:after="120" w:line="288" w:lineRule="auto"/>
        <w:ind w:firstLine="567"/>
        <w:jc w:val="both"/>
        <w:rPr>
          <w:bCs/>
          <w:sz w:val="26"/>
          <w:szCs w:val="26"/>
          <w:lang w:val="es-ES_tradnl"/>
        </w:rPr>
      </w:pPr>
      <w:r w:rsidRPr="00B14859">
        <w:rPr>
          <w:bCs/>
          <w:sz w:val="26"/>
          <w:szCs w:val="26"/>
          <w:lang w:val="es-ES_tradnl"/>
        </w:rPr>
        <w:t>* Dân số:</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Theo số liệu thống kê công an huyện Ea Súp, đến cuối năm 2014 dân số toàn huyện là 77.000 người, gồm 22 dân tộc (chủ yếu là dân tộc Kinh chiếm trên 58%, dân tộc thiểu số chiếm gần 39%). Mật độ dân số bình quân 36,5 người/km</w:t>
      </w:r>
      <w:r w:rsidRPr="00B14859">
        <w:rPr>
          <w:sz w:val="26"/>
          <w:szCs w:val="26"/>
          <w:vertAlign w:val="superscript"/>
          <w:lang w:val="es-ES_tradnl"/>
        </w:rPr>
        <w:t xml:space="preserve">2 </w:t>
      </w:r>
      <w:r w:rsidRPr="00B14859">
        <w:rPr>
          <w:sz w:val="26"/>
          <w:szCs w:val="26"/>
          <w:lang w:val="es-ES_tradnl"/>
        </w:rPr>
        <w:t>(thấp hơn mức trung bình của tỉnh 47,7 người/km</w:t>
      </w:r>
      <w:r w:rsidRPr="00B14859">
        <w:rPr>
          <w:sz w:val="26"/>
          <w:szCs w:val="26"/>
          <w:vertAlign w:val="superscript"/>
          <w:lang w:val="es-ES_tradnl"/>
        </w:rPr>
        <w:t>2</w:t>
      </w:r>
      <w:r w:rsidRPr="00B14859">
        <w:rPr>
          <w:sz w:val="26"/>
          <w:szCs w:val="26"/>
          <w:lang w:val="es-ES_tradnl"/>
        </w:rPr>
        <w:t>), dân cư của huyện bố không đồng đều giữa các đơn vị hành chính, đa số tập trung với mật độ cao tại thị trấn Ea Súp và khu vực trung tâm nơi có nhiều lợi thế để phát triển kinh tế với hệ thống hạ tầng cơ sở đồng bộ.</w:t>
      </w:r>
    </w:p>
    <w:p w:rsidR="00B96F83" w:rsidRPr="00B14859" w:rsidRDefault="00B96F83" w:rsidP="007F33F3">
      <w:pPr>
        <w:widowControl w:val="0"/>
        <w:spacing w:before="120" w:after="120" w:line="288" w:lineRule="auto"/>
        <w:ind w:firstLine="567"/>
        <w:jc w:val="both"/>
        <w:rPr>
          <w:bCs/>
          <w:sz w:val="2"/>
          <w:szCs w:val="26"/>
          <w:lang w:val="es-ES_tradnl"/>
        </w:rPr>
      </w:pPr>
      <w:r w:rsidRPr="00B14859">
        <w:rPr>
          <w:sz w:val="26"/>
          <w:szCs w:val="26"/>
          <w:lang w:val="es-ES_tradnl"/>
        </w:rPr>
        <w:t>Trên địa bàn huyện Ea Súp có trên 80% dân số được chuyển đến theo các dự án kinh tế mới, kinh tế quốc phòng và dự án ổn định dân di cư ngoài kế hoạch. Từ năm 2006 đến nay toàn huyện đã bố trí, sắp xếp trên 7.500 khẩu, bình quân mỗi năm dân số tăng gần 2.500 khẩu, trong đó trên 1.700 khẩu được bổ sung từ các dự án nêu trên. Đến cuối năm 2014 tăng dân số cơ học gần 2.300 người (4,81%) so với năm 2013, dân đến dưới hình thức bổ sung xen ghép các dự án kinh tế mới, đến nhận khoán trong các dự án kinh tế - quốc phòng và di dân ngoài kế hoạch. Tình trạng dân di cư ngoài kế hoạch vào địa bàn huyện đã phá rừng, lấn chiếm đất rừng làm đất sản xuất không theo quy hoạch, xâm hại tài nguyên, môi trường sinh thái và gây phức tạp về an ninh, chính trị, xã hội trên địa bàn.</w:t>
      </w:r>
      <w:bookmarkStart w:id="486" w:name="_Toc334714788"/>
      <w:bookmarkStart w:id="487" w:name="_Toc397506598"/>
      <w:bookmarkStart w:id="488" w:name="_Toc397677613"/>
    </w:p>
    <w:p w:rsidR="00B96F83" w:rsidRPr="00B14859" w:rsidRDefault="00B96F83" w:rsidP="007F33F3">
      <w:pPr>
        <w:pStyle w:val="ColorfulList-Accent11"/>
        <w:keepNext/>
        <w:widowControl w:val="0"/>
        <w:tabs>
          <w:tab w:val="left" w:pos="851"/>
        </w:tabs>
        <w:spacing w:before="120" w:after="120" w:line="288" w:lineRule="auto"/>
        <w:ind w:left="0" w:firstLine="567"/>
        <w:jc w:val="both"/>
        <w:rPr>
          <w:bCs/>
          <w:sz w:val="26"/>
          <w:szCs w:val="26"/>
          <w:lang w:val="es-ES_tradnl"/>
        </w:rPr>
      </w:pPr>
      <w:r w:rsidRPr="00B14859">
        <w:rPr>
          <w:bCs/>
          <w:sz w:val="26"/>
          <w:szCs w:val="26"/>
          <w:lang w:val="es-ES_tradnl"/>
        </w:rPr>
        <w:t>* Lao động</w:t>
      </w:r>
      <w:bookmarkEnd w:id="486"/>
      <w:bookmarkEnd w:id="487"/>
      <w:bookmarkEnd w:id="488"/>
      <w:r w:rsidRPr="00B14859">
        <w:rPr>
          <w:bCs/>
          <w:sz w:val="26"/>
          <w:szCs w:val="26"/>
          <w:lang w:val="es-ES_tradnl"/>
        </w:rPr>
        <w:t>:</w:t>
      </w:r>
    </w:p>
    <w:p w:rsidR="00B96F83" w:rsidRPr="00B14859" w:rsidRDefault="00B96F83" w:rsidP="007F33F3">
      <w:pPr>
        <w:keepNext/>
        <w:widowControl w:val="0"/>
        <w:spacing w:before="120" w:after="120" w:line="288" w:lineRule="auto"/>
        <w:ind w:firstLine="567"/>
        <w:jc w:val="both"/>
        <w:rPr>
          <w:sz w:val="26"/>
          <w:szCs w:val="26"/>
          <w:lang w:val="es-ES_tradnl"/>
        </w:rPr>
      </w:pPr>
      <w:r w:rsidRPr="00B14859">
        <w:rPr>
          <w:sz w:val="26"/>
          <w:szCs w:val="26"/>
          <w:lang w:val="es-ES_tradnl"/>
        </w:rPr>
        <w:t xml:space="preserve">Nguồn lao động  năm 2014 có 62.530 lao động, chiếm 83,2% dân số trung bình của huyện. Trong đó người trong độ tuổi có khả năng lao động 44.900 người, chiếm 59,86% dân số. Chuyển dịch cơ cấu lao động trong các ngành còn chậm: Lao động nông, lâm nghiệp thủy sản năm 2013 chiếm 85,35%, năm 2014 chiếm 52,6%; lao động ngành công nghiệp - xây dựng tăng từ 2,19% năm 2013 lên 19,4 % năm 2014; lao động dịch vụ thương mại tăng từ 2,89% năm 2013 lên 28% năm 2014. Lao động chưa </w:t>
      </w:r>
      <w:r w:rsidRPr="00B14859">
        <w:rPr>
          <w:sz w:val="26"/>
          <w:szCs w:val="26"/>
          <w:lang w:val="es-ES_tradnl"/>
        </w:rPr>
        <w:lastRenderedPageBreak/>
        <w:t>qua đào tạo khoảng 72% nguồn lao động toàn huyện, nhất là ở vùng sâu, vùng xa, vùng dân di dân ngoài kế hoạch chưa có kinh nghiệm sản xuất trên vùng đất mới. Những yếu tố đó, ảnh hưởng lớn đến năng suất, chất lượng và hiệu quả lao động, nhất là trong quá trình công nghiệp hoá, hiện đại hoá nông nghiệp nông thôn của huyện.</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Trong quá trình đổi mới, đời sống của nhân dân trên địa bàn huyện đang dần được nâng cao, những nhu cầu về ăn, mặc, học hành, khám chữa bệnh được đáp ứng ngày càng tốt hơn. Tỷ lệ hộ nghèo chiếm 29,33</w:t>
      </w:r>
      <w:r w:rsidRPr="00B14859">
        <w:rPr>
          <w:sz w:val="26"/>
          <w:szCs w:val="26"/>
          <w:lang w:val="pt-BR"/>
        </w:rPr>
        <w:t>% dân số, giảm so với năm 2013</w:t>
      </w:r>
      <w:r w:rsidRPr="00B14859">
        <w:rPr>
          <w:sz w:val="26"/>
          <w:szCs w:val="26"/>
          <w:lang w:val="es-ES_tradnl"/>
        </w:rPr>
        <w:t xml:space="preserve"> là </w:t>
      </w:r>
      <w:r w:rsidRPr="00B14859">
        <w:rPr>
          <w:sz w:val="26"/>
          <w:szCs w:val="26"/>
          <w:lang w:val="pt-BR"/>
        </w:rPr>
        <w:t>2,82 %</w:t>
      </w:r>
      <w:r w:rsidRPr="00B14859">
        <w:rPr>
          <w:sz w:val="26"/>
          <w:szCs w:val="26"/>
          <w:lang w:val="es-ES_tradnl"/>
        </w:rPr>
        <w:t>/năm. Thu nhập bình quân đầu người những năm gần đây đã có nhiều chuyển biến, năm 2013 thu nhập bình quân/người là 14,6 triệu đồng/người/năm đến năm 2014 tăng 22 triệu đồng/người/năm, lương thực bình quân  đầu người: 1.613 kg/người/năm.</w:t>
      </w:r>
      <w:bookmarkStart w:id="489" w:name="_Toc328749269"/>
      <w:bookmarkStart w:id="490" w:name="_Toc334714793"/>
    </w:p>
    <w:p w:rsidR="00B96F83" w:rsidRPr="00B14859" w:rsidRDefault="00B96F83" w:rsidP="00B96F83">
      <w:pPr>
        <w:spacing w:before="120" w:after="120" w:line="288" w:lineRule="auto"/>
        <w:ind w:firstLine="567"/>
        <w:rPr>
          <w:sz w:val="26"/>
          <w:szCs w:val="26"/>
          <w:lang w:val="es-ES_tradnl"/>
        </w:rPr>
      </w:pPr>
      <w:bookmarkStart w:id="491" w:name="_Toc304728117"/>
      <w:bookmarkStart w:id="492" w:name="_Toc312073005"/>
      <w:bookmarkStart w:id="493" w:name="_Toc327187010"/>
      <w:bookmarkStart w:id="494" w:name="_Toc328749270"/>
      <w:bookmarkStart w:id="495" w:name="_Toc334714794"/>
      <w:bookmarkStart w:id="496" w:name="_Toc397506605"/>
      <w:bookmarkStart w:id="497" w:name="_Toc397677620"/>
      <w:bookmarkStart w:id="498" w:name="_Toc418492685"/>
      <w:bookmarkEnd w:id="489"/>
      <w:bookmarkEnd w:id="490"/>
      <w:r w:rsidRPr="00B14859">
        <w:rPr>
          <w:sz w:val="26"/>
          <w:szCs w:val="26"/>
          <w:lang w:val="es-ES_tradnl"/>
        </w:rPr>
        <w:t>b) Thực trạng phát triển các ngành kinh tế</w:t>
      </w:r>
      <w:bookmarkEnd w:id="491"/>
      <w:bookmarkEnd w:id="492"/>
      <w:bookmarkEnd w:id="493"/>
      <w:bookmarkEnd w:id="494"/>
      <w:bookmarkEnd w:id="495"/>
      <w:bookmarkEnd w:id="496"/>
      <w:bookmarkEnd w:id="497"/>
      <w:bookmarkEnd w:id="498"/>
    </w:p>
    <w:p w:rsidR="00B96F83" w:rsidRPr="00B14859" w:rsidRDefault="00B96F83" w:rsidP="00B96F83">
      <w:pPr>
        <w:widowControl w:val="0"/>
        <w:spacing w:before="120" w:after="120" w:line="288" w:lineRule="auto"/>
        <w:ind w:firstLine="567"/>
        <w:jc w:val="both"/>
        <w:rPr>
          <w:bCs/>
          <w:sz w:val="26"/>
          <w:szCs w:val="26"/>
          <w:lang w:val="es-ES_tradnl"/>
        </w:rPr>
      </w:pPr>
      <w:bookmarkStart w:id="499" w:name="_Toc397506606"/>
      <w:bookmarkStart w:id="500" w:name="_Toc397677621"/>
      <w:r w:rsidRPr="00B14859">
        <w:rPr>
          <w:bCs/>
          <w:sz w:val="26"/>
          <w:szCs w:val="26"/>
          <w:lang w:val="es-ES_tradnl"/>
        </w:rPr>
        <w:t>* Kinh tế nông lâm nghiệp</w:t>
      </w:r>
      <w:bookmarkEnd w:id="499"/>
      <w:bookmarkEnd w:id="500"/>
      <w:r w:rsidRPr="00B14859">
        <w:rPr>
          <w:bCs/>
          <w:sz w:val="26"/>
          <w:szCs w:val="26"/>
          <w:lang w:val="es-ES_tradnl"/>
        </w:rPr>
        <w:t>:</w:t>
      </w:r>
    </w:p>
    <w:p w:rsidR="00B96F83" w:rsidRPr="00B14859" w:rsidRDefault="00B96F83" w:rsidP="00B96F83">
      <w:pPr>
        <w:widowControl w:val="0"/>
        <w:spacing w:before="120" w:after="120" w:line="288" w:lineRule="auto"/>
        <w:ind w:firstLine="567"/>
        <w:jc w:val="both"/>
        <w:rPr>
          <w:sz w:val="26"/>
          <w:szCs w:val="26"/>
          <w:lang w:val="es-ES_tradnl"/>
        </w:rPr>
      </w:pPr>
      <w:r w:rsidRPr="00B14859">
        <w:rPr>
          <w:sz w:val="26"/>
          <w:szCs w:val="26"/>
          <w:lang w:val="es-ES_tradnl"/>
        </w:rPr>
        <w:t>Trong nhưng năm qua mặc dù thời tiết diễn biến thất thường, thiên tai  lũ lụt, hạn hán và dịch bệnh gia súc, gia cầm thường xuyên xảy ra… đã ảnh hướng tới sản xuất nông lâm nghiệp, song giá trị sản xuất nông nghiệp vẫn giữ được nhịp độ tăng dần, tốc độ tăng trưởng bình quân hàng năm là 14% trong giai đoạn (2012-2014). Tổng giá trị sản phẩm ngành nông nghiệp năm 2014 đạt 526 tỷ đồng. Các hoạt động chính của sản xuất nông nghiệp như sau:</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es-ES_tradnl"/>
        </w:rPr>
        <w:t>- Trồng trọt: Ngành nông nghiệp phát triển, sản xuất lương thực và các cây trồng ngắn ngày làm chủ lực, phát triển một số diện tích cây công nghiệp ngắn ngày và thí điểm mộ</w:t>
      </w:r>
      <w:r w:rsidR="00D84A9C">
        <w:rPr>
          <w:sz w:val="26"/>
          <w:szCs w:val="26"/>
          <w:lang w:val="es-ES_tradnl"/>
        </w:rPr>
        <w:t>t số cây công nghiệp dài ngày (keo lai, c</w:t>
      </w:r>
      <w:r w:rsidRPr="00B14859">
        <w:rPr>
          <w:sz w:val="26"/>
          <w:szCs w:val="26"/>
          <w:lang w:val="es-ES_tradnl"/>
        </w:rPr>
        <w:t>ao su…). Cơ cấu cây trồng vật nuôi tiếp tục có sự chuyển dịch tích cực, đúng hướng và đảm bảo sự phát triển bền vững, theo hướng phát triển sản xuất với tiêu thụ sản phẩm. Năm 2014 tổng diện tích gieo trồng là 51.360 ha, trong đó</w:t>
      </w:r>
      <w:r w:rsidRPr="00B14859">
        <w:rPr>
          <w:sz w:val="26"/>
          <w:szCs w:val="26"/>
          <w:lang w:val="pt-BR"/>
        </w:rPr>
        <w:t>: diện tích cây hàng năm 36.640 ha (Riêng diện tích lúa đạt 16.130 ha tăng 4%, tương đương 667 ha). Diện tích cây lâu năm 14.720 ha, giảm 1% so với năm 2013; ước tính sản lượng cả năm đạt 120.980 tấn, tăng 11% so với năm 2013; trong đó: sản lượng lúa đạt 82.270 tấn, tăng 17%; sản lượng ngô đạt 38.710 tấn. Bình quân lương thực đầu người 1.613 kg/người/năm, bằng 104% kế hoạch, tăng 12% so với năm 2013.</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Diện tích cây điều hiện có 1.785 ha, sản lượng đạt trên 920 tấn. Diện tích cây lâu nă</w:t>
      </w:r>
      <w:r w:rsidR="00D84A9C">
        <w:rPr>
          <w:sz w:val="26"/>
          <w:szCs w:val="26"/>
          <w:lang w:val="pt-BR"/>
        </w:rPr>
        <w:t>m trên địa bàn huyện ngoài cây đ</w:t>
      </w:r>
      <w:r w:rsidRPr="00B14859">
        <w:rPr>
          <w:sz w:val="26"/>
          <w:szCs w:val="26"/>
          <w:lang w:val="pt-BR"/>
        </w:rPr>
        <w:t>iều còn có một số loại cây khác như: Cây cà phê; hồ tiêu; cao su và cây ăn quả, tuy nhiên do điều kiện sinh thái, khí hậu, đất đai… không phù hợp nên hiệu quả kinh tế các loại cây trồng này đạt thấp.</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xml:space="preserve">- Chăn nuôi: Ngành chăn nuôi những năm qua đã có những tiến bộ rõ rệt, đàn gia súc, gia cầm phát triển cả về số lượng và chất lượng. Đàn gia súc, gia cầm phát triển ổn định, công tác phòng chống dịch được chú trọng, tăng cường kiểm soát giết mổ và </w:t>
      </w:r>
      <w:r w:rsidRPr="00B14859">
        <w:rPr>
          <w:sz w:val="26"/>
          <w:szCs w:val="26"/>
          <w:lang w:val="pt-BR"/>
        </w:rPr>
        <w:lastRenderedPageBreak/>
        <w:t>kiểm dịch gia súc. Tổng đàn gia súc, gia cầm ước đạt 283.008 con, trong đó: Đàn trâu, bò 20.688 con; Đàn lợn 30.154 con; Dê 586 con; Đàn gia cầm 177.000 con, sản lượng thịt đạt 1.690 tấn. Hiệu quả chăn nuôi gia súc, gia cầm có mức tăng trưởng khá và ổn định trong giá trị sản xuất nông nghiệp.</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Thuỷ sản: Khai thác tốt hiệu quả 1.916 ha mặt nước ao hồ tự nhiên, năng suất đạt 1.744 tấn; trong đó: Sản lượng nuôi trồng 1.344 tấn, sản lượng khai thác 400 tấn. Trong công tác nuôi trồng thủy sản, Ủy ban nhân dân (UBND) huyện đã chỉ đạo các ngành khảo sát các xã có tiềm năng nuôi trồng thủy sản và tìm hiểu hộ có nhu cầu nuôi trổng thủy sản để định hướng phát triển.</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xml:space="preserve">- Lâm nghiệp: Công tác quản lý, bảo vệ rừng tiếp tục được tăng cường. UBND huyện thường xuyên chỉ đạo, đôn đốc các cơ quan chức năng, các xã, các chủ rừng… thực hiện Chỉ thị 12 và 08; các đơn vị, UBND các xã, thị trấn, các chủ rừng triển khai đồng bộ các biện pháp như: tuyên truyền, phổ biến Luật quản lý bảo vệ và phát triển rừng; thành lập các tổ chốt chặn các điểm nóng; tuần tra, truy quét các đối tượng vi phạm; đo đạc, thống kê diện tích rừng bị lấn chiếm... Đến năm 2014, trên địa bàn huyện có 27 dự án tổng diện tích </w:t>
      </w:r>
      <w:r w:rsidRPr="00B14859">
        <w:rPr>
          <w:sz w:val="26"/>
          <w:szCs w:val="26"/>
          <w:lang w:val="nb-NO"/>
        </w:rPr>
        <w:t>20.365,11 ha</w:t>
      </w:r>
      <w:r w:rsidRPr="00B14859">
        <w:rPr>
          <w:sz w:val="26"/>
          <w:szCs w:val="26"/>
          <w:lang w:val="pt-BR"/>
        </w:rPr>
        <w:t xml:space="preserve"> đượ</w:t>
      </w:r>
      <w:r w:rsidR="00D84A9C">
        <w:rPr>
          <w:sz w:val="26"/>
          <w:szCs w:val="26"/>
          <w:lang w:val="pt-BR"/>
        </w:rPr>
        <w:t>c UBND tỉnh cho thuê đất trồng c</w:t>
      </w:r>
      <w:r w:rsidRPr="00B14859">
        <w:rPr>
          <w:sz w:val="26"/>
          <w:szCs w:val="26"/>
          <w:lang w:val="pt-BR"/>
        </w:rPr>
        <w:t>ao su và khoanh nuôi bảo vệ rừng, trồng mới rừng, các dự án được triển khai thực hiện nhưng tiến độ còn chậm, do gặp khó khăn trong việc giải quyết hồ sơ, thủ tục, chuyển đổi mục đích sử dụng đất rừng và giải quyết tranh chấp đất đai với người dân trong vùng dự án và do nguồn tài chính, khả năng nhân lực quản lý rừng và đất rừng của các doanh nghiệp còn hạn chế.</w:t>
      </w:r>
    </w:p>
    <w:p w:rsidR="00B96F83" w:rsidRPr="00B14859" w:rsidRDefault="00B96F83" w:rsidP="00B96F83">
      <w:pPr>
        <w:widowControl w:val="0"/>
        <w:spacing w:before="120" w:after="120" w:line="288" w:lineRule="auto"/>
        <w:ind w:firstLine="567"/>
        <w:jc w:val="both"/>
        <w:rPr>
          <w:bCs/>
          <w:sz w:val="26"/>
          <w:szCs w:val="26"/>
          <w:lang w:val="pt-BR"/>
        </w:rPr>
      </w:pPr>
      <w:bookmarkStart w:id="501" w:name="_Toc397506607"/>
      <w:bookmarkStart w:id="502" w:name="_Toc397677622"/>
      <w:r w:rsidRPr="00B14859">
        <w:rPr>
          <w:bCs/>
          <w:sz w:val="26"/>
          <w:szCs w:val="26"/>
          <w:lang w:val="pt-BR"/>
        </w:rPr>
        <w:t>* Kinh tế công nghiệp</w:t>
      </w:r>
      <w:bookmarkEnd w:id="501"/>
      <w:bookmarkEnd w:id="502"/>
      <w:r w:rsidRPr="00B14859">
        <w:rPr>
          <w:bCs/>
          <w:sz w:val="26"/>
          <w:szCs w:val="26"/>
          <w:lang w:val="pt-BR"/>
        </w:rPr>
        <w:t>:</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Hoạt động sản xuất công nghiệp - tiểu thủ công nghiệp của huyện trong những năm qua phát triển khá ổn định cả về ngành nghề, cơ sở sản xuất và giá trị sản xuất. Đến năm 2014, giá trị sản xuất công nghiệp, tiểu thủ công nghiệp trên địa bàn (tính theo giá trị so sánh năm 1994) ước đạt 191 tỷ đồng, tập trung chủ yếu ở một số mặt hàng: đá xây dựng, cát, gạch, xay xát lương thực... Đến cuối năm 2014 có 362 cơ sở, trong đó: Có 3 Doanh nghiệp Nhà nước và 349 cơ sở công nghiệp ngoài nhà nước với 1.195 lao động, lực lượng lao động chất lượng cao tập trung ở các doanh nghiệp lớn và các lĩnh vực công nghiệp chủ đạo của huyện như: chế biến nông sản, sản xuất nguyên, vật liệu xây dựng... Các ngành tiểu thủ công nghiệp, sản phẩm phục vụ tiêu dùng cho sinh hoạt như: sản xuất các đồ gia dụng, điện dân dụng...</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Nhìn chung, ngành công nghiệp - tiểu thủ công nghiệp bước đầu phát triển khá tốt, đã khai thác được tiềm năng thế mạnh của địa phương, vượt qua những thử thách của cơ chế thị trường để đi vào ổn định và phát triển sản xuất.</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xml:space="preserve">Xây dựng cơ bản: Triển khai 68 công trình xây dựng với tổng vốn đầu tư 543 tỷ </w:t>
      </w:r>
      <w:r w:rsidRPr="00B14859">
        <w:rPr>
          <w:sz w:val="26"/>
          <w:szCs w:val="26"/>
          <w:lang w:val="pt-BR"/>
        </w:rPr>
        <w:lastRenderedPageBreak/>
        <w:t>đồng, bao gồm: 29 công trình chuyển tiếp từ năm 2013 với kinh phí đầu tư 493,1 tỷ đồng; mở mới 20 công trình 36,8 tỷ đồng</w:t>
      </w:r>
      <w:r w:rsidRPr="00B14859">
        <w:rPr>
          <w:bCs/>
          <w:sz w:val="26"/>
          <w:szCs w:val="26"/>
          <w:lang w:val="pt-BR"/>
        </w:rPr>
        <w:t>; duy tu, bảo dưỡng 03 công trình 0,5 tỷ đồng; sửa chữa, cải tạo 16 công trình 12,3 tỷ đồng</w:t>
      </w:r>
      <w:r w:rsidRPr="00B14859">
        <w:rPr>
          <w:sz w:val="26"/>
          <w:szCs w:val="26"/>
          <w:lang w:val="pt-BR"/>
        </w:rPr>
        <w:t>. Nhìn chung, do thực hiện chính sách của Chính phủ về tăng cường quản lý đầu tư và quản lý nợ đọng xây dựng cơ bản từ nguồn ngân sách Nhà nước và trái phiếu Chính phủ, chuyển đổi hình thức đầu tư một số dự án và cắt giảm chi, đầu tư công nên vốn bố trí cho công trình còn ít và chậm, dàn trải phải gia hạn và kéo dãn tiến độ thời gian thi công.</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Điện lực: Tiếp tục phát triển mạng lưới cấp điện phục vụ sản xuất và sinh hoạt của nhân dân, đến cuối năm 2014 có 80% số hộ, 98% thôn buôn được sử dụng điện trực tiếp.  Toàn địa bàn có  343,288 km đường dây các loại, 112 trạm biến áp, trong đó có 18 trạm dung lượng &gt; 150 KVA, 62 trạm dung lượng 75 - 150 KVA và 36 trạm dung lượng &lt; 75 KVA.</w:t>
      </w:r>
    </w:p>
    <w:p w:rsidR="00B96F83" w:rsidRPr="00B14859" w:rsidRDefault="00B96F83" w:rsidP="00B96F83">
      <w:pPr>
        <w:widowControl w:val="0"/>
        <w:spacing w:before="120" w:after="120" w:line="288" w:lineRule="auto"/>
        <w:ind w:firstLine="567"/>
        <w:jc w:val="both"/>
        <w:rPr>
          <w:sz w:val="26"/>
          <w:szCs w:val="26"/>
          <w:lang w:val="pt-BR"/>
        </w:rPr>
      </w:pPr>
      <w:bookmarkStart w:id="503" w:name="_Toc397506608"/>
      <w:bookmarkStart w:id="504" w:name="_Toc397677623"/>
      <w:r w:rsidRPr="00B14859">
        <w:rPr>
          <w:sz w:val="26"/>
          <w:szCs w:val="26"/>
          <w:lang w:val="pt-BR"/>
        </w:rPr>
        <w:t>* Kinh tế dịch vụ</w:t>
      </w:r>
      <w:bookmarkEnd w:id="503"/>
      <w:bookmarkEnd w:id="504"/>
      <w:r w:rsidRPr="00B14859">
        <w:rPr>
          <w:sz w:val="26"/>
          <w:szCs w:val="26"/>
          <w:lang w:val="pt-BR"/>
        </w:rPr>
        <w:t>:</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Về thương mại: Hoạt động kinh doanh dịch vụ, hàng hoá cơ bản ổn định. Tổng mức lưu chuyển hàng hoá bán lẻ ước thực hiện năm 2014 (tính theo giá trị so sánh năm 1994) ước được khoảng 505 tỷ đồng, chủ yếu doanh thu là từ bán lẻ hàng hoá và các hoạt động dịch vụ, thương mại, hộ cá thể. Tình hình lưu thông hàng hóa trên thị trường khá ổn định, hàng hóa đa dạng, đáp ứng được nhu cầu tiêu dùng của nhân dân; giá cả hầu hết các mặt hàng thiết yếu nhìn chung biến động không lớn.</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Việc mở rộng hoạt động thương mại tại các vùng giáp ranh với thị trấn Ea Súp đã làm tăng doanh số bán hàng và tạo được việc làm cho người lao động. Hoạt động thương mại tại các chợ  khá sôi động, đáp ứng nhu cầu sản xuất và tiêu dùng của nhân dân trên địa bàn; hoạt động quản lý thị trường được tăng cường.</w:t>
      </w:r>
    </w:p>
    <w:p w:rsidR="00B96F83" w:rsidRPr="00B14859" w:rsidRDefault="00B96F83" w:rsidP="00B96F83">
      <w:pPr>
        <w:widowControl w:val="0"/>
        <w:spacing w:before="120" w:after="120" w:line="288" w:lineRule="auto"/>
        <w:ind w:firstLine="567"/>
        <w:jc w:val="both"/>
        <w:rPr>
          <w:sz w:val="26"/>
          <w:szCs w:val="26"/>
          <w:lang w:val="pt-BR"/>
        </w:rPr>
      </w:pPr>
      <w:r w:rsidRPr="00B14859">
        <w:rPr>
          <w:sz w:val="26"/>
          <w:szCs w:val="26"/>
          <w:lang w:val="pt-BR"/>
        </w:rPr>
        <w:t>- Bưu chính - Viễn thông: Cùng với việc nâng cấp hệ thống thông tin liên lạc trực tuyến, ngành bưu chính viễn thông đã đầu tư xây dựng hệ thống điện thoại vô tuyến phục vụ nhu cầu về thông tin liên lạc, nâng cao hiệu quả sản xuất kinh doanh, hiện nay đã có 9/9 xã có bưu điện văn hoá xã.</w:t>
      </w:r>
    </w:p>
    <w:p w:rsidR="00B96F83" w:rsidRPr="00B14859" w:rsidRDefault="00B96F83" w:rsidP="00B96F83">
      <w:pPr>
        <w:widowControl w:val="0"/>
        <w:spacing w:before="120" w:after="120" w:line="278" w:lineRule="auto"/>
        <w:ind w:firstLine="567"/>
        <w:jc w:val="both"/>
        <w:rPr>
          <w:sz w:val="26"/>
          <w:szCs w:val="26"/>
          <w:lang w:val="pt-BR"/>
        </w:rPr>
      </w:pPr>
      <w:r w:rsidRPr="00B14859">
        <w:rPr>
          <w:sz w:val="26"/>
          <w:szCs w:val="26"/>
          <w:lang w:val="pt-BR"/>
        </w:rPr>
        <w:t>- Vận tải: Hoạt động vận tải ngày càng phát triển về quy mô và chất lượng, đáp ứng được nhu cầu vận chuyển hàng hóa và đi lại của nhân dân. Tổng giá trị hoạt động vận tải ước đạt 55 tỷ đồng, bằng 104% kế hoạch, vượt 10% so với năm trước (theo giá so sánh 1994). Khối lượng vận chuyển hành khách được 101.200 lượt người, luân chuyển 61.500.000 lượt hành khách.km; vận tải hàng hóa được 18.000 tấn, khối lượng luân chuyển hàng hóa 1.750.000 tấn.km [</w:t>
      </w:r>
      <w:r w:rsidRPr="00B14859">
        <w:rPr>
          <w:sz w:val="26"/>
          <w:szCs w:val="26"/>
          <w:lang w:val="pt-BR"/>
        </w:rPr>
        <w:fldChar w:fldCharType="begin"/>
      </w:r>
      <w:r w:rsidRPr="00B14859">
        <w:rPr>
          <w:sz w:val="26"/>
          <w:szCs w:val="26"/>
          <w:lang w:val="pt-BR"/>
        </w:rPr>
        <w:instrText xml:space="preserve"> REF _Ref461899527 \r \h  \* MERGEFORMAT </w:instrText>
      </w:r>
      <w:r w:rsidRPr="00B14859">
        <w:rPr>
          <w:sz w:val="26"/>
          <w:szCs w:val="26"/>
          <w:lang w:val="pt-BR"/>
        </w:rPr>
      </w:r>
      <w:r w:rsidRPr="00B14859">
        <w:rPr>
          <w:sz w:val="26"/>
          <w:szCs w:val="26"/>
          <w:lang w:val="pt-BR"/>
        </w:rPr>
        <w:fldChar w:fldCharType="separate"/>
      </w:r>
      <w:r w:rsidRPr="00B14859">
        <w:rPr>
          <w:sz w:val="26"/>
          <w:szCs w:val="26"/>
          <w:lang w:val="pt-BR"/>
        </w:rPr>
        <w:t>63</w:t>
      </w:r>
      <w:r w:rsidRPr="00B14859">
        <w:rPr>
          <w:sz w:val="26"/>
          <w:szCs w:val="26"/>
          <w:lang w:val="pt-BR"/>
        </w:rPr>
        <w:fldChar w:fldCharType="end"/>
      </w:r>
      <w:r w:rsidRPr="00B14859">
        <w:rPr>
          <w:sz w:val="26"/>
          <w:szCs w:val="26"/>
          <w:lang w:val="pt-BR"/>
        </w:rPr>
        <w:t>].</w:t>
      </w:r>
    </w:p>
    <w:p w:rsidR="003573F6" w:rsidRPr="00B14859" w:rsidRDefault="003573F6" w:rsidP="00167D80">
      <w:pPr>
        <w:pStyle w:val="Heading3"/>
        <w:rPr>
          <w:lang w:val="pt-BR"/>
        </w:rPr>
      </w:pPr>
      <w:bookmarkStart w:id="505" w:name="_Toc475205425"/>
      <w:r w:rsidRPr="00B14859">
        <w:rPr>
          <w:lang w:val="pt-BR"/>
        </w:rPr>
        <w:t>2.4.3. Lịch sử rừng trồng các loài keo và các dòng keo tại khu vực nghiên cứu</w:t>
      </w:r>
      <w:bookmarkEnd w:id="505"/>
    </w:p>
    <w:p w:rsidR="00D918FF" w:rsidRPr="00B14859" w:rsidRDefault="00D918FF" w:rsidP="00D918FF">
      <w:pPr>
        <w:widowControl w:val="0"/>
        <w:spacing w:before="120" w:after="120" w:line="288" w:lineRule="auto"/>
        <w:ind w:firstLine="567"/>
        <w:jc w:val="both"/>
        <w:rPr>
          <w:sz w:val="26"/>
          <w:szCs w:val="26"/>
          <w:lang w:val="it-IT"/>
        </w:rPr>
      </w:pPr>
      <w:r w:rsidRPr="00B14859">
        <w:rPr>
          <w:sz w:val="26"/>
          <w:szCs w:val="26"/>
          <w:lang w:val="sv-SE"/>
        </w:rPr>
        <w:t xml:space="preserve">Năm 2001 Bộ Quốc phòng lập dự án đầu tư phát triển kinh tế quốc phòng trên địa bàn biên giới huyện Ea súp tỉnh Đắk Lắk gồm 3 xã dọc biên giới Campuchia ( Ea </w:t>
      </w:r>
      <w:r w:rsidRPr="00B14859">
        <w:rPr>
          <w:sz w:val="26"/>
          <w:szCs w:val="26"/>
          <w:lang w:val="sv-SE"/>
        </w:rPr>
        <w:lastRenderedPageBreak/>
        <w:t>Bung, Ya Lốp, EaT Mốt) và đã được Bộ Quốc phòng phê duyệt theo quyết định số 2041/QĐ-BQP ngày 31 tháng 8 năm 2001. Tổng diện tích tự nhiên 23.221 ha. Trong đó: Diện tích trồng điều cao sản là 10.000 ha; Diện tích trồng bông là 3.000 ha; diện tích trồng lúa nước là 5.000 ha; diện tích khoanh nuôi rừng là 7.500 ha; bố trí và đảm bảo ổn định đời sống là 2.000 hộ. Đến năm 2006 theo báo cáo của binh đoàn 16 ( Bộ Quốc phòng) thì diện tích trồng điều lên đến 13.670 ha. Tuy nhiên thực trạng rừng điều trên không hiệu quả (sinh trưởng kém và năng suất thấp). Trước tình hình đó, Binh đoàn 16 đã cho chuyển đổi cây trồng và đã liên kế</w:t>
      </w:r>
      <w:r w:rsidR="00D84A9C">
        <w:rPr>
          <w:sz w:val="26"/>
          <w:szCs w:val="26"/>
          <w:lang w:val="sv-SE"/>
        </w:rPr>
        <w:t>t với Công ty Cổ phần giấy Tân M</w:t>
      </w:r>
      <w:r w:rsidRPr="00B14859">
        <w:rPr>
          <w:sz w:val="26"/>
          <w:szCs w:val="26"/>
          <w:lang w:val="sv-SE"/>
        </w:rPr>
        <w:t xml:space="preserve">ai trồng rừng keo thay thế cây điều. </w:t>
      </w:r>
      <w:r w:rsidRPr="00B14859">
        <w:rPr>
          <w:sz w:val="26"/>
          <w:szCs w:val="26"/>
          <w:lang w:val="it-IT"/>
        </w:rPr>
        <w:t>Năm 2008 Công ty CP Giấy Tân Mai lập dự án đầu tư trồng 2.000 ha rừng nguyên liệu giấy giai đoạn 2008 - 2013 tại khu vực huyện Ea Súp, tỉnh Đắk Lắk nhằm cung cấp nguyên liệu giấy cho nhà máy bột và giấy Tây Nguyên đi vào hoạt động [</w:t>
      </w:r>
      <w:r w:rsidRPr="00B14859">
        <w:rPr>
          <w:sz w:val="26"/>
          <w:szCs w:val="26"/>
          <w:lang w:val="it-IT"/>
        </w:rPr>
        <w:fldChar w:fldCharType="begin"/>
      </w:r>
      <w:r w:rsidRPr="00B14859">
        <w:rPr>
          <w:sz w:val="26"/>
          <w:szCs w:val="26"/>
          <w:lang w:val="it-IT"/>
        </w:rPr>
        <w:instrText xml:space="preserve"> REF _Ref461906311 \r \h  \* MERGEFORMAT </w:instrText>
      </w:r>
      <w:r w:rsidRPr="00B14859">
        <w:rPr>
          <w:sz w:val="26"/>
          <w:szCs w:val="26"/>
          <w:lang w:val="it-IT"/>
        </w:rPr>
      </w:r>
      <w:r w:rsidRPr="00B14859">
        <w:rPr>
          <w:sz w:val="26"/>
          <w:szCs w:val="26"/>
          <w:lang w:val="it-IT"/>
        </w:rPr>
        <w:fldChar w:fldCharType="separate"/>
      </w:r>
      <w:r w:rsidRPr="00B14859">
        <w:rPr>
          <w:sz w:val="26"/>
          <w:szCs w:val="26"/>
          <w:lang w:val="it-IT"/>
        </w:rPr>
        <w:t>10</w:t>
      </w:r>
      <w:r w:rsidRPr="00B14859">
        <w:rPr>
          <w:sz w:val="26"/>
          <w:szCs w:val="26"/>
          <w:lang w:val="it-IT"/>
        </w:rPr>
        <w:fldChar w:fldCharType="end"/>
      </w:r>
      <w:r w:rsidRPr="00B14859">
        <w:rPr>
          <w:sz w:val="26"/>
          <w:szCs w:val="26"/>
          <w:lang w:val="it-IT"/>
        </w:rPr>
        <w:t>].</w:t>
      </w:r>
    </w:p>
    <w:p w:rsidR="00D918FF" w:rsidRPr="00B14859" w:rsidRDefault="00D918FF" w:rsidP="00D918FF">
      <w:pPr>
        <w:pStyle w:val="4"/>
        <w:ind w:firstLine="567"/>
        <w:rPr>
          <w:b w:val="0"/>
          <w:bCs w:val="0"/>
          <w:i w:val="0"/>
          <w:color w:val="auto"/>
          <w:spacing w:val="4"/>
          <w:sz w:val="26"/>
          <w:szCs w:val="26"/>
          <w:lang w:val="it-IT"/>
        </w:rPr>
      </w:pPr>
      <w:r w:rsidRPr="00B14859">
        <w:rPr>
          <w:b w:val="0"/>
          <w:bCs w:val="0"/>
          <w:i w:val="0"/>
          <w:color w:val="auto"/>
          <w:spacing w:val="4"/>
          <w:sz w:val="26"/>
          <w:szCs w:val="26"/>
          <w:lang w:val="it-IT"/>
        </w:rPr>
        <w:t>* Mục tiêu: Việc đầu tư trồng rừng ngoài mục đích kinh tế còn góp phần phủ xanh đất trống đồi núi trọc, góp phần tích cực vào công tác định canh định cư cho đồng bào vùng biên giới, giải quyết công ăn việc làm, xóa đói giảm nghèo cho đồng bào địa phương, góp phần thực hiện chương trình trồng mới 5 triệu ha rừng của chính phủ.</w:t>
      </w:r>
    </w:p>
    <w:p w:rsidR="00D918FF" w:rsidRPr="00B14859" w:rsidRDefault="00D918FF" w:rsidP="00D918FF">
      <w:pPr>
        <w:pStyle w:val="4"/>
        <w:ind w:firstLine="567"/>
        <w:rPr>
          <w:b w:val="0"/>
          <w:bCs w:val="0"/>
          <w:i w:val="0"/>
          <w:color w:val="auto"/>
          <w:sz w:val="26"/>
          <w:szCs w:val="26"/>
          <w:lang w:val="it-IT"/>
        </w:rPr>
      </w:pPr>
      <w:r w:rsidRPr="00B14859">
        <w:rPr>
          <w:b w:val="0"/>
          <w:bCs w:val="0"/>
          <w:i w:val="0"/>
          <w:color w:val="auto"/>
          <w:sz w:val="26"/>
          <w:szCs w:val="26"/>
          <w:lang w:val="it-IT"/>
        </w:rPr>
        <w:t xml:space="preserve">Đến nay, công ty đã trồng được 5.600,47 ha, bao gồm các loài keo lai, keo lá tràm và keo tai tượng. </w:t>
      </w:r>
    </w:p>
    <w:p w:rsidR="00D918FF" w:rsidRPr="00B14859" w:rsidRDefault="00D918FF" w:rsidP="003573F6">
      <w:pPr>
        <w:widowControl w:val="0"/>
        <w:spacing w:before="120" w:after="120" w:line="278" w:lineRule="auto"/>
        <w:jc w:val="both"/>
        <w:rPr>
          <w:b/>
          <w:sz w:val="26"/>
          <w:szCs w:val="26"/>
          <w:lang w:val="it-IT"/>
        </w:rPr>
      </w:pPr>
    </w:p>
    <w:p w:rsidR="007D134F" w:rsidRPr="00B14859" w:rsidRDefault="007D134F">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B96F83" w:rsidRPr="00B14859" w:rsidRDefault="00B96F83">
      <w:pPr>
        <w:rPr>
          <w:b/>
          <w:lang w:val="pt-BR"/>
        </w:rPr>
      </w:pPr>
    </w:p>
    <w:p w:rsidR="00F07961" w:rsidRDefault="00F07961">
      <w:pPr>
        <w:rPr>
          <w:b/>
          <w:lang w:val="it-IT"/>
        </w:rPr>
      </w:pPr>
      <w:r>
        <w:rPr>
          <w:lang w:val="it-IT"/>
        </w:rPr>
        <w:br w:type="page"/>
      </w:r>
    </w:p>
    <w:p w:rsidR="003D228B" w:rsidRPr="00B14859" w:rsidRDefault="003D228B" w:rsidP="00167D80">
      <w:pPr>
        <w:pStyle w:val="Title"/>
        <w:rPr>
          <w:lang w:val="it-IT"/>
        </w:rPr>
      </w:pPr>
      <w:bookmarkStart w:id="506" w:name="_Toc475205426"/>
      <w:r w:rsidRPr="00B14859">
        <w:rPr>
          <w:lang w:val="it-IT"/>
        </w:rPr>
        <w:lastRenderedPageBreak/>
        <w:t>CHƯƠNG 3</w:t>
      </w:r>
      <w:bookmarkEnd w:id="380"/>
      <w:bookmarkEnd w:id="381"/>
      <w:r w:rsidRPr="00B14859">
        <w:rPr>
          <w:lang w:val="it-IT"/>
        </w:rPr>
        <w:t>. KẾT QUẢ NGHIÊN CỨU VÀ THẢO LUẬN</w:t>
      </w:r>
      <w:bookmarkEnd w:id="391"/>
      <w:bookmarkEnd w:id="392"/>
      <w:bookmarkEnd w:id="407"/>
      <w:bookmarkEnd w:id="408"/>
      <w:bookmarkEnd w:id="409"/>
      <w:bookmarkEnd w:id="410"/>
      <w:bookmarkEnd w:id="411"/>
      <w:bookmarkEnd w:id="412"/>
      <w:bookmarkEnd w:id="506"/>
    </w:p>
    <w:p w:rsidR="003D228B" w:rsidRPr="00B14859" w:rsidRDefault="003D228B" w:rsidP="00554785">
      <w:pPr>
        <w:pStyle w:val="000tin"/>
        <w:spacing w:after="120"/>
        <w:rPr>
          <w:iCs/>
          <w:sz w:val="14"/>
          <w:lang w:val="it-IT"/>
        </w:rPr>
      </w:pPr>
    </w:p>
    <w:p w:rsidR="003D228B" w:rsidRPr="00B14859" w:rsidRDefault="003D228B" w:rsidP="00167D80">
      <w:pPr>
        <w:pStyle w:val="Heading2"/>
      </w:pPr>
      <w:bookmarkStart w:id="507" w:name="_Toc449687209"/>
      <w:bookmarkStart w:id="508" w:name="_Toc449692285"/>
      <w:bookmarkStart w:id="509" w:name="_Toc450719725"/>
      <w:bookmarkStart w:id="510" w:name="_Toc461817747"/>
      <w:bookmarkStart w:id="511" w:name="_Toc462201714"/>
      <w:bookmarkStart w:id="512" w:name="_Toc462201796"/>
      <w:bookmarkStart w:id="513" w:name="_Toc462201872"/>
      <w:bookmarkStart w:id="514" w:name="_Toc462300703"/>
      <w:bookmarkStart w:id="515" w:name="_Toc475205427"/>
      <w:bookmarkStart w:id="516" w:name="_Toc423076381"/>
      <w:bookmarkStart w:id="517" w:name="_Toc423076453"/>
      <w:bookmarkStart w:id="518" w:name="_Toc430006486"/>
      <w:bookmarkEnd w:id="0"/>
      <w:bookmarkEnd w:id="1"/>
      <w:r w:rsidRPr="00B14859">
        <w:t>3.</w:t>
      </w:r>
      <w:r w:rsidR="00BC713B" w:rsidRPr="00B14859">
        <w:t>1</w:t>
      </w:r>
      <w:r w:rsidRPr="00B14859">
        <w:t>. HIỆN TRẠNG ĐẤT ĐAI VÀ RỪNG KHỘP TỈNH ĐẮK LẮK</w:t>
      </w:r>
      <w:bookmarkEnd w:id="507"/>
      <w:bookmarkEnd w:id="508"/>
      <w:bookmarkEnd w:id="509"/>
      <w:bookmarkEnd w:id="510"/>
      <w:bookmarkEnd w:id="511"/>
      <w:bookmarkEnd w:id="512"/>
      <w:bookmarkEnd w:id="513"/>
      <w:bookmarkEnd w:id="514"/>
      <w:bookmarkEnd w:id="515"/>
    </w:p>
    <w:p w:rsidR="003D228B" w:rsidRPr="00B14859" w:rsidRDefault="003D228B" w:rsidP="00167D80">
      <w:pPr>
        <w:pStyle w:val="Heading3"/>
        <w:rPr>
          <w:lang w:val="pt-BR"/>
        </w:rPr>
      </w:pPr>
      <w:bookmarkStart w:id="519" w:name="_Toc449687210"/>
      <w:bookmarkStart w:id="520" w:name="_Toc449692286"/>
      <w:bookmarkStart w:id="521" w:name="_Toc450719726"/>
      <w:bookmarkStart w:id="522" w:name="_Toc461817748"/>
      <w:bookmarkStart w:id="523" w:name="_Toc462201715"/>
      <w:bookmarkStart w:id="524" w:name="_Toc462201797"/>
      <w:bookmarkStart w:id="525" w:name="_Toc462201873"/>
      <w:bookmarkStart w:id="526" w:name="_Toc462300704"/>
      <w:bookmarkStart w:id="527" w:name="_Toc475205428"/>
      <w:r w:rsidRPr="00B14859">
        <w:rPr>
          <w:lang w:val="pt-BR"/>
        </w:rPr>
        <w:t>3.</w:t>
      </w:r>
      <w:r w:rsidR="00BC713B" w:rsidRPr="00B14859">
        <w:rPr>
          <w:lang w:val="pt-BR"/>
        </w:rPr>
        <w:t>1</w:t>
      </w:r>
      <w:r w:rsidRPr="00B14859">
        <w:rPr>
          <w:lang w:val="pt-BR"/>
        </w:rPr>
        <w:t xml:space="preserve">.1. Hiện trạng </w:t>
      </w:r>
      <w:bookmarkEnd w:id="519"/>
      <w:bookmarkEnd w:id="520"/>
      <w:r w:rsidRPr="00B14859">
        <w:rPr>
          <w:lang w:val="pt-BR"/>
        </w:rPr>
        <w:t>đất đai</w:t>
      </w:r>
      <w:bookmarkEnd w:id="521"/>
      <w:bookmarkEnd w:id="522"/>
      <w:bookmarkEnd w:id="523"/>
      <w:bookmarkEnd w:id="524"/>
      <w:bookmarkEnd w:id="525"/>
      <w:bookmarkEnd w:id="526"/>
      <w:r w:rsidR="00330DCB" w:rsidRPr="00B14859">
        <w:rPr>
          <w:lang w:val="pt-BR"/>
        </w:rPr>
        <w:t xml:space="preserve"> tỉnh Đắk Lắk</w:t>
      </w:r>
      <w:bookmarkEnd w:id="527"/>
    </w:p>
    <w:p w:rsidR="003D228B" w:rsidRPr="00B14859" w:rsidRDefault="003D228B" w:rsidP="00CA32D9">
      <w:pPr>
        <w:pStyle w:val="003tin"/>
        <w:spacing w:line="278" w:lineRule="auto"/>
        <w:rPr>
          <w:color w:val="auto"/>
          <w:lang w:val="pt-BR"/>
        </w:rPr>
      </w:pPr>
      <w:bookmarkStart w:id="528" w:name="_Toc450719727"/>
      <w:bookmarkStart w:id="529" w:name="_Toc462300863"/>
      <w:bookmarkStart w:id="530" w:name="_Toc462931509"/>
      <w:bookmarkStart w:id="531" w:name="_Toc463004721"/>
      <w:bookmarkStart w:id="532" w:name="_Toc463006603"/>
      <w:bookmarkStart w:id="533" w:name="_Toc475200935"/>
      <w:r w:rsidRPr="00B14859">
        <w:rPr>
          <w:color w:val="auto"/>
          <w:lang w:val="pt-BR"/>
        </w:rPr>
        <w:t>3.</w:t>
      </w:r>
      <w:r w:rsidR="00BC713B" w:rsidRPr="00B14859">
        <w:rPr>
          <w:color w:val="auto"/>
          <w:lang w:val="pt-BR"/>
        </w:rPr>
        <w:t>1</w:t>
      </w:r>
      <w:r w:rsidRPr="00B14859">
        <w:rPr>
          <w:color w:val="auto"/>
          <w:lang w:val="pt-BR"/>
        </w:rPr>
        <w:t>.1.1. Hiện trạng sử dụng đất của tỉnh Đắk Lắk</w:t>
      </w:r>
      <w:bookmarkEnd w:id="528"/>
      <w:bookmarkEnd w:id="529"/>
      <w:bookmarkEnd w:id="530"/>
      <w:bookmarkEnd w:id="531"/>
      <w:bookmarkEnd w:id="532"/>
      <w:bookmarkEnd w:id="533"/>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Tổng diện tích tự nhiên toàn tỉnh là 1.312,5 nghìn ha [</w:t>
      </w:r>
      <w:r w:rsidRPr="00B14859">
        <w:rPr>
          <w:sz w:val="26"/>
          <w:szCs w:val="26"/>
          <w:lang w:val="pt-BR"/>
        </w:rPr>
        <w:fldChar w:fldCharType="begin"/>
      </w:r>
      <w:r w:rsidRPr="00B14859">
        <w:rPr>
          <w:sz w:val="26"/>
          <w:szCs w:val="26"/>
          <w:lang w:val="pt-BR"/>
        </w:rPr>
        <w:instrText xml:space="preserve"> REF _Ref461899456 \r \h  \* MERGEFORMAT </w:instrText>
      </w:r>
      <w:r w:rsidRPr="00B14859">
        <w:rPr>
          <w:sz w:val="26"/>
          <w:szCs w:val="26"/>
          <w:lang w:val="pt-BR"/>
        </w:rPr>
      </w:r>
      <w:r w:rsidRPr="00B14859">
        <w:rPr>
          <w:sz w:val="26"/>
          <w:szCs w:val="26"/>
          <w:lang w:val="pt-BR"/>
        </w:rPr>
        <w:fldChar w:fldCharType="separate"/>
      </w:r>
      <w:r w:rsidR="00862499" w:rsidRPr="00B14859">
        <w:rPr>
          <w:sz w:val="26"/>
          <w:szCs w:val="26"/>
          <w:lang w:val="pt-BR"/>
        </w:rPr>
        <w:t>64</w:t>
      </w:r>
      <w:r w:rsidRPr="00B14859">
        <w:rPr>
          <w:sz w:val="26"/>
          <w:szCs w:val="26"/>
          <w:lang w:val="pt-BR"/>
        </w:rPr>
        <w:fldChar w:fldCharType="end"/>
      </w:r>
      <w:r w:rsidRPr="00B14859">
        <w:rPr>
          <w:sz w:val="26"/>
          <w:szCs w:val="26"/>
          <w:lang w:val="pt-BR"/>
        </w:rPr>
        <w:t>], trong đó:</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 Đất nông nghiệp</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Tổng diện tích đất nông nghiệp  là 1.139 nghìn ha, chiếm 86,68% DTTN, tăng 5,7 nghìn ha so với năm 2010 và tăng 54,4 nghìn ha so với năm 2005. Trong đó:</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 Đất sản xuất nông nghiệp hiện có 539,1 nghìn ha, chiếm 41,07% DTTN, tăng 6,93 nghìn ha so với năm 2010, so với năm 2005 tăng 74,25 nghìn ha. Trong đó, đất trồng lúa hiện có 61,59 nghìn ha, tăng 3,05 nghìn ha so với 2010, tăng 8,15 nghìn ha so với 2005. Diện tích đất trồng cây hàng năm khác ở mức 155 nghìn ha, tăng 751 ha so với 2010 và 11,09 nghìn ha so với 2005. Tổng diện tích các loại cây lâu năm trên địa bàn tỉnh hiện đã ở mức 321,3 nghìn ha (chiếm tới 24,5% DTTN toàn tỉnh) tăng tới 58,3 nghìn ha so với năm 2005. Như vậy, trong giai đoạn 2005-2013, trung bình mỗi năm tỉnh có thêm trên 10 nghìn ha đất sản xuất nông nghiệp, trong đó phần lớn được sử dụng để trồng các loại cây lâu năm. Tuy nhiên, tốc độ tăng này có xu hướng giảm nhanh trong nhiều năm trở lại đây do quỹ đất để chuyển đổi đã bị thu hẹp nhiều. Giai đoạn 2010-2013, mỗi năm chỉ tăng thêm khoảng 2.200 ha.</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 Diện tích đất lâm nghiệp có rừng hiện có 597</w:t>
      </w:r>
      <w:r w:rsidR="00113221" w:rsidRPr="00B14859">
        <w:rPr>
          <w:sz w:val="26"/>
          <w:szCs w:val="26"/>
          <w:lang w:val="pt-BR"/>
        </w:rPr>
        <w:t>,</w:t>
      </w:r>
      <w:r w:rsidRPr="00B14859">
        <w:rPr>
          <w:sz w:val="26"/>
          <w:szCs w:val="26"/>
          <w:lang w:val="pt-BR"/>
        </w:rPr>
        <w:t>14 nghìn ha, bằng 45,5% DTTN, giảm 2,76 nghìn ha so với năm 2010 và giảm tới 21,08 nghìn ha so với năm 2005. Trong đó, rừng sản xuất hiện có 310 nghìn ha, giảm gần 2,2 nghìn ha so với năm 2010 nhưng đã tăng tới 63,7 nghìn ha so với năm 2005. Tổng diện tích rừng phòng hộ và rừng đặc dụng hiện ở mức 287 nghìn ha (chiếm ~22% DTTN), giảm 84,6 nghìn ha so với năm 2005.</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 Đất nuôi trồng thủy sản trên địa bàn tỉnh hiện có 2,78 nghìn ha, tăng 1,18 nghìn ha so với năm 2005 và đã tăng thêm 495 ha so với 2010.</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 Đất phi nông nghiệp</w:t>
      </w:r>
    </w:p>
    <w:p w:rsidR="003D228B" w:rsidRPr="00B14859" w:rsidRDefault="003D228B" w:rsidP="009933DF">
      <w:pPr>
        <w:widowControl w:val="0"/>
        <w:spacing w:before="120" w:after="120" w:line="278" w:lineRule="auto"/>
        <w:ind w:firstLine="567"/>
        <w:jc w:val="both"/>
        <w:rPr>
          <w:sz w:val="26"/>
          <w:szCs w:val="26"/>
          <w:lang w:val="pt-BR"/>
        </w:rPr>
      </w:pPr>
      <w:r w:rsidRPr="00B14859">
        <w:rPr>
          <w:sz w:val="26"/>
          <w:szCs w:val="26"/>
          <w:lang w:val="pt-BR"/>
        </w:rPr>
        <w:t>Đất phi nông nghiệp hiện có 103,7 nghìn ha, chiếm 7,9% DTTN. Kinh tế phát triển đã thúc đẩy việc chuyển đất nông nghiệp sang các mục đích khác như làm đường giao thông, thủy lợi và xây dựng. So với năm 2005, diện tích đất phi nông nghiệp đã tăng 12,12 nghìn ha, tính riêng từ năm 2010 đến nay đã tăng thêm 1.846 ha. Trong đó, tổng diện tích đất ở (cả đô thị và nông thôn) hiện có 14.776 ha, tăng 408 ha so với 2010 và tăng 1.810 ha so với năm 2005.</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lastRenderedPageBreak/>
        <w:t>+ Đất chưa sử dụng</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Diện tích đất chưa sử dụng đã giảm từ mức 136,3 nghìn ha (tương đương 10,3% DTTN) năm 2005 xuống 77,4 nghìn ha năm 2010, đến năm 2013 chỉ còn 69,8 nghìn ha (bằng 5,32% DTTN). Quỹ đất chưa sử dụng được huy động vào nhiều mục đích, nhưng phần lớn được chuyển thành đất nông nghiệp.</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So với số liệu dự kiến trong quy hoạch 2009, thực trạng sử dụng đất năm 2014 có một số điểm đáng chú ý như sau:</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a) Đối với đất nông nghiệp</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Nhìn chung, tổng diện tích đất nông nghiệp trong thực tế đã gần được như dự kiến, nhưng cơ cấu sử dụng đất nông nghiệp lại phát triển không theo dự kiến, cụ thể như sau:</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 Diện tích đất sản xuất nông nghiệp đã bành trướng nhanh chóng và đã vượt dự kiến, thực tế 2010 có tới 532,1 nghìn ha so với dự kiến là 472,3 nghìn ha. Diện tích cây hàng năm và lâu năm đều đã vượt dự kiến, trong đó đáng chú ý là diện tích trồng cây lâu năm đã vượt xa dự kiến tới 46,9 nghìn ha (314,9 nghìn ha/268,0 nghìn ha) phản ánh tình trạng chuyển đổi ồ ạt các loại đất khác sang trồng các loại cây công nghiệp, trong đó có hiện tượng chuyển đổi ngoài quy hoạch.</w:t>
      </w:r>
    </w:p>
    <w:p w:rsidR="003D228B" w:rsidRPr="00B14859" w:rsidRDefault="003D228B" w:rsidP="00554785">
      <w:pPr>
        <w:widowControl w:val="0"/>
        <w:spacing w:before="120" w:after="120" w:line="288" w:lineRule="auto"/>
        <w:ind w:firstLine="567"/>
        <w:jc w:val="both"/>
        <w:rPr>
          <w:spacing w:val="-4"/>
          <w:sz w:val="26"/>
          <w:szCs w:val="26"/>
          <w:lang w:val="pt-BR"/>
        </w:rPr>
      </w:pPr>
      <w:r w:rsidRPr="00B14859">
        <w:rPr>
          <w:spacing w:val="-4"/>
          <w:sz w:val="26"/>
          <w:szCs w:val="26"/>
          <w:lang w:val="pt-BR"/>
        </w:rPr>
        <w:t>- Sự thu hẹp nhanh hơn dự kiến của đất lâm nghiệp: năm 2010 thực tế còn khoảng 600 nghìn ha so với dự kiến 664 nghìn ha. Trong đó, diện tích rừng sản xuất có xu hướng phát triển nhanh, trong khi rừng đặc dụng và rừng phòng hộ lại có xu hướng giảm.</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b) Đối với đất phi nông nghiệp</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Nhìn chung diện tích đất sử dụng vào mục đích phi nông nghiệp tương đối thấp so với dự kiến (chỉ sử dụng 101,8 nghìn ha so với dự kiến 121,1 nghìn ha), đạt 84% so với dự kiến.</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Diện tích đất chuyên dùng vượt dự kiến 474 ha (60.833 ha so với 60.359 ha).</w:t>
      </w:r>
    </w:p>
    <w:p w:rsidR="003D228B" w:rsidRPr="00B14859" w:rsidRDefault="003D228B" w:rsidP="00554785">
      <w:pPr>
        <w:widowControl w:val="0"/>
        <w:spacing w:before="120" w:after="120" w:line="288" w:lineRule="auto"/>
        <w:ind w:firstLine="567"/>
        <w:jc w:val="both"/>
        <w:rPr>
          <w:spacing w:val="-6"/>
          <w:sz w:val="26"/>
          <w:szCs w:val="26"/>
          <w:lang w:val="pt-BR"/>
        </w:rPr>
      </w:pPr>
      <w:r w:rsidRPr="00B14859">
        <w:rPr>
          <w:spacing w:val="-6"/>
          <w:sz w:val="26"/>
          <w:szCs w:val="26"/>
          <w:lang w:val="pt-BR"/>
        </w:rPr>
        <w:t>Mở rộng diện tích đất ở bằng 90% dự kiến (thực sử dụng 14.368 ha so với 15.875 ha).</w:t>
      </w:r>
    </w:p>
    <w:p w:rsidR="003D228B" w:rsidRPr="00B14859" w:rsidRDefault="003D228B" w:rsidP="00554785">
      <w:pPr>
        <w:widowControl w:val="0"/>
        <w:spacing w:before="120" w:after="120" w:line="288" w:lineRule="auto"/>
        <w:ind w:firstLine="567"/>
        <w:jc w:val="both"/>
        <w:rPr>
          <w:sz w:val="26"/>
          <w:szCs w:val="26"/>
          <w:lang w:val="pt-BR"/>
        </w:rPr>
      </w:pPr>
      <w:r w:rsidRPr="00B14859">
        <w:rPr>
          <w:sz w:val="26"/>
          <w:szCs w:val="26"/>
          <w:lang w:val="pt-BR"/>
        </w:rPr>
        <w:t>Các loại đất phi nông nghiệp khác nhìn chung thấp, chỉ bằng 60% dự kiến (thực sử dụng 26,6 nghìn ha so với dự kiến 44,8 nghìn ha).</w:t>
      </w:r>
    </w:p>
    <w:p w:rsidR="003D228B" w:rsidRPr="00B14859" w:rsidRDefault="00113221" w:rsidP="00BC713B">
      <w:pPr>
        <w:widowControl w:val="0"/>
        <w:spacing w:before="120" w:after="120" w:line="288" w:lineRule="auto"/>
        <w:ind w:firstLine="567"/>
        <w:jc w:val="both"/>
        <w:rPr>
          <w:sz w:val="26"/>
          <w:szCs w:val="26"/>
          <w:lang w:val="pt-BR"/>
        </w:rPr>
      </w:pPr>
      <w:r w:rsidRPr="00B14859">
        <w:rPr>
          <w:sz w:val="26"/>
          <w:szCs w:val="26"/>
          <w:lang w:val="pt-BR"/>
        </w:rPr>
        <w:t xml:space="preserve">Nhìn chung, </w:t>
      </w:r>
      <w:r w:rsidR="003D228B" w:rsidRPr="00B14859">
        <w:rPr>
          <w:sz w:val="26"/>
          <w:szCs w:val="26"/>
          <w:lang w:val="pt-BR"/>
        </w:rPr>
        <w:t>diện tích đất phi nông nghiệp tăng chậm hơn</w:t>
      </w:r>
      <w:r w:rsidRPr="00B14859">
        <w:rPr>
          <w:sz w:val="26"/>
          <w:szCs w:val="26"/>
          <w:lang w:val="pt-BR"/>
        </w:rPr>
        <w:t xml:space="preserve"> dự kiến do nhiều nguyên nhân: N</w:t>
      </w:r>
      <w:r w:rsidR="003D228B" w:rsidRPr="00B14859">
        <w:rPr>
          <w:sz w:val="26"/>
          <w:szCs w:val="26"/>
          <w:lang w:val="pt-BR"/>
        </w:rPr>
        <w:t>hư trong kỳ có một phần diện tích đất quốc phòng, an ninh được chuyển loại và giao về địa phương quản lý, diện tích đất xây dựng trụ sở cơ quan do thiếu vốn đầu tư, đất khu cụm công nghiệp thấp hơn dự kiến do tỷ lệ lấp đầy thấp, nhiều loại đất khác nhu cầu sử dụng cũng thấp hơn dự kiến.</w:t>
      </w:r>
    </w:p>
    <w:p w:rsidR="003D228B" w:rsidRPr="00B14859" w:rsidRDefault="003D228B" w:rsidP="007B0A6B">
      <w:pPr>
        <w:widowControl w:val="0"/>
        <w:spacing w:before="120" w:after="120" w:line="283" w:lineRule="auto"/>
        <w:ind w:firstLine="567"/>
        <w:jc w:val="both"/>
        <w:rPr>
          <w:sz w:val="26"/>
          <w:szCs w:val="26"/>
          <w:lang w:val="pt-BR"/>
        </w:rPr>
      </w:pPr>
      <w:r w:rsidRPr="00B14859">
        <w:rPr>
          <w:sz w:val="26"/>
          <w:szCs w:val="26"/>
          <w:lang w:val="pt-BR"/>
        </w:rPr>
        <w:t>c) Đối với đất chưa sử dụng</w:t>
      </w:r>
    </w:p>
    <w:p w:rsidR="003D228B" w:rsidRPr="00B14859" w:rsidRDefault="003D228B" w:rsidP="007B0A6B">
      <w:pPr>
        <w:widowControl w:val="0"/>
        <w:spacing w:before="120" w:after="120" w:line="283" w:lineRule="auto"/>
        <w:ind w:firstLine="567"/>
        <w:jc w:val="both"/>
        <w:rPr>
          <w:sz w:val="26"/>
          <w:szCs w:val="26"/>
          <w:lang w:val="pt-BR"/>
        </w:rPr>
      </w:pPr>
      <w:r w:rsidRPr="00B14859">
        <w:rPr>
          <w:sz w:val="26"/>
          <w:szCs w:val="26"/>
          <w:lang w:val="pt-BR"/>
        </w:rPr>
        <w:lastRenderedPageBreak/>
        <w:t>Đất chưa sử dụng đưa vào sử dụng thấp hơn khá nhiều so với dự kiến, diện tích đất chưa sử dụng thực còn 77,4 nghìn ha, so với dự kiến là 51,5 nghìn ha.</w:t>
      </w:r>
    </w:p>
    <w:p w:rsidR="003D228B" w:rsidRPr="00B14859" w:rsidRDefault="003D228B" w:rsidP="007B0A6B">
      <w:pPr>
        <w:widowControl w:val="0"/>
        <w:spacing w:before="120" w:after="120" w:line="283" w:lineRule="auto"/>
        <w:ind w:firstLine="567"/>
        <w:jc w:val="both"/>
        <w:rPr>
          <w:sz w:val="26"/>
          <w:szCs w:val="26"/>
          <w:lang w:val="pt-BR"/>
        </w:rPr>
      </w:pPr>
      <w:r w:rsidRPr="00B14859">
        <w:rPr>
          <w:sz w:val="26"/>
          <w:szCs w:val="26"/>
          <w:lang w:val="pt-BR"/>
        </w:rPr>
        <w:t>Tóm lại, giai đoạn vừa qua chứng kiến sự tăng lên nhanh chóng của đất sản xuất nông nghiệp, đặc biệt là sự mở rộng diện tích các loại cây công nghiệp lâu năm đã vượt khỏi dự kiến, trong khi đất rừng tự nhiên có xu hướng giảm nhanh. Đây là điều cần lưu ý quản lý trong giai đoạn tới. Đất chuyên dùng sử dụng vào mục đích xây dựng cơ sở hạ tầng nhìn chung đúng như kế hoạch. Riêng đất khu cụm công nghiệp thấp hơn dự kiến do thiếu vốn đầu tư, chậm giải phóng mặt bằng và do tỷ lệ lấp đầy còn thấp, giai đoạn tới cần có giải pháp thu hút, khuyến khích đầu tư để tăng hiệu quả sử dụng quỹ đất này. Như vậy, thời gian tới, với dư địa đất phi nông nghiệp còn khá lớn, tỉnh có thể tính toán sử dụng để thúc đẩy phát triển kinh tế, đặc biệt là tại khu vực các đô thị và phục vụ cho việc đô thị hóa, công nghiệp hóa.</w:t>
      </w:r>
    </w:p>
    <w:p w:rsidR="003D228B" w:rsidRPr="00B14859" w:rsidRDefault="003D228B" w:rsidP="007B0A6B">
      <w:pPr>
        <w:pStyle w:val="003tin"/>
        <w:spacing w:line="283" w:lineRule="auto"/>
        <w:rPr>
          <w:color w:val="auto"/>
          <w:lang w:val="pt-BR"/>
        </w:rPr>
      </w:pPr>
      <w:bookmarkStart w:id="534" w:name="_Toc450719728"/>
      <w:bookmarkStart w:id="535" w:name="_Toc462300864"/>
      <w:bookmarkStart w:id="536" w:name="_Toc462931510"/>
      <w:bookmarkStart w:id="537" w:name="_Toc463004722"/>
      <w:bookmarkStart w:id="538" w:name="_Toc463006604"/>
      <w:bookmarkStart w:id="539" w:name="_Toc475200936"/>
      <w:r w:rsidRPr="00B14859">
        <w:rPr>
          <w:bCs/>
          <w:iCs/>
          <w:color w:val="auto"/>
          <w:lang w:val="pt-BR"/>
        </w:rPr>
        <w:t>3.</w:t>
      </w:r>
      <w:r w:rsidR="00BC713B" w:rsidRPr="00B14859">
        <w:rPr>
          <w:color w:val="auto"/>
          <w:lang w:val="pt-BR"/>
        </w:rPr>
        <w:t>1</w:t>
      </w:r>
      <w:r w:rsidRPr="00B14859">
        <w:rPr>
          <w:color w:val="auto"/>
          <w:lang w:val="pt-BR"/>
        </w:rPr>
        <w:t>.1.2. Hiện trạng sử dụng đất của huyện Ea Súp</w:t>
      </w:r>
      <w:bookmarkEnd w:id="534"/>
      <w:bookmarkEnd w:id="535"/>
      <w:bookmarkEnd w:id="536"/>
      <w:bookmarkEnd w:id="537"/>
      <w:bookmarkEnd w:id="538"/>
      <w:bookmarkEnd w:id="539"/>
    </w:p>
    <w:p w:rsidR="003D228B" w:rsidRPr="00B14859" w:rsidRDefault="003D228B" w:rsidP="007B0A6B">
      <w:pPr>
        <w:pStyle w:val="BodyText"/>
        <w:widowControl w:val="0"/>
        <w:spacing w:before="120" w:after="120" w:line="283" w:lineRule="auto"/>
        <w:ind w:firstLine="567"/>
        <w:rPr>
          <w:lang w:val="es-ES_tradnl"/>
        </w:rPr>
      </w:pPr>
      <w:bookmarkStart w:id="540" w:name="_Toc423076385"/>
      <w:bookmarkStart w:id="541" w:name="_Toc423076457"/>
      <w:bookmarkStart w:id="542" w:name="_Toc430006490"/>
      <w:bookmarkStart w:id="543" w:name="_Toc429425408"/>
      <w:r w:rsidRPr="00B14859">
        <w:rPr>
          <w:lang w:val="es-ES_tradnl"/>
        </w:rPr>
        <w:t>Tổng diện tích tự nhiên của huyện Ea Súp là 176.563 ha, chiếm tỷ lệ 13,4% diện tích tự nhiên của tỉnh Đắk Lắk, gồm 3 nhóm đất:</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nông nghiệp: 161.943 ha, chiếm 91,72% DTTN của huyện, gồm:</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sản xuất nông nghiệp 25.002 ha, chiếm 15% diện tích đất nông nghiệp, trong đó cây hàng năm 10.375 ha; cây lâu năm có diện tích 14.627 ha chủ yếu là Điều, cà phê, tiêu và một số loại cây ăn quả.</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lâm nghiệp có diện tích 136.878 ha, chiếm 77,5% DTTN. Trong đó diện tích rừng khộp là 65.522,7 ha.</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nuôi trồng thuỷ sản diện tích không đáng kể với 63 ha.</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phi nông nghiệp: 7.161 ha, chiếm 4% DTTN, trong đó:</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ở: 448 ha (Đất ở nông thôn: 379 ha; Đất ở đô thị: 69 ha).</w:t>
      </w:r>
    </w:p>
    <w:p w:rsidR="003D228B" w:rsidRPr="00B14859" w:rsidRDefault="003D228B" w:rsidP="007B0A6B">
      <w:pPr>
        <w:pStyle w:val="BodyText"/>
        <w:widowControl w:val="0"/>
        <w:spacing w:before="120" w:after="120" w:line="283" w:lineRule="auto"/>
        <w:ind w:firstLine="567"/>
        <w:rPr>
          <w:lang w:val="es-ES_tradnl"/>
        </w:rPr>
      </w:pPr>
      <w:r w:rsidRPr="00B14859">
        <w:rPr>
          <w:lang w:val="es-ES_tradnl"/>
        </w:rPr>
        <w:t>+ Đất chuyên dùng: 1.711 ha (Đất trụ sở cơ quan, công trình sự nghiệp: 28 ha; Đất quốc phòng, an ninh: 85 ha; Đất sản xuất, kinh doanh phi nông nghiệp: 64 ha; Đất có mục đích công cộng: 1534 ha).</w:t>
      </w:r>
    </w:p>
    <w:p w:rsidR="003D228B" w:rsidRPr="00B14859" w:rsidRDefault="003D228B" w:rsidP="007B0A6B">
      <w:pPr>
        <w:pStyle w:val="BodyText"/>
        <w:widowControl w:val="0"/>
        <w:spacing w:before="120" w:after="120" w:line="283" w:lineRule="auto"/>
        <w:ind w:firstLine="567"/>
        <w:rPr>
          <w:lang w:val="sv-SE"/>
        </w:rPr>
      </w:pPr>
      <w:r w:rsidRPr="00B14859">
        <w:rPr>
          <w:lang w:val="sv-SE"/>
        </w:rPr>
        <w:t>+ Đất nghĩa trang, nghĩa địa: 68 ha.</w:t>
      </w:r>
    </w:p>
    <w:p w:rsidR="003D228B" w:rsidRPr="00B14859" w:rsidRDefault="003D228B" w:rsidP="007B0A6B">
      <w:pPr>
        <w:pStyle w:val="BodyText"/>
        <w:widowControl w:val="0"/>
        <w:spacing w:before="120" w:after="120" w:line="283" w:lineRule="auto"/>
        <w:ind w:firstLine="567"/>
        <w:rPr>
          <w:lang w:val="sv-SE"/>
        </w:rPr>
      </w:pPr>
      <w:r w:rsidRPr="00B14859">
        <w:rPr>
          <w:lang w:val="sv-SE"/>
        </w:rPr>
        <w:t>+ Đất sông suối và mặt nư</w:t>
      </w:r>
      <w:r w:rsidRPr="00B14859">
        <w:rPr>
          <w:lang w:val="sv-SE"/>
        </w:rPr>
        <w:softHyphen/>
        <w:t>ớc: 4.934 ha.</w:t>
      </w:r>
    </w:p>
    <w:p w:rsidR="003D228B" w:rsidRPr="00B14859" w:rsidRDefault="003D228B" w:rsidP="007B0A6B">
      <w:pPr>
        <w:pStyle w:val="BodyText"/>
        <w:widowControl w:val="0"/>
        <w:spacing w:before="120" w:after="120" w:line="283" w:lineRule="auto"/>
        <w:ind w:firstLine="567"/>
        <w:rPr>
          <w:lang w:val="sv-SE"/>
        </w:rPr>
      </w:pPr>
      <w:r w:rsidRPr="00B14859">
        <w:rPr>
          <w:lang w:val="sv-SE"/>
        </w:rPr>
        <w:t>-  Đất ch</w:t>
      </w:r>
      <w:r w:rsidRPr="00B14859">
        <w:rPr>
          <w:lang w:val="sv-SE"/>
        </w:rPr>
        <w:softHyphen/>
        <w:t>ưa sử dụng: 7.459 ha, chiếm 4,2% DTTN, gồm:</w:t>
      </w:r>
    </w:p>
    <w:p w:rsidR="003D228B" w:rsidRPr="00B14859" w:rsidRDefault="003D228B" w:rsidP="007B0A6B">
      <w:pPr>
        <w:widowControl w:val="0"/>
        <w:spacing w:before="120" w:after="120" w:line="283" w:lineRule="auto"/>
        <w:ind w:firstLine="567"/>
        <w:jc w:val="both"/>
        <w:rPr>
          <w:sz w:val="26"/>
          <w:szCs w:val="26"/>
          <w:lang w:val="sv-SE"/>
        </w:rPr>
      </w:pPr>
      <w:r w:rsidRPr="00B14859">
        <w:rPr>
          <w:sz w:val="26"/>
          <w:szCs w:val="26"/>
          <w:lang w:val="sv-SE"/>
        </w:rPr>
        <w:t>+ Đất bằng chư</w:t>
      </w:r>
      <w:r w:rsidRPr="00B14859">
        <w:rPr>
          <w:sz w:val="26"/>
          <w:szCs w:val="26"/>
          <w:lang w:val="sv-SE"/>
        </w:rPr>
        <w:softHyphen/>
        <w:t>a sử dụng: 3.708 ha.</w:t>
      </w:r>
    </w:p>
    <w:p w:rsidR="003D228B" w:rsidRPr="00B14859" w:rsidRDefault="003D228B" w:rsidP="00554785">
      <w:pPr>
        <w:widowControl w:val="0"/>
        <w:spacing w:before="120" w:after="120" w:line="288" w:lineRule="auto"/>
        <w:ind w:firstLine="567"/>
        <w:jc w:val="both"/>
        <w:rPr>
          <w:sz w:val="26"/>
          <w:szCs w:val="26"/>
          <w:lang w:val="sv-SE"/>
        </w:rPr>
      </w:pPr>
      <w:r w:rsidRPr="00B14859">
        <w:rPr>
          <w:sz w:val="26"/>
          <w:szCs w:val="26"/>
          <w:lang w:val="sv-SE"/>
        </w:rPr>
        <w:t>+ Đất đồi núi chư</w:t>
      </w:r>
      <w:r w:rsidRPr="00B14859">
        <w:rPr>
          <w:sz w:val="26"/>
          <w:szCs w:val="26"/>
          <w:lang w:val="sv-SE"/>
        </w:rPr>
        <w:softHyphen/>
        <w:t>a sử dụng: 3.751 ha</w:t>
      </w:r>
      <w:bookmarkEnd w:id="540"/>
      <w:bookmarkEnd w:id="541"/>
      <w:bookmarkEnd w:id="542"/>
      <w:r w:rsidRPr="00B14859">
        <w:rPr>
          <w:sz w:val="26"/>
          <w:szCs w:val="26"/>
          <w:lang w:val="sv-SE"/>
        </w:rPr>
        <w:t>.</w:t>
      </w:r>
    </w:p>
    <w:p w:rsidR="003D228B" w:rsidRPr="00B14859" w:rsidRDefault="00FC4A61" w:rsidP="00554785">
      <w:pPr>
        <w:widowControl w:val="0"/>
        <w:spacing w:before="120" w:after="120" w:line="288" w:lineRule="auto"/>
        <w:jc w:val="center"/>
        <w:rPr>
          <w:sz w:val="26"/>
          <w:szCs w:val="26"/>
          <w:lang w:val="sv-SE"/>
        </w:rPr>
      </w:pPr>
      <w:r w:rsidRPr="00B14859">
        <w:rPr>
          <w:noProof/>
          <w:sz w:val="26"/>
          <w:szCs w:val="26"/>
        </w:rPr>
        <w:lastRenderedPageBreak/>
        <w:drawing>
          <wp:inline distT="0" distB="0" distL="0" distR="0" wp14:anchorId="35619730" wp14:editId="7BF1DA23">
            <wp:extent cx="5774735" cy="4352925"/>
            <wp:effectExtent l="0" t="0" r="0" b="0"/>
            <wp:docPr id="6132" name="Picture 6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pic:cNvPicPr>
                      <a:picLocks noChangeAspect="1" noChangeArrowheads="1"/>
                    </pic:cNvPicPr>
                  </pic:nvPicPr>
                  <pic:blipFill>
                    <a:blip r:embed="rId25">
                      <a:extLst>
                        <a:ext uri="{28A0092B-C50C-407E-A947-70E740481C1C}">
                          <a14:useLocalDpi xmlns:a14="http://schemas.microsoft.com/office/drawing/2010/main" val="0"/>
                        </a:ext>
                      </a:extLst>
                    </a:blip>
                    <a:srcRect l="9877" r="2811"/>
                    <a:stretch>
                      <a:fillRect/>
                    </a:stretch>
                  </pic:blipFill>
                  <pic:spPr bwMode="auto">
                    <a:xfrm>
                      <a:off x="0" y="0"/>
                      <a:ext cx="5785446" cy="4360999"/>
                    </a:xfrm>
                    <a:prstGeom prst="rect">
                      <a:avLst/>
                    </a:prstGeom>
                    <a:noFill/>
                    <a:ln>
                      <a:noFill/>
                    </a:ln>
                  </pic:spPr>
                </pic:pic>
              </a:graphicData>
            </a:graphic>
          </wp:inline>
        </w:drawing>
      </w:r>
    </w:p>
    <w:p w:rsidR="003D228B" w:rsidRPr="00B14859" w:rsidRDefault="003D228B" w:rsidP="009933DF">
      <w:pPr>
        <w:pStyle w:val="H"/>
        <w:rPr>
          <w:color w:val="auto"/>
          <w:sz w:val="26"/>
          <w:lang w:val="sv-SE"/>
        </w:rPr>
      </w:pPr>
      <w:bookmarkStart w:id="544" w:name="_Toc462928828"/>
      <w:r w:rsidRPr="00B14859">
        <w:rPr>
          <w:color w:val="auto"/>
          <w:sz w:val="26"/>
          <w:lang w:val="sv-SE"/>
        </w:rPr>
        <w:t xml:space="preserve">Hình 3. </w:t>
      </w:r>
      <w:r w:rsidRPr="00B14859">
        <w:rPr>
          <w:color w:val="auto"/>
          <w:sz w:val="26"/>
          <w:lang w:val="sv-SE"/>
        </w:rPr>
        <w:fldChar w:fldCharType="begin"/>
      </w:r>
      <w:r w:rsidRPr="00B14859">
        <w:rPr>
          <w:color w:val="auto"/>
          <w:sz w:val="26"/>
          <w:lang w:val="sv-SE"/>
        </w:rPr>
        <w:instrText xml:space="preserve"> SEQ Hình_3. \* ARABIC </w:instrText>
      </w:r>
      <w:r w:rsidRPr="00B14859">
        <w:rPr>
          <w:color w:val="auto"/>
          <w:sz w:val="26"/>
          <w:lang w:val="sv-SE"/>
        </w:rPr>
        <w:fldChar w:fldCharType="separate"/>
      </w:r>
      <w:r w:rsidR="00862499" w:rsidRPr="00B14859">
        <w:rPr>
          <w:noProof/>
          <w:color w:val="auto"/>
          <w:sz w:val="26"/>
          <w:lang w:val="sv-SE"/>
        </w:rPr>
        <w:t>1</w:t>
      </w:r>
      <w:r w:rsidRPr="00B14859">
        <w:rPr>
          <w:color w:val="auto"/>
          <w:sz w:val="26"/>
          <w:lang w:val="sv-SE"/>
        </w:rPr>
        <w:fldChar w:fldCharType="end"/>
      </w:r>
      <w:r w:rsidRPr="00B14859">
        <w:rPr>
          <w:color w:val="auto"/>
          <w:sz w:val="26"/>
          <w:lang w:val="sv-SE"/>
        </w:rPr>
        <w:t xml:space="preserve">: </w:t>
      </w:r>
      <w:r w:rsidRPr="00B14859">
        <w:rPr>
          <w:b w:val="0"/>
          <w:color w:val="auto"/>
          <w:sz w:val="26"/>
          <w:lang w:val="sv-SE"/>
        </w:rPr>
        <w:t>Bản đồ hiện trạng và đất đai huyện Ea Súp</w:t>
      </w:r>
      <w:bookmarkEnd w:id="544"/>
    </w:p>
    <w:p w:rsidR="003D228B" w:rsidRPr="00B14859" w:rsidRDefault="003D228B" w:rsidP="008A47AB">
      <w:pPr>
        <w:pStyle w:val="000hinh"/>
        <w:ind w:firstLine="567"/>
        <w:jc w:val="left"/>
        <w:rPr>
          <w:color w:val="auto"/>
        </w:rPr>
      </w:pPr>
      <w:bookmarkStart w:id="545" w:name="_Toc455512875"/>
      <w:bookmarkStart w:id="546" w:name="_Toc455516067"/>
      <w:bookmarkStart w:id="547" w:name="_Toc459451972"/>
      <w:bookmarkStart w:id="548" w:name="_Toc461827913"/>
      <w:bookmarkStart w:id="549" w:name="_Toc461874984"/>
      <w:bookmarkStart w:id="550" w:name="_Toc461876775"/>
      <w:bookmarkStart w:id="551" w:name="_Toc462180031"/>
      <w:bookmarkStart w:id="552" w:name="_Toc462225168"/>
      <w:bookmarkStart w:id="553" w:name="_Toc462301381"/>
      <w:bookmarkStart w:id="554" w:name="_Toc462928829"/>
      <w:r w:rsidRPr="00B14859">
        <w:rPr>
          <w:i w:val="0"/>
          <w:color w:val="auto"/>
        </w:rPr>
        <w:t>*</w:t>
      </w:r>
      <w:r w:rsidRPr="00B14859">
        <w:rPr>
          <w:color w:val="auto"/>
        </w:rPr>
        <w:t xml:space="preserve"> Nhận xét chung:</w:t>
      </w:r>
      <w:bookmarkEnd w:id="545"/>
      <w:bookmarkEnd w:id="546"/>
      <w:bookmarkEnd w:id="547"/>
      <w:bookmarkEnd w:id="548"/>
      <w:bookmarkEnd w:id="549"/>
      <w:bookmarkEnd w:id="550"/>
      <w:bookmarkEnd w:id="551"/>
      <w:bookmarkEnd w:id="552"/>
      <w:bookmarkEnd w:id="553"/>
      <w:bookmarkEnd w:id="554"/>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Ea Súp là một huyệ</w:t>
      </w:r>
      <w:r w:rsidR="00113221" w:rsidRPr="00B14859">
        <w:rPr>
          <w:sz w:val="26"/>
          <w:szCs w:val="26"/>
          <w:lang w:val="es-ES_tradnl"/>
        </w:rPr>
        <w:t>n biên giới có vị trí cách xa t</w:t>
      </w:r>
      <w:r w:rsidRPr="00B14859">
        <w:rPr>
          <w:sz w:val="26"/>
          <w:szCs w:val="26"/>
          <w:lang w:val="es-ES_tradnl"/>
        </w:rPr>
        <w:t>hành phố Buôn Ma Thuột nên việc giao lưu kinh tế, văn hoá, xã hội của huyện còn gặp nhiều khó khăn.</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Mùa khô kéo dài 6 tháng kèm theo ẩm độ thấp, lượng bốc hơi lớn, mưa ít, nắng nhiều và nhiệt độ cao làm cho hệ số tưới ở đây cao hơn các vùng khác từ 1,3 - 1,5 lần, gây khó khăn cho việc bố trí các cây trồng cạn. Mùa mưa lượng mưa tập trung lớn từ 80 - 90% tổng lượng mưa cả năm gây ngập úng và xói mòn trên diện rộng, ảnh hưởng lớn đến sản xuất và đời sống của nhân dân.</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xml:space="preserve"> Do lượng mưa phân bố không đều trong năm, nền địa chất phần lớn không thuận lợi cho việc tích tụ nước ngầm nên trong mùa khô việc khai thác nước phục vụ cho sản xuất và sinh hoạt rất khó khăn.</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Đất đai trong vùng thuộc các nhóm đất có độ phì thấp, hàm lượng các thành phần trong đất đạt từ nghèo đến trung bình nên trong quá trình canh tác cần có sự đầu tư hợp lý để tạo điều kiện không ngừng năng suất và cải tạo đất.</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xml:space="preserve">Tuy diện tích rừng còn lớn nhưng trữ lượng rừng thấp, diện tích rừng nghèo và rừng non chiếm phần lớn do đó hiệu quả kinh tế của nguồn tài nguyên này mang lại </w:t>
      </w:r>
      <w:r w:rsidRPr="00B14859">
        <w:rPr>
          <w:sz w:val="26"/>
          <w:szCs w:val="26"/>
          <w:lang w:val="es-ES_tradnl"/>
        </w:rPr>
        <w:lastRenderedPageBreak/>
        <w:t>không cao.</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Nền kinh tế của các xã trên địa bàn huyện phát triển chưa bền vững, do phụ thuộc rất lớn vào sản xuất nông nghiệp, mà sản xuất nông nghiệp luôn chịu sự chi phối lớn của khí hậu và giá cả thị trường, sự chuyển dịch cơ cấu kinh tế diễn ra còn chậm.</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Năng suất và chất lượng các sản phẩm sản xuất trên địa bàn không cao, tình hình cơ giới hóa trong sản xuất nông nghiệp diễn ra còn chậm, ngành chăn nuôi còn nhiều hạn chế do giá cả và dịch bệnh.</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Các ngành kinh tế phi nông nghiệp mặc dù đã hình thành, nhưng tốc độ phát triển chưa cao, tỷ trọng cơ cấu kinh tế của các ngành này còn quá thấp và đến nay hầu như sự phát triển của ngành vẫn mang tính tự phát, tỷ lệ hộ nghèo còn ở mức cao.</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Hệ thống giao thông đã được đầu tư xây dựng, tuy vậy vẫn còn nhiều tuyến đường đất, mùa mưa đi lại khó khăn, làm ảnh hưởng không tốt đến sinh hoạt và đời sống sản xuất của người dân.</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Nguồn điện an toàn chưa được đầu tư xây dựng đầy đủ đáp ứng cho nhu cầu sinh hoạt và sản xuất của nhân dân. Vẫn tồn tại tình trạng các hộ dân ở cuối các tuyến đường dây phải tự kéo điện bằng đường điện kém an toàn từ đường dây chính vào nhà cách vài trăm mét (trụ gỗ, dây không đủ tải…).</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Các xã đã có trạm y tế, tuy vậy trang thiết bị của trạm y tế xã còn thiếu, ảnh hưởng không tốt đến việc khám chữa bệnh cho nhân dân trong xã.</w:t>
      </w:r>
    </w:p>
    <w:p w:rsidR="003D228B" w:rsidRPr="00B14859" w:rsidRDefault="003D228B" w:rsidP="00554785">
      <w:pPr>
        <w:widowControl w:val="0"/>
        <w:spacing w:before="120" w:after="120" w:line="288" w:lineRule="auto"/>
        <w:ind w:firstLine="567"/>
        <w:jc w:val="both"/>
        <w:rPr>
          <w:sz w:val="26"/>
          <w:szCs w:val="26"/>
          <w:lang w:val="es-ES_tradnl"/>
        </w:rPr>
      </w:pPr>
      <w:r w:rsidRPr="00B14859">
        <w:rPr>
          <w:sz w:val="26"/>
          <w:szCs w:val="26"/>
          <w:lang w:val="es-ES_tradnl"/>
        </w:rPr>
        <w:t>- Lực lượng lao động trẻ tuy dồi dào nhưng phần lớn chưa được đào tạo chuyên môn, chưa đủ năng lực cho việc ứng dụng các tiến bộ khoa học kỹ thuật, công nghệ mới vào phát triển sản xuất.</w:t>
      </w:r>
    </w:p>
    <w:p w:rsidR="003D228B" w:rsidRPr="00B14859" w:rsidRDefault="003D228B" w:rsidP="00554785">
      <w:pPr>
        <w:pStyle w:val="003tin"/>
        <w:rPr>
          <w:color w:val="auto"/>
          <w:lang w:val="sv-SE"/>
        </w:rPr>
      </w:pPr>
      <w:bookmarkStart w:id="555" w:name="_Toc450719729"/>
      <w:bookmarkStart w:id="556" w:name="_Toc462300865"/>
      <w:bookmarkStart w:id="557" w:name="_Toc462931511"/>
      <w:bookmarkStart w:id="558" w:name="_Toc463004723"/>
      <w:bookmarkStart w:id="559" w:name="_Toc463006605"/>
      <w:bookmarkStart w:id="560" w:name="_Toc475200937"/>
      <w:r w:rsidRPr="00B14859">
        <w:rPr>
          <w:color w:val="auto"/>
          <w:lang w:val="sv-SE"/>
        </w:rPr>
        <w:t>3.</w:t>
      </w:r>
      <w:r w:rsidR="00BC713B" w:rsidRPr="00B14859">
        <w:rPr>
          <w:color w:val="auto"/>
          <w:lang w:val="sv-SE"/>
        </w:rPr>
        <w:t>1</w:t>
      </w:r>
      <w:r w:rsidRPr="00B14859">
        <w:rPr>
          <w:color w:val="auto"/>
          <w:lang w:val="sv-SE"/>
        </w:rPr>
        <w:t>.1.3. Hiện trạng trồng rừng keo</w:t>
      </w:r>
      <w:bookmarkEnd w:id="555"/>
      <w:bookmarkEnd w:id="556"/>
      <w:bookmarkEnd w:id="557"/>
      <w:bookmarkEnd w:id="558"/>
      <w:bookmarkEnd w:id="559"/>
      <w:bookmarkEnd w:id="560"/>
    </w:p>
    <w:p w:rsidR="003D228B" w:rsidRPr="00B14859" w:rsidRDefault="003D228B" w:rsidP="00554785">
      <w:pPr>
        <w:widowControl w:val="0"/>
        <w:spacing w:before="120" w:after="120" w:line="288" w:lineRule="auto"/>
        <w:ind w:firstLine="567"/>
        <w:jc w:val="both"/>
        <w:rPr>
          <w:sz w:val="26"/>
          <w:szCs w:val="26"/>
          <w:lang w:val="it-IT"/>
        </w:rPr>
      </w:pPr>
      <w:r w:rsidRPr="00B14859">
        <w:rPr>
          <w:sz w:val="26"/>
          <w:szCs w:val="26"/>
          <w:lang w:val="it-IT"/>
        </w:rPr>
        <w:t>Năm 2008 Công ty CP Giấy Tân Mai lập dự án đầu tư trồng 2.000 ha rừng nguyên liệu giấy giai đoạn 2008 - 2013 tại khu vực huyện Ea Súp, tỉnh Đắk Lắk nhằm cung cấp nguyên liệu giấy cho nhà máy bột và giấy Tây Nguyên đi vào hoạt động [</w:t>
      </w:r>
      <w:r w:rsidRPr="00B14859">
        <w:rPr>
          <w:sz w:val="26"/>
          <w:szCs w:val="26"/>
          <w:lang w:val="it-IT"/>
        </w:rPr>
        <w:fldChar w:fldCharType="begin"/>
      </w:r>
      <w:r w:rsidRPr="00B14859">
        <w:rPr>
          <w:sz w:val="26"/>
          <w:szCs w:val="26"/>
          <w:lang w:val="it-IT"/>
        </w:rPr>
        <w:instrText xml:space="preserve"> REF _Ref461906311 \r \h  \* MERGEFORMAT </w:instrText>
      </w:r>
      <w:r w:rsidRPr="00B14859">
        <w:rPr>
          <w:sz w:val="26"/>
          <w:szCs w:val="26"/>
          <w:lang w:val="it-IT"/>
        </w:rPr>
      </w:r>
      <w:r w:rsidRPr="00B14859">
        <w:rPr>
          <w:sz w:val="26"/>
          <w:szCs w:val="26"/>
          <w:lang w:val="it-IT"/>
        </w:rPr>
        <w:fldChar w:fldCharType="separate"/>
      </w:r>
      <w:r w:rsidR="00862499" w:rsidRPr="00B14859">
        <w:rPr>
          <w:sz w:val="26"/>
          <w:szCs w:val="26"/>
          <w:lang w:val="it-IT"/>
        </w:rPr>
        <w:t>10</w:t>
      </w:r>
      <w:r w:rsidRPr="00B14859">
        <w:rPr>
          <w:sz w:val="26"/>
          <w:szCs w:val="26"/>
          <w:lang w:val="it-IT"/>
        </w:rPr>
        <w:fldChar w:fldCharType="end"/>
      </w:r>
      <w:r w:rsidRPr="00B14859">
        <w:rPr>
          <w:sz w:val="26"/>
          <w:szCs w:val="26"/>
          <w:lang w:val="it-IT"/>
        </w:rPr>
        <w:t>].</w:t>
      </w:r>
    </w:p>
    <w:p w:rsidR="003D228B" w:rsidRPr="00B14859" w:rsidRDefault="003D228B" w:rsidP="00554785">
      <w:pPr>
        <w:pStyle w:val="4"/>
        <w:ind w:firstLine="567"/>
        <w:rPr>
          <w:b w:val="0"/>
          <w:bCs w:val="0"/>
          <w:i w:val="0"/>
          <w:color w:val="auto"/>
          <w:spacing w:val="4"/>
          <w:sz w:val="26"/>
          <w:szCs w:val="26"/>
          <w:lang w:val="it-IT"/>
        </w:rPr>
      </w:pPr>
      <w:bookmarkStart w:id="561" w:name="_Toc450719730"/>
      <w:r w:rsidRPr="00B14859">
        <w:rPr>
          <w:b w:val="0"/>
          <w:bCs w:val="0"/>
          <w:i w:val="0"/>
          <w:color w:val="auto"/>
          <w:spacing w:val="4"/>
          <w:sz w:val="26"/>
          <w:szCs w:val="26"/>
          <w:lang w:val="it-IT"/>
        </w:rPr>
        <w:t>* Mục tiêu: Việc đầu tư trồng rừng ngoài mục đích kinh tế còn góp phần phủ xanh đất trống đồi núi trọc, góp phần tích cực vào công tác định canh định cư cho đồng bào vùng biên giới, giải quyết công ăn việc làm, xóa đói giảm nghèo cho đồng bào địa phương, góp phần thực hiện chương trình trồng mới 5 triệu ha rừng của chính phủ.</w:t>
      </w:r>
      <w:bookmarkEnd w:id="561"/>
    </w:p>
    <w:p w:rsidR="003D228B" w:rsidRPr="00B14859" w:rsidRDefault="003D228B" w:rsidP="00B603AA">
      <w:pPr>
        <w:pStyle w:val="4"/>
        <w:ind w:firstLine="567"/>
        <w:rPr>
          <w:b w:val="0"/>
          <w:bCs w:val="0"/>
          <w:i w:val="0"/>
          <w:color w:val="auto"/>
          <w:sz w:val="26"/>
          <w:szCs w:val="26"/>
          <w:lang w:val="it-IT"/>
        </w:rPr>
      </w:pPr>
      <w:bookmarkStart w:id="562" w:name="_Toc450719731"/>
      <w:r w:rsidRPr="00B14859">
        <w:rPr>
          <w:b w:val="0"/>
          <w:bCs w:val="0"/>
          <w:i w:val="0"/>
          <w:color w:val="auto"/>
          <w:sz w:val="26"/>
          <w:szCs w:val="26"/>
          <w:lang w:val="it-IT"/>
        </w:rPr>
        <w:t xml:space="preserve">Đến nay, công ty đã trồng được 5.600,47 ha, bao gồm các loài </w:t>
      </w:r>
      <w:r w:rsidR="00113221" w:rsidRPr="00B14859">
        <w:rPr>
          <w:b w:val="0"/>
          <w:bCs w:val="0"/>
          <w:i w:val="0"/>
          <w:color w:val="auto"/>
          <w:sz w:val="26"/>
          <w:szCs w:val="26"/>
          <w:lang w:val="it-IT"/>
        </w:rPr>
        <w:t>keo lai, keo lá tràm và k</w:t>
      </w:r>
      <w:r w:rsidRPr="00B14859">
        <w:rPr>
          <w:b w:val="0"/>
          <w:bCs w:val="0"/>
          <w:i w:val="0"/>
          <w:color w:val="auto"/>
          <w:sz w:val="26"/>
          <w:szCs w:val="26"/>
          <w:lang w:val="it-IT"/>
        </w:rPr>
        <w:t>eo tai tượng.</w:t>
      </w:r>
      <w:bookmarkStart w:id="563" w:name="_Toc449209021"/>
      <w:bookmarkStart w:id="564" w:name="_Toc449687960"/>
      <w:bookmarkStart w:id="565" w:name="_Toc449688112"/>
      <w:bookmarkStart w:id="566" w:name="_Toc450716533"/>
      <w:bookmarkStart w:id="567" w:name="_Toc450719876"/>
      <w:bookmarkEnd w:id="562"/>
    </w:p>
    <w:bookmarkEnd w:id="563"/>
    <w:bookmarkEnd w:id="564"/>
    <w:bookmarkEnd w:id="565"/>
    <w:bookmarkEnd w:id="566"/>
    <w:bookmarkEnd w:id="567"/>
    <w:p w:rsidR="003D228B" w:rsidRPr="00B14859" w:rsidRDefault="003D228B" w:rsidP="00554785">
      <w:pPr>
        <w:pStyle w:val="Caption"/>
        <w:spacing w:before="120" w:after="120" w:line="288" w:lineRule="auto"/>
        <w:jc w:val="center"/>
        <w:rPr>
          <w:sz w:val="26"/>
          <w:szCs w:val="26"/>
          <w:lang w:val="it-IT"/>
        </w:rPr>
      </w:pPr>
    </w:p>
    <w:p w:rsidR="003D228B" w:rsidRPr="005D45C0" w:rsidRDefault="003D228B" w:rsidP="009933DF">
      <w:pPr>
        <w:pStyle w:val="b0"/>
        <w:rPr>
          <w:lang w:val="sv-SE"/>
        </w:rPr>
      </w:pPr>
      <w:bookmarkStart w:id="568" w:name="_Toc475211675"/>
      <w:r w:rsidRPr="005D45C0">
        <w:rPr>
          <w:lang w:val="sv-SE"/>
        </w:rPr>
        <w:lastRenderedPageBreak/>
        <w:t xml:space="preserve">Bảng 3. </w:t>
      </w:r>
      <w:r w:rsidR="006D693F" w:rsidRPr="005D45C0">
        <w:rPr>
          <w:lang w:val="sv-SE"/>
        </w:rPr>
        <w:t>1</w:t>
      </w:r>
      <w:r w:rsidRPr="005D45C0">
        <w:rPr>
          <w:lang w:val="sv-SE"/>
        </w:rPr>
        <w:t xml:space="preserve">: </w:t>
      </w:r>
      <w:r w:rsidRPr="00071080">
        <w:rPr>
          <w:b w:val="0"/>
          <w:lang w:val="sv-SE"/>
        </w:rPr>
        <w:t>Diện tích rừng trồng 3 loài keo</w:t>
      </w:r>
      <w:bookmarkEnd w:id="568"/>
    </w:p>
    <w:p w:rsidR="003D228B" w:rsidRPr="00B14859" w:rsidRDefault="003D228B" w:rsidP="00554785">
      <w:pPr>
        <w:widowControl w:val="0"/>
        <w:spacing w:before="120" w:after="120" w:line="288" w:lineRule="auto"/>
        <w:ind w:firstLine="567"/>
        <w:jc w:val="right"/>
        <w:rPr>
          <w:i/>
          <w:sz w:val="26"/>
          <w:szCs w:val="26"/>
          <w:lang w:val="es-ES_tradnl"/>
        </w:rPr>
      </w:pPr>
      <w:r w:rsidRPr="00B14859">
        <w:rPr>
          <w:i/>
          <w:sz w:val="26"/>
          <w:szCs w:val="26"/>
          <w:lang w:val="es-ES_tradnl"/>
        </w:rPr>
        <w:t>Đơn vị: ha</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72"/>
        <w:gridCol w:w="1274"/>
        <w:gridCol w:w="1433"/>
        <w:gridCol w:w="1433"/>
        <w:gridCol w:w="1274"/>
        <w:gridCol w:w="1429"/>
      </w:tblGrid>
      <w:tr w:rsidR="00B14859" w:rsidRPr="00B14859" w:rsidTr="007D134F">
        <w:trPr>
          <w:trHeight w:val="765"/>
          <w:jc w:val="center"/>
        </w:trPr>
        <w:tc>
          <w:tcPr>
            <w:tcW w:w="1246" w:type="pct"/>
            <w:tcBorders>
              <w:tl2br w:val="single" w:sz="4" w:space="0" w:color="auto"/>
            </w:tcBorders>
            <w:vAlign w:val="center"/>
          </w:tcPr>
          <w:p w:rsidR="003D228B" w:rsidRPr="00B14859" w:rsidRDefault="003D228B" w:rsidP="00D476B0">
            <w:pPr>
              <w:widowControl w:val="0"/>
              <w:spacing w:before="120" w:after="120" w:line="276" w:lineRule="auto"/>
              <w:jc w:val="right"/>
              <w:rPr>
                <w:b/>
                <w:sz w:val="26"/>
                <w:szCs w:val="26"/>
                <w:lang w:val="es-ES_tradnl"/>
              </w:rPr>
            </w:pPr>
            <w:r w:rsidRPr="00B14859">
              <w:rPr>
                <w:b/>
                <w:sz w:val="26"/>
                <w:szCs w:val="26"/>
                <w:lang w:val="es-ES_tradnl"/>
              </w:rPr>
              <w:t>Năm</w:t>
            </w:r>
          </w:p>
          <w:p w:rsidR="003D228B" w:rsidRPr="00B14859" w:rsidRDefault="003D228B" w:rsidP="00D476B0">
            <w:pPr>
              <w:widowControl w:val="0"/>
              <w:spacing w:before="120" w:after="120" w:line="276" w:lineRule="auto"/>
              <w:jc w:val="both"/>
              <w:rPr>
                <w:b/>
                <w:sz w:val="26"/>
                <w:szCs w:val="26"/>
                <w:lang w:val="es-ES_tradnl"/>
              </w:rPr>
            </w:pPr>
            <w:r w:rsidRPr="00B14859">
              <w:rPr>
                <w:b/>
                <w:sz w:val="26"/>
                <w:szCs w:val="26"/>
                <w:lang w:val="es-ES_tradnl"/>
              </w:rPr>
              <w:t>Loài</w:t>
            </w:r>
          </w:p>
        </w:tc>
        <w:tc>
          <w:tcPr>
            <w:tcW w:w="699"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2008</w:t>
            </w:r>
          </w:p>
        </w:tc>
        <w:tc>
          <w:tcPr>
            <w:tcW w:w="786"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2009</w:t>
            </w:r>
          </w:p>
        </w:tc>
        <w:tc>
          <w:tcPr>
            <w:tcW w:w="786"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2010</w:t>
            </w:r>
          </w:p>
        </w:tc>
        <w:tc>
          <w:tcPr>
            <w:tcW w:w="699"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2011</w:t>
            </w:r>
          </w:p>
        </w:tc>
        <w:tc>
          <w:tcPr>
            <w:tcW w:w="785"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Tổng</w:t>
            </w:r>
          </w:p>
        </w:tc>
      </w:tr>
      <w:tr w:rsidR="00B14859" w:rsidRPr="00B14859" w:rsidTr="002815B9">
        <w:trPr>
          <w:trHeight w:val="412"/>
          <w:jc w:val="center"/>
        </w:trPr>
        <w:tc>
          <w:tcPr>
            <w:tcW w:w="1246" w:type="pct"/>
            <w:vAlign w:val="center"/>
          </w:tcPr>
          <w:p w:rsidR="003D228B" w:rsidRPr="00B14859" w:rsidRDefault="003D228B" w:rsidP="00D476B0">
            <w:pPr>
              <w:widowControl w:val="0"/>
              <w:spacing w:before="120" w:after="120" w:line="276" w:lineRule="auto"/>
              <w:jc w:val="both"/>
              <w:rPr>
                <w:sz w:val="26"/>
                <w:szCs w:val="26"/>
                <w:lang w:val="es-ES_tradnl"/>
              </w:rPr>
            </w:pPr>
            <w:r w:rsidRPr="00B14859">
              <w:rPr>
                <w:sz w:val="26"/>
                <w:szCs w:val="26"/>
                <w:lang w:val="es-ES_tradnl"/>
              </w:rPr>
              <w:t>Keo lai</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623,43</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1224,79</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2503,56</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708,38</w:t>
            </w:r>
          </w:p>
        </w:tc>
        <w:tc>
          <w:tcPr>
            <w:tcW w:w="785"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5.060,16</w:t>
            </w:r>
          </w:p>
        </w:tc>
      </w:tr>
      <w:tr w:rsidR="00B14859" w:rsidRPr="00B14859" w:rsidTr="002815B9">
        <w:trPr>
          <w:trHeight w:val="412"/>
          <w:jc w:val="center"/>
        </w:trPr>
        <w:tc>
          <w:tcPr>
            <w:tcW w:w="1246" w:type="pct"/>
            <w:vAlign w:val="center"/>
          </w:tcPr>
          <w:p w:rsidR="003D228B" w:rsidRPr="00B14859" w:rsidRDefault="003D228B" w:rsidP="00D476B0">
            <w:pPr>
              <w:widowControl w:val="0"/>
              <w:spacing w:before="120" w:after="120" w:line="276" w:lineRule="auto"/>
              <w:jc w:val="both"/>
              <w:rPr>
                <w:sz w:val="26"/>
                <w:szCs w:val="26"/>
                <w:lang w:val="es-ES_tradnl"/>
              </w:rPr>
            </w:pPr>
            <w:r w:rsidRPr="00B14859">
              <w:rPr>
                <w:sz w:val="26"/>
                <w:szCs w:val="26"/>
                <w:lang w:val="es-ES_tradnl"/>
              </w:rPr>
              <w:t>Keo lá tràm</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39,11</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2,03</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3,62</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0,00</w:t>
            </w:r>
          </w:p>
        </w:tc>
        <w:tc>
          <w:tcPr>
            <w:tcW w:w="785"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44,76</w:t>
            </w:r>
          </w:p>
        </w:tc>
      </w:tr>
      <w:tr w:rsidR="00B14859" w:rsidRPr="00B14859" w:rsidTr="002815B9">
        <w:trPr>
          <w:trHeight w:val="425"/>
          <w:jc w:val="center"/>
        </w:trPr>
        <w:tc>
          <w:tcPr>
            <w:tcW w:w="1246" w:type="pct"/>
            <w:vAlign w:val="center"/>
          </w:tcPr>
          <w:p w:rsidR="003D228B" w:rsidRPr="00B14859" w:rsidRDefault="003D228B" w:rsidP="00D476B0">
            <w:pPr>
              <w:widowControl w:val="0"/>
              <w:spacing w:before="120" w:after="120" w:line="276" w:lineRule="auto"/>
              <w:jc w:val="both"/>
              <w:rPr>
                <w:sz w:val="26"/>
                <w:szCs w:val="26"/>
                <w:lang w:val="es-ES_tradnl"/>
              </w:rPr>
            </w:pPr>
            <w:r w:rsidRPr="00B14859">
              <w:rPr>
                <w:sz w:val="26"/>
                <w:szCs w:val="26"/>
                <w:lang w:val="es-ES_tradnl"/>
              </w:rPr>
              <w:t>Keo tai tượng</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495,55</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0,00</w:t>
            </w:r>
          </w:p>
        </w:tc>
        <w:tc>
          <w:tcPr>
            <w:tcW w:w="786"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0,00</w:t>
            </w:r>
          </w:p>
        </w:tc>
        <w:tc>
          <w:tcPr>
            <w:tcW w:w="699"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0,00</w:t>
            </w:r>
          </w:p>
        </w:tc>
        <w:tc>
          <w:tcPr>
            <w:tcW w:w="785" w:type="pct"/>
            <w:vAlign w:val="center"/>
          </w:tcPr>
          <w:p w:rsidR="003D228B" w:rsidRPr="00B14859" w:rsidRDefault="003D228B" w:rsidP="00D476B0">
            <w:pPr>
              <w:widowControl w:val="0"/>
              <w:spacing w:before="120" w:after="120" w:line="276" w:lineRule="auto"/>
              <w:jc w:val="center"/>
              <w:rPr>
                <w:sz w:val="26"/>
                <w:szCs w:val="26"/>
                <w:lang w:val="es-ES_tradnl"/>
              </w:rPr>
            </w:pPr>
            <w:r w:rsidRPr="00B14859">
              <w:rPr>
                <w:sz w:val="26"/>
                <w:szCs w:val="26"/>
                <w:lang w:val="es-ES_tradnl"/>
              </w:rPr>
              <w:t>495,55</w:t>
            </w:r>
          </w:p>
        </w:tc>
      </w:tr>
      <w:tr w:rsidR="00B14859" w:rsidRPr="00B14859" w:rsidTr="002815B9">
        <w:trPr>
          <w:trHeight w:val="425"/>
          <w:jc w:val="center"/>
        </w:trPr>
        <w:tc>
          <w:tcPr>
            <w:tcW w:w="1246" w:type="pct"/>
            <w:vAlign w:val="center"/>
          </w:tcPr>
          <w:p w:rsidR="003D228B" w:rsidRPr="00B14859" w:rsidRDefault="003D228B" w:rsidP="00D476B0">
            <w:pPr>
              <w:widowControl w:val="0"/>
              <w:spacing w:before="120" w:after="120" w:line="276" w:lineRule="auto"/>
              <w:jc w:val="center"/>
              <w:rPr>
                <w:b/>
                <w:sz w:val="26"/>
                <w:szCs w:val="26"/>
                <w:lang w:val="es-ES_tradnl"/>
              </w:rPr>
            </w:pPr>
            <w:r w:rsidRPr="00B14859">
              <w:rPr>
                <w:b/>
                <w:sz w:val="26"/>
                <w:szCs w:val="26"/>
                <w:lang w:val="es-ES_tradnl"/>
              </w:rPr>
              <w:t>Tổng</w:t>
            </w:r>
          </w:p>
        </w:tc>
        <w:tc>
          <w:tcPr>
            <w:tcW w:w="699" w:type="pct"/>
            <w:vAlign w:val="center"/>
          </w:tcPr>
          <w:p w:rsidR="003D228B" w:rsidRPr="00B14859" w:rsidRDefault="003D228B" w:rsidP="00D476B0">
            <w:pPr>
              <w:spacing w:before="120" w:after="120" w:line="276" w:lineRule="auto"/>
              <w:jc w:val="center"/>
              <w:rPr>
                <w:sz w:val="26"/>
                <w:szCs w:val="26"/>
              </w:rPr>
            </w:pPr>
            <w:r w:rsidRPr="00B14859">
              <w:rPr>
                <w:sz w:val="26"/>
                <w:szCs w:val="26"/>
              </w:rPr>
              <w:t>1.158,09</w:t>
            </w:r>
          </w:p>
        </w:tc>
        <w:tc>
          <w:tcPr>
            <w:tcW w:w="786" w:type="pct"/>
            <w:vAlign w:val="center"/>
          </w:tcPr>
          <w:p w:rsidR="003D228B" w:rsidRPr="00B14859" w:rsidRDefault="003D228B" w:rsidP="00D476B0">
            <w:pPr>
              <w:spacing w:before="120" w:after="120" w:line="276" w:lineRule="auto"/>
              <w:jc w:val="center"/>
              <w:rPr>
                <w:sz w:val="26"/>
                <w:szCs w:val="26"/>
              </w:rPr>
            </w:pPr>
            <w:r w:rsidRPr="00B14859">
              <w:rPr>
                <w:sz w:val="26"/>
                <w:szCs w:val="26"/>
              </w:rPr>
              <w:t>1.226,82</w:t>
            </w:r>
          </w:p>
        </w:tc>
        <w:tc>
          <w:tcPr>
            <w:tcW w:w="786" w:type="pct"/>
            <w:vAlign w:val="center"/>
          </w:tcPr>
          <w:p w:rsidR="003D228B" w:rsidRPr="00B14859" w:rsidRDefault="003D228B" w:rsidP="00D476B0">
            <w:pPr>
              <w:spacing w:before="120" w:after="120" w:line="276" w:lineRule="auto"/>
              <w:jc w:val="center"/>
              <w:rPr>
                <w:sz w:val="26"/>
                <w:szCs w:val="26"/>
              </w:rPr>
            </w:pPr>
            <w:r w:rsidRPr="00B14859">
              <w:rPr>
                <w:sz w:val="26"/>
                <w:szCs w:val="26"/>
              </w:rPr>
              <w:t>2.507,18</w:t>
            </w:r>
          </w:p>
        </w:tc>
        <w:tc>
          <w:tcPr>
            <w:tcW w:w="699" w:type="pct"/>
            <w:vAlign w:val="center"/>
          </w:tcPr>
          <w:p w:rsidR="003D228B" w:rsidRPr="00B14859" w:rsidRDefault="003D228B" w:rsidP="00D476B0">
            <w:pPr>
              <w:spacing w:before="120" w:after="120" w:line="276" w:lineRule="auto"/>
              <w:jc w:val="center"/>
              <w:rPr>
                <w:sz w:val="26"/>
                <w:szCs w:val="26"/>
              </w:rPr>
            </w:pPr>
            <w:r w:rsidRPr="00B14859">
              <w:rPr>
                <w:sz w:val="26"/>
                <w:szCs w:val="26"/>
              </w:rPr>
              <w:t>708,38</w:t>
            </w:r>
          </w:p>
        </w:tc>
        <w:tc>
          <w:tcPr>
            <w:tcW w:w="785" w:type="pct"/>
            <w:vAlign w:val="center"/>
          </w:tcPr>
          <w:p w:rsidR="003D228B" w:rsidRPr="00B14859" w:rsidRDefault="003D228B" w:rsidP="00D476B0">
            <w:pPr>
              <w:spacing w:before="120" w:after="120" w:line="276" w:lineRule="auto"/>
              <w:jc w:val="center"/>
              <w:rPr>
                <w:sz w:val="26"/>
                <w:szCs w:val="26"/>
              </w:rPr>
            </w:pPr>
            <w:r w:rsidRPr="00B14859">
              <w:rPr>
                <w:sz w:val="26"/>
                <w:szCs w:val="26"/>
              </w:rPr>
              <w:t>5.600,47</w:t>
            </w:r>
          </w:p>
        </w:tc>
      </w:tr>
    </w:tbl>
    <w:p w:rsidR="003D228B" w:rsidRPr="00B14859" w:rsidRDefault="003D228B" w:rsidP="00B603AA">
      <w:pPr>
        <w:widowControl w:val="0"/>
        <w:spacing w:before="120" w:after="120" w:line="288" w:lineRule="auto"/>
        <w:ind w:firstLine="567"/>
        <w:jc w:val="both"/>
        <w:rPr>
          <w:sz w:val="26"/>
          <w:szCs w:val="26"/>
          <w:lang w:val="es-ES_tradnl"/>
        </w:rPr>
      </w:pPr>
      <w:r w:rsidRPr="00B14859">
        <w:rPr>
          <w:sz w:val="26"/>
          <w:szCs w:val="26"/>
          <w:lang w:val="es-ES_tradnl"/>
        </w:rPr>
        <w:t>Qua bảng 3.2 cho thấy keo lai là loài được chọn trồng nhiều nhất ở huyện Ea Súp, tỉnh Đắk Lắk với tổng diện tích sau bốn năm trồng từ năm 2008 đến năm 2011 đạt 5060,16 ha; lớn hơn rất nhiều so với hai loài keo còn lại.</w:t>
      </w:r>
    </w:p>
    <w:p w:rsidR="003D228B" w:rsidRPr="00B14859" w:rsidRDefault="00FC4A61" w:rsidP="009933DF">
      <w:pPr>
        <w:widowControl w:val="0"/>
        <w:spacing w:before="120" w:after="120" w:line="288" w:lineRule="auto"/>
        <w:jc w:val="both"/>
        <w:rPr>
          <w:sz w:val="26"/>
          <w:szCs w:val="26"/>
          <w:lang w:val="es-ES_tradnl"/>
        </w:rPr>
      </w:pPr>
      <w:r w:rsidRPr="00B14859">
        <w:rPr>
          <w:b/>
          <w:i/>
          <w:noProof/>
          <w:sz w:val="26"/>
          <w:szCs w:val="26"/>
        </w:rPr>
        <w:drawing>
          <wp:inline distT="0" distB="0" distL="0" distR="0" wp14:anchorId="084A586B" wp14:editId="272EC356">
            <wp:extent cx="5753100" cy="4419600"/>
            <wp:effectExtent l="0" t="0" r="0" b="0"/>
            <wp:docPr id="6133" name="Picture 6133" descr="Untitle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descr="Untitled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4419600"/>
                    </a:xfrm>
                    <a:prstGeom prst="rect">
                      <a:avLst/>
                    </a:prstGeom>
                    <a:noFill/>
                    <a:ln>
                      <a:noFill/>
                    </a:ln>
                  </pic:spPr>
                </pic:pic>
              </a:graphicData>
            </a:graphic>
          </wp:inline>
        </w:drawing>
      </w:r>
    </w:p>
    <w:p w:rsidR="003D228B" w:rsidRPr="00B14859" w:rsidRDefault="003D228B" w:rsidP="009933DF">
      <w:pPr>
        <w:pStyle w:val="H"/>
        <w:rPr>
          <w:color w:val="auto"/>
          <w:sz w:val="26"/>
          <w:lang w:val="es-ES_tradnl"/>
        </w:rPr>
      </w:pPr>
      <w:bookmarkStart w:id="569" w:name="_Toc462928830"/>
      <w:bookmarkStart w:id="570" w:name="_Toc450719732"/>
      <w:r w:rsidRPr="00B14859">
        <w:rPr>
          <w:color w:val="auto"/>
          <w:sz w:val="26"/>
          <w:lang w:val="es-ES_tradnl"/>
        </w:rPr>
        <w:t xml:space="preserve">Hình 3. </w:t>
      </w:r>
      <w:r w:rsidRPr="00B14859">
        <w:rPr>
          <w:color w:val="auto"/>
          <w:sz w:val="26"/>
          <w:lang w:val="es-ES_tradnl"/>
        </w:rPr>
        <w:fldChar w:fldCharType="begin"/>
      </w:r>
      <w:r w:rsidRPr="00B14859">
        <w:rPr>
          <w:color w:val="auto"/>
          <w:sz w:val="26"/>
          <w:lang w:val="es-ES_tradnl"/>
        </w:rPr>
        <w:instrText xml:space="preserve"> SEQ Hình_3. \* ARABIC </w:instrText>
      </w:r>
      <w:r w:rsidRPr="00B14859">
        <w:rPr>
          <w:color w:val="auto"/>
          <w:sz w:val="26"/>
          <w:lang w:val="es-ES_tradnl"/>
        </w:rPr>
        <w:fldChar w:fldCharType="separate"/>
      </w:r>
      <w:r w:rsidR="00862499" w:rsidRPr="00B14859">
        <w:rPr>
          <w:noProof/>
          <w:color w:val="auto"/>
          <w:sz w:val="26"/>
          <w:lang w:val="es-ES_tradnl"/>
        </w:rPr>
        <w:t>2</w:t>
      </w:r>
      <w:r w:rsidRPr="00B14859">
        <w:rPr>
          <w:color w:val="auto"/>
          <w:sz w:val="26"/>
          <w:lang w:val="es-ES_tradnl"/>
        </w:rPr>
        <w:fldChar w:fldCharType="end"/>
      </w:r>
      <w:r w:rsidRPr="00B14859">
        <w:rPr>
          <w:color w:val="auto"/>
          <w:sz w:val="26"/>
          <w:lang w:val="es-ES_tradnl"/>
        </w:rPr>
        <w:t xml:space="preserve">: </w:t>
      </w:r>
      <w:r w:rsidRPr="00B14859">
        <w:rPr>
          <w:b w:val="0"/>
          <w:color w:val="auto"/>
          <w:sz w:val="26"/>
          <w:lang w:val="es-ES_tradnl"/>
        </w:rPr>
        <w:t>Bản đồ hiện trạng trồng rừng keo tại huyện Ea Súp</w:t>
      </w:r>
      <w:bookmarkEnd w:id="569"/>
    </w:p>
    <w:p w:rsidR="003D228B" w:rsidRPr="00B14859" w:rsidRDefault="003D228B" w:rsidP="007B0A6B">
      <w:pPr>
        <w:pStyle w:val="4"/>
        <w:rPr>
          <w:color w:val="auto"/>
          <w:sz w:val="26"/>
        </w:rPr>
      </w:pPr>
      <w:r w:rsidRPr="00B14859">
        <w:rPr>
          <w:color w:val="auto"/>
        </w:rPr>
        <w:br w:type="page"/>
      </w:r>
      <w:r w:rsidRPr="00B14859">
        <w:rPr>
          <w:color w:val="auto"/>
          <w:sz w:val="26"/>
        </w:rPr>
        <w:lastRenderedPageBreak/>
        <w:t>3.</w:t>
      </w:r>
      <w:r w:rsidR="00BC713B" w:rsidRPr="00B14859">
        <w:rPr>
          <w:color w:val="auto"/>
          <w:sz w:val="26"/>
        </w:rPr>
        <w:t>1</w:t>
      </w:r>
      <w:r w:rsidRPr="00B14859">
        <w:rPr>
          <w:color w:val="auto"/>
          <w:sz w:val="26"/>
        </w:rPr>
        <w:t>.1.4. Hiện trạng và đặc điểm đất khu vực nghiên cứu</w:t>
      </w:r>
      <w:bookmarkEnd w:id="570"/>
    </w:p>
    <w:p w:rsidR="003D228B" w:rsidRPr="00B14859" w:rsidRDefault="003D228B" w:rsidP="00554785">
      <w:pPr>
        <w:widowControl w:val="0"/>
        <w:spacing w:before="120" w:after="120" w:line="288" w:lineRule="auto"/>
        <w:ind w:firstLine="567"/>
        <w:jc w:val="both"/>
        <w:rPr>
          <w:sz w:val="26"/>
          <w:szCs w:val="26"/>
          <w:lang w:val="pt-BR"/>
        </w:rPr>
      </w:pPr>
      <w:bookmarkStart w:id="571" w:name="0.1__Toc277235369"/>
      <w:bookmarkStart w:id="572" w:name="0.1__Toc278870082"/>
      <w:bookmarkEnd w:id="571"/>
      <w:bookmarkEnd w:id="572"/>
      <w:r w:rsidRPr="00B14859">
        <w:rPr>
          <w:sz w:val="26"/>
          <w:szCs w:val="26"/>
          <w:lang w:val="pt-BR"/>
        </w:rPr>
        <w:t>Đất rừng khộp ở địa bàn nghiên cứu chủ yếu phân bố ở độ cao 200 – 600m, với 2 kiểu địa hình chính là: dốc thoải phân bố ở độ cao 300 – 600m và bình nguyên phân bố ở  độ cao trung bình khoảng 200 – 300m.</w:t>
      </w:r>
    </w:p>
    <w:p w:rsidR="003D228B" w:rsidRPr="00B14859" w:rsidRDefault="003D228B" w:rsidP="00554785">
      <w:pPr>
        <w:widowControl w:val="0"/>
        <w:spacing w:before="120" w:after="120" w:line="288" w:lineRule="auto"/>
        <w:ind w:firstLine="567"/>
        <w:jc w:val="both"/>
        <w:rPr>
          <w:spacing w:val="-4"/>
          <w:sz w:val="26"/>
          <w:szCs w:val="26"/>
          <w:lang w:val="pt-BR"/>
        </w:rPr>
      </w:pPr>
      <w:r w:rsidRPr="00B14859">
        <w:rPr>
          <w:spacing w:val="-4"/>
          <w:sz w:val="26"/>
          <w:szCs w:val="26"/>
          <w:lang w:val="pt-BR"/>
        </w:rPr>
        <w:t>Hầu hết đất rừng khộp thuộc nhóm đất xám phát triển trên đá mẹ granit hoặc đá cát.</w:t>
      </w:r>
    </w:p>
    <w:p w:rsidR="003D228B" w:rsidRPr="00B14859" w:rsidRDefault="003D228B" w:rsidP="00554785">
      <w:pPr>
        <w:pStyle w:val="NormalIndent"/>
        <w:widowControl w:val="0"/>
        <w:spacing w:before="120" w:after="120" w:line="288" w:lineRule="auto"/>
        <w:ind w:firstLine="567"/>
        <w:rPr>
          <w:rFonts w:ascii="Times New Roman" w:hAnsi="Times New Roman"/>
          <w:szCs w:val="26"/>
          <w:lang w:val="pt-BR"/>
        </w:rPr>
      </w:pPr>
      <w:r w:rsidRPr="00B14859">
        <w:rPr>
          <w:rFonts w:ascii="Times New Roman" w:hAnsi="Times New Roman"/>
          <w:szCs w:val="26"/>
          <w:lang w:val="pt-BR"/>
        </w:rPr>
        <w:t>Theo kết quả điều tra phân loại đất trên bản đồ tỷ lệ 1/50.000 của Viện Quy hoạch và Thiết kế Nông nghiệp và Ban quản lý ruộng đất tỉnh Đắk Lắk năm 1978, phúc tra, điều tra bổ sung qua thực hiện các dự án đầu tư từ 1980 đến 2005 [11]. Đất đai trên địa bàn nghiên cứu chủ yếu được hình thành trên đá phiến sét, đá cát kết và đá granít. Thành phần cơ giới cát pha, thịt nhẹ đến trung bình, độ phì thấp, thường bị chặt, cứng khi khô hạn và lầy thụt khi ngập nước. Nhiều khu vực có kết von, đá ong đáy và đá lộ đầu. Trên địa bàn có 4 nhóm đất ứng với 7 đơn vị phân loại đất, một số đơn vị phân loại đất chính như sau:</w:t>
      </w:r>
    </w:p>
    <w:p w:rsidR="003D228B" w:rsidRPr="00B14859" w:rsidRDefault="003D228B" w:rsidP="00554785">
      <w:pPr>
        <w:pStyle w:val="NormalIndent"/>
        <w:widowControl w:val="0"/>
        <w:spacing w:before="120" w:after="120" w:line="288" w:lineRule="auto"/>
        <w:ind w:firstLine="567"/>
        <w:rPr>
          <w:rFonts w:ascii="Times New Roman" w:hAnsi="Times New Roman"/>
          <w:szCs w:val="26"/>
          <w:lang w:val="pt-BR"/>
        </w:rPr>
      </w:pPr>
      <w:r w:rsidRPr="00B14859">
        <w:rPr>
          <w:rFonts w:ascii="Times New Roman" w:hAnsi="Times New Roman"/>
          <w:szCs w:val="26"/>
          <w:lang w:val="pt-BR"/>
        </w:rPr>
        <w:t>* Đất xám trên đá cát và granít (Xa):</w:t>
      </w:r>
    </w:p>
    <w:p w:rsidR="003D228B" w:rsidRPr="00B14859" w:rsidRDefault="003D228B" w:rsidP="00554785">
      <w:pPr>
        <w:pStyle w:val="NormalIndent"/>
        <w:widowControl w:val="0"/>
        <w:spacing w:before="120" w:after="120" w:line="288" w:lineRule="auto"/>
        <w:ind w:firstLine="567"/>
        <w:rPr>
          <w:rFonts w:ascii="Times New Roman" w:hAnsi="Times New Roman"/>
          <w:szCs w:val="26"/>
          <w:lang w:val="pt-BR"/>
        </w:rPr>
      </w:pPr>
      <w:r w:rsidRPr="00B14859">
        <w:rPr>
          <w:rFonts w:ascii="Times New Roman" w:hAnsi="Times New Roman"/>
          <w:szCs w:val="26"/>
          <w:lang w:val="pt-BR"/>
        </w:rPr>
        <w:t>Diện tích 99.684 ha, phân bố ở các khu vực trong huyện, tập trung ở xã Ia Rvê, Ia Lốp, Ia Jlơi, Ea Bung... chiếm 56,46% diện tích tự nhiên, độ dốc chủ yếu 0 - 8</w:t>
      </w:r>
      <w:r w:rsidRPr="00B14859">
        <w:rPr>
          <w:rFonts w:ascii="Times New Roman" w:hAnsi="Times New Roman"/>
          <w:szCs w:val="26"/>
          <w:vertAlign w:val="superscript"/>
          <w:lang w:val="pt-BR"/>
        </w:rPr>
        <w:t>o</w:t>
      </w:r>
      <w:r w:rsidRPr="00B14859">
        <w:rPr>
          <w:rFonts w:ascii="Times New Roman" w:hAnsi="Times New Roman"/>
          <w:szCs w:val="26"/>
          <w:lang w:val="pt-BR"/>
        </w:rPr>
        <w:t xml:space="preserve"> (81.288 ha), 46,04% diện tích tự nhiên, tầng dày trên 100 cm chiếm gần 15%, tầng dày 70 - 100 cm: 13.744 ha, chiếm gần 8%, tầng dày 50 - 70 cm 34.744 ha, 19,68% và tầng dày dưới 50 cm chiếm 14% diện tích tự nhiên. Đất có thành phần cơ giới cát pha đến thịt nhẹ, chua, độ phì kém, nghèo lân. Có</w:t>
      </w:r>
      <w:r w:rsidR="001C4931" w:rsidRPr="00B14859">
        <w:rPr>
          <w:rFonts w:ascii="Times New Roman" w:hAnsi="Times New Roman"/>
          <w:szCs w:val="26"/>
          <w:lang w:val="pt-BR"/>
        </w:rPr>
        <w:t xml:space="preserve"> thể bố trí trồng cây lâu năm: Đ</w:t>
      </w:r>
      <w:r w:rsidRPr="00B14859">
        <w:rPr>
          <w:rFonts w:ascii="Times New Roman" w:hAnsi="Times New Roman"/>
          <w:szCs w:val="26"/>
          <w:lang w:val="pt-BR"/>
        </w:rPr>
        <w:t>iều, cây ăn trái... (nơi tầng dày trên 70 cm), cây hàng năm và trồng cỏ. Hiện nay đã khai thác một số diện tích trồng điều, cây lương thực và hoa màu khác.</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xml:space="preserve">- </w:t>
      </w:r>
      <w:r w:rsidRPr="00B14859">
        <w:rPr>
          <w:sz w:val="26"/>
          <w:szCs w:val="26"/>
          <w:lang w:val="pt-BR"/>
        </w:rPr>
        <w:t>Hiện</w:t>
      </w:r>
      <w:r w:rsidRPr="00B14859">
        <w:rPr>
          <w:sz w:val="26"/>
          <w:szCs w:val="26"/>
          <w:lang w:val="ru-RU"/>
        </w:rPr>
        <w:t xml:space="preserve"> </w:t>
      </w:r>
      <w:r w:rsidRPr="00B14859">
        <w:rPr>
          <w:sz w:val="26"/>
          <w:szCs w:val="26"/>
          <w:lang w:val="pt-BR"/>
        </w:rPr>
        <w:t>trạng</w:t>
      </w:r>
      <w:r w:rsidRPr="00B14859">
        <w:rPr>
          <w:sz w:val="26"/>
          <w:szCs w:val="26"/>
          <w:lang w:val="ru-RU"/>
        </w:rPr>
        <w:t xml:space="preserve"> </w:t>
      </w:r>
      <w:r w:rsidRPr="00B14859">
        <w:rPr>
          <w:sz w:val="26"/>
          <w:szCs w:val="26"/>
          <w:lang w:val="pt-BR"/>
        </w:rPr>
        <w:t>sử</w:t>
      </w:r>
      <w:r w:rsidRPr="00B14859">
        <w:rPr>
          <w:sz w:val="26"/>
          <w:szCs w:val="26"/>
          <w:lang w:val="ru-RU"/>
        </w:rPr>
        <w:t xml:space="preserve"> </w:t>
      </w:r>
      <w:r w:rsidRPr="00B14859">
        <w:rPr>
          <w:sz w:val="26"/>
          <w:szCs w:val="26"/>
          <w:lang w:val="pt-BR"/>
        </w:rPr>
        <w:t>dụng</w:t>
      </w:r>
      <w:r w:rsidRPr="00B14859">
        <w:rPr>
          <w:sz w:val="26"/>
          <w:szCs w:val="26"/>
          <w:lang w:val="ru-RU"/>
        </w:rPr>
        <w:t xml:space="preserve">: </w:t>
      </w:r>
      <w:r w:rsidRPr="00B14859">
        <w:rPr>
          <w:sz w:val="26"/>
          <w:szCs w:val="26"/>
          <w:lang w:val="pt-BR"/>
        </w:rPr>
        <w:t>Nh</w:t>
      </w:r>
      <w:r w:rsidRPr="00B14859">
        <w:rPr>
          <w:sz w:val="26"/>
          <w:szCs w:val="26"/>
          <w:lang w:val="ru-RU"/>
        </w:rPr>
        <w:t>ó</w:t>
      </w:r>
      <w:r w:rsidRPr="00B14859">
        <w:rPr>
          <w:sz w:val="26"/>
          <w:szCs w:val="26"/>
          <w:lang w:val="pt-BR"/>
        </w:rPr>
        <w:t>m</w:t>
      </w:r>
      <w:r w:rsidRPr="00B14859">
        <w:rPr>
          <w:sz w:val="26"/>
          <w:szCs w:val="26"/>
          <w:lang w:val="ru-RU"/>
        </w:rPr>
        <w:t xml:space="preserve"> đ</w:t>
      </w:r>
      <w:r w:rsidRPr="00B14859">
        <w:rPr>
          <w:sz w:val="26"/>
          <w:szCs w:val="26"/>
          <w:lang w:val="pt-BR"/>
        </w:rPr>
        <w:t>ất</w:t>
      </w:r>
      <w:r w:rsidRPr="00B14859">
        <w:rPr>
          <w:sz w:val="26"/>
          <w:szCs w:val="26"/>
          <w:lang w:val="ru-RU"/>
        </w:rPr>
        <w:t xml:space="preserve"> </w:t>
      </w:r>
      <w:r w:rsidRPr="00B14859">
        <w:rPr>
          <w:sz w:val="26"/>
          <w:szCs w:val="26"/>
          <w:lang w:val="pt-BR"/>
        </w:rPr>
        <w:t>hiện</w:t>
      </w:r>
      <w:r w:rsidRPr="00B14859">
        <w:rPr>
          <w:sz w:val="26"/>
          <w:szCs w:val="26"/>
          <w:lang w:val="ru-RU"/>
        </w:rPr>
        <w:t xml:space="preserve"> đư</w:t>
      </w:r>
      <w:r w:rsidRPr="00B14859">
        <w:rPr>
          <w:sz w:val="26"/>
          <w:szCs w:val="26"/>
          <w:lang w:val="pt-BR"/>
        </w:rPr>
        <w:t>ợc</w:t>
      </w:r>
      <w:r w:rsidRPr="00B14859">
        <w:rPr>
          <w:sz w:val="26"/>
          <w:szCs w:val="26"/>
          <w:lang w:val="ru-RU"/>
        </w:rPr>
        <w:t xml:space="preserve"> </w:t>
      </w:r>
      <w:r w:rsidRPr="00B14859">
        <w:rPr>
          <w:sz w:val="26"/>
          <w:szCs w:val="26"/>
          <w:lang w:val="pt-BR"/>
        </w:rPr>
        <w:t>sử</w:t>
      </w:r>
      <w:r w:rsidRPr="00B14859">
        <w:rPr>
          <w:sz w:val="26"/>
          <w:szCs w:val="26"/>
          <w:lang w:val="ru-RU"/>
        </w:rPr>
        <w:t xml:space="preserve"> </w:t>
      </w:r>
      <w:r w:rsidRPr="00B14859">
        <w:rPr>
          <w:sz w:val="26"/>
          <w:szCs w:val="26"/>
          <w:lang w:val="pt-BR"/>
        </w:rPr>
        <w:t>dụng</w:t>
      </w:r>
      <w:r w:rsidRPr="00B14859">
        <w:rPr>
          <w:sz w:val="26"/>
          <w:szCs w:val="26"/>
          <w:lang w:val="ru-RU"/>
        </w:rPr>
        <w:t xml:space="preserve"> </w:t>
      </w:r>
      <w:r w:rsidRPr="00B14859">
        <w:rPr>
          <w:sz w:val="26"/>
          <w:szCs w:val="26"/>
          <w:lang w:val="pt-BR"/>
        </w:rPr>
        <w:t>rộng</w:t>
      </w:r>
      <w:r w:rsidRPr="00B14859">
        <w:rPr>
          <w:sz w:val="26"/>
          <w:szCs w:val="26"/>
          <w:lang w:val="ru-RU"/>
        </w:rPr>
        <w:t xml:space="preserve"> </w:t>
      </w:r>
      <w:r w:rsidRPr="00B14859">
        <w:rPr>
          <w:sz w:val="26"/>
          <w:szCs w:val="26"/>
          <w:lang w:val="pt-BR"/>
        </w:rPr>
        <w:t>r</w:t>
      </w:r>
      <w:r w:rsidRPr="00B14859">
        <w:rPr>
          <w:sz w:val="26"/>
          <w:szCs w:val="26"/>
          <w:lang w:val="ru-RU"/>
        </w:rPr>
        <w:t>ã</w:t>
      </w:r>
      <w:r w:rsidRPr="00B14859">
        <w:rPr>
          <w:sz w:val="26"/>
          <w:szCs w:val="26"/>
          <w:lang w:val="pt-BR"/>
        </w:rPr>
        <w:t>i</w:t>
      </w:r>
      <w:r w:rsidRPr="00B14859">
        <w:rPr>
          <w:sz w:val="26"/>
          <w:szCs w:val="26"/>
          <w:lang w:val="ru-RU"/>
        </w:rPr>
        <w:t xml:space="preserve"> </w:t>
      </w:r>
      <w:r w:rsidRPr="00B14859">
        <w:rPr>
          <w:sz w:val="26"/>
          <w:szCs w:val="26"/>
          <w:lang w:val="pt-BR"/>
        </w:rPr>
        <w:t>trong</w:t>
      </w:r>
      <w:r w:rsidRPr="00B14859">
        <w:rPr>
          <w:sz w:val="26"/>
          <w:szCs w:val="26"/>
          <w:lang w:val="ru-RU"/>
        </w:rPr>
        <w:t xml:space="preserve"> </w:t>
      </w:r>
      <w:r w:rsidRPr="00B14859">
        <w:rPr>
          <w:sz w:val="26"/>
          <w:szCs w:val="26"/>
          <w:lang w:val="pt-BR"/>
        </w:rPr>
        <w:t>sản</w:t>
      </w:r>
      <w:r w:rsidRPr="00B14859">
        <w:rPr>
          <w:sz w:val="26"/>
          <w:szCs w:val="26"/>
          <w:lang w:val="ru-RU"/>
        </w:rPr>
        <w:t xml:space="preserve"> </w:t>
      </w:r>
      <w:r w:rsidRPr="00B14859">
        <w:rPr>
          <w:sz w:val="26"/>
          <w:szCs w:val="26"/>
          <w:lang w:val="pt-BR"/>
        </w:rPr>
        <w:t>xuất</w:t>
      </w:r>
      <w:r w:rsidRPr="00B14859">
        <w:rPr>
          <w:sz w:val="26"/>
          <w:szCs w:val="26"/>
          <w:lang w:val="ru-RU"/>
        </w:rPr>
        <w:t xml:space="preserve"> </w:t>
      </w:r>
      <w:r w:rsidRPr="00B14859">
        <w:rPr>
          <w:sz w:val="26"/>
          <w:szCs w:val="26"/>
          <w:lang w:val="pt-BR"/>
        </w:rPr>
        <w:t>n</w:t>
      </w:r>
      <w:r w:rsidRPr="00B14859">
        <w:rPr>
          <w:sz w:val="26"/>
          <w:szCs w:val="26"/>
          <w:lang w:val="ru-RU"/>
        </w:rPr>
        <w:t>ô</w:t>
      </w:r>
      <w:r w:rsidRPr="00B14859">
        <w:rPr>
          <w:sz w:val="26"/>
          <w:szCs w:val="26"/>
          <w:lang w:val="pt-BR"/>
        </w:rPr>
        <w:t>ng</w:t>
      </w:r>
      <w:r w:rsidRPr="00B14859">
        <w:rPr>
          <w:sz w:val="26"/>
          <w:szCs w:val="26"/>
          <w:lang w:val="ru-RU"/>
        </w:rPr>
        <w:t xml:space="preserve"> </w:t>
      </w:r>
      <w:r w:rsidRPr="00B14859">
        <w:rPr>
          <w:sz w:val="26"/>
          <w:szCs w:val="26"/>
          <w:lang w:val="pt-BR"/>
        </w:rPr>
        <w:t>l</w:t>
      </w:r>
      <w:r w:rsidRPr="00B14859">
        <w:rPr>
          <w:sz w:val="26"/>
          <w:szCs w:val="26"/>
          <w:lang w:val="ru-RU"/>
        </w:rPr>
        <w:t>â</w:t>
      </w:r>
      <w:r w:rsidRPr="00B14859">
        <w:rPr>
          <w:sz w:val="26"/>
          <w:szCs w:val="26"/>
          <w:lang w:val="pt-BR"/>
        </w:rPr>
        <w:t>m</w:t>
      </w:r>
      <w:r w:rsidRPr="00B14859">
        <w:rPr>
          <w:sz w:val="26"/>
          <w:szCs w:val="26"/>
          <w:lang w:val="ru-RU"/>
        </w:rPr>
        <w:t xml:space="preserve"> </w:t>
      </w:r>
      <w:r w:rsidRPr="00B14859">
        <w:rPr>
          <w:sz w:val="26"/>
          <w:szCs w:val="26"/>
          <w:lang w:val="pt-BR"/>
        </w:rPr>
        <w:t>nghiệp</w:t>
      </w:r>
      <w:r w:rsidRPr="00B14859">
        <w:rPr>
          <w:sz w:val="26"/>
          <w:szCs w:val="26"/>
          <w:lang w:val="ru-RU"/>
        </w:rPr>
        <w:t xml:space="preserve"> </w:t>
      </w:r>
      <w:r w:rsidRPr="00B14859">
        <w:rPr>
          <w:sz w:val="26"/>
          <w:szCs w:val="26"/>
          <w:lang w:val="pt-BR"/>
        </w:rPr>
        <w:t>ở</w:t>
      </w:r>
      <w:r w:rsidRPr="00B14859">
        <w:rPr>
          <w:sz w:val="26"/>
          <w:szCs w:val="26"/>
          <w:lang w:val="ru-RU"/>
        </w:rPr>
        <w:t xml:space="preserve"> </w:t>
      </w:r>
      <w:r w:rsidRPr="00B14859">
        <w:rPr>
          <w:sz w:val="26"/>
          <w:szCs w:val="26"/>
          <w:lang w:val="pt-BR"/>
        </w:rPr>
        <w:t>huyện</w:t>
      </w:r>
      <w:r w:rsidRPr="00B14859">
        <w:rPr>
          <w:sz w:val="26"/>
          <w:szCs w:val="26"/>
          <w:lang w:val="ru-RU"/>
        </w:rPr>
        <w:t xml:space="preserve"> </w:t>
      </w:r>
      <w:r w:rsidRPr="00B14859">
        <w:rPr>
          <w:sz w:val="26"/>
          <w:szCs w:val="26"/>
          <w:lang w:val="pt-BR"/>
        </w:rPr>
        <w:t>Ea</w:t>
      </w:r>
      <w:r w:rsidRPr="00B14859">
        <w:rPr>
          <w:sz w:val="26"/>
          <w:szCs w:val="26"/>
          <w:lang w:val="ru-RU"/>
        </w:rPr>
        <w:t xml:space="preserve"> </w:t>
      </w:r>
      <w:r w:rsidRPr="00B14859">
        <w:rPr>
          <w:sz w:val="26"/>
          <w:szCs w:val="26"/>
          <w:lang w:val="pt-BR"/>
        </w:rPr>
        <w:t>Súp.</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xml:space="preserve">- </w:t>
      </w:r>
      <w:r w:rsidRPr="00B14859">
        <w:rPr>
          <w:sz w:val="26"/>
          <w:szCs w:val="26"/>
        </w:rPr>
        <w:t>H</w:t>
      </w:r>
      <w:r w:rsidRPr="00B14859">
        <w:rPr>
          <w:sz w:val="26"/>
          <w:szCs w:val="26"/>
          <w:lang w:val="ru-RU"/>
        </w:rPr>
        <w:t>ư</w:t>
      </w:r>
      <w:r w:rsidRPr="00B14859">
        <w:rPr>
          <w:sz w:val="26"/>
          <w:szCs w:val="26"/>
        </w:rPr>
        <w:t>ớng</w:t>
      </w:r>
      <w:r w:rsidRPr="00B14859">
        <w:rPr>
          <w:sz w:val="26"/>
          <w:szCs w:val="26"/>
          <w:lang w:val="ru-RU"/>
        </w:rPr>
        <w:t xml:space="preserve"> </w:t>
      </w:r>
      <w:r w:rsidRPr="00B14859">
        <w:rPr>
          <w:sz w:val="26"/>
          <w:szCs w:val="26"/>
        </w:rPr>
        <w:t>sử</w:t>
      </w:r>
      <w:r w:rsidRPr="00B14859">
        <w:rPr>
          <w:sz w:val="26"/>
          <w:szCs w:val="26"/>
          <w:lang w:val="ru-RU"/>
        </w:rPr>
        <w:t xml:space="preserve"> </w:t>
      </w:r>
      <w:r w:rsidRPr="00B14859">
        <w:rPr>
          <w:sz w:val="26"/>
          <w:szCs w:val="26"/>
        </w:rPr>
        <w:t>dụng</w:t>
      </w:r>
      <w:r w:rsidRPr="00B14859">
        <w:rPr>
          <w:sz w:val="26"/>
          <w:szCs w:val="26"/>
          <w:lang w:val="ru-RU"/>
        </w:rPr>
        <w:t xml:space="preserve">: </w:t>
      </w:r>
      <w:r w:rsidRPr="00B14859">
        <w:rPr>
          <w:sz w:val="26"/>
          <w:szCs w:val="26"/>
        </w:rPr>
        <w:t>Nh</w:t>
      </w:r>
      <w:r w:rsidRPr="00B14859">
        <w:rPr>
          <w:sz w:val="26"/>
          <w:szCs w:val="26"/>
          <w:lang w:val="ru-RU"/>
        </w:rPr>
        <w:t>ó</w:t>
      </w:r>
      <w:r w:rsidRPr="00B14859">
        <w:rPr>
          <w:sz w:val="26"/>
          <w:szCs w:val="26"/>
        </w:rPr>
        <w:t>m</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những</w:t>
      </w:r>
      <w:r w:rsidRPr="00B14859">
        <w:rPr>
          <w:sz w:val="26"/>
          <w:szCs w:val="26"/>
          <w:lang w:val="ru-RU"/>
        </w:rPr>
        <w:t xml:space="preserve"> đ</w:t>
      </w:r>
      <w:r w:rsidRPr="00B14859">
        <w:rPr>
          <w:sz w:val="26"/>
          <w:szCs w:val="26"/>
        </w:rPr>
        <w:t>ặc</w:t>
      </w:r>
      <w:r w:rsidRPr="00B14859">
        <w:rPr>
          <w:sz w:val="26"/>
          <w:szCs w:val="26"/>
          <w:lang w:val="ru-RU"/>
        </w:rPr>
        <w:t xml:space="preserve"> đ</w:t>
      </w:r>
      <w:r w:rsidRPr="00B14859">
        <w:rPr>
          <w:sz w:val="26"/>
          <w:szCs w:val="26"/>
        </w:rPr>
        <w:t>iểm</w:t>
      </w:r>
      <w:r w:rsidRPr="00B14859">
        <w:rPr>
          <w:sz w:val="26"/>
          <w:szCs w:val="26"/>
          <w:lang w:val="ru-RU"/>
        </w:rPr>
        <w:t xml:space="preserve"> </w:t>
      </w:r>
      <w:r w:rsidRPr="00B14859">
        <w:rPr>
          <w:sz w:val="26"/>
          <w:szCs w:val="26"/>
        </w:rPr>
        <w:t>ph</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sinh</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n</w:t>
      </w:r>
      <w:r w:rsidRPr="00B14859">
        <w:rPr>
          <w:sz w:val="26"/>
          <w:szCs w:val="26"/>
          <w:lang w:val="ru-RU"/>
        </w:rPr>
        <w:t>ô</w:t>
      </w:r>
      <w:r w:rsidRPr="00B14859">
        <w:rPr>
          <w:sz w:val="26"/>
          <w:szCs w:val="26"/>
        </w:rPr>
        <w:t>ng</w:t>
      </w:r>
      <w:r w:rsidRPr="00B14859">
        <w:rPr>
          <w:sz w:val="26"/>
          <w:szCs w:val="26"/>
          <w:lang w:val="ru-RU"/>
        </w:rPr>
        <w:t xml:space="preserve"> </w:t>
      </w:r>
      <w:r w:rsidRPr="00B14859">
        <w:rPr>
          <w:sz w:val="26"/>
          <w:szCs w:val="26"/>
        </w:rPr>
        <w:t>học</w:t>
      </w:r>
      <w:r w:rsidRPr="00B14859">
        <w:rPr>
          <w:sz w:val="26"/>
          <w:szCs w:val="26"/>
          <w:lang w:val="ru-RU"/>
        </w:rPr>
        <w:t xml:space="preserve"> đ</w:t>
      </w:r>
      <w:r w:rsidRPr="00B14859">
        <w:rPr>
          <w:sz w:val="26"/>
          <w:szCs w:val="26"/>
        </w:rPr>
        <w:t>a</w:t>
      </w:r>
      <w:r w:rsidRPr="00B14859">
        <w:rPr>
          <w:sz w:val="26"/>
          <w:szCs w:val="26"/>
          <w:lang w:val="ru-RU"/>
        </w:rPr>
        <w:t xml:space="preserve"> </w:t>
      </w:r>
      <w:r w:rsidRPr="00B14859">
        <w:rPr>
          <w:sz w:val="26"/>
          <w:szCs w:val="26"/>
        </w:rPr>
        <w:t>dạng</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nhiều</w:t>
      </w:r>
      <w:r w:rsidRPr="00B14859">
        <w:rPr>
          <w:sz w:val="26"/>
          <w:szCs w:val="26"/>
          <w:lang w:val="ru-RU"/>
        </w:rPr>
        <w:t xml:space="preserve">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đ</w:t>
      </w:r>
      <w:r w:rsidRPr="00B14859">
        <w:rPr>
          <w:sz w:val="26"/>
          <w:szCs w:val="26"/>
        </w:rPr>
        <w:t>iển</w:t>
      </w:r>
      <w:r w:rsidRPr="00B14859">
        <w:rPr>
          <w:sz w:val="26"/>
          <w:szCs w:val="26"/>
          <w:lang w:val="ru-RU"/>
        </w:rPr>
        <w:t xml:space="preserve"> </w:t>
      </w:r>
      <w:r w:rsidRPr="00B14859">
        <w:rPr>
          <w:sz w:val="26"/>
          <w:szCs w:val="26"/>
        </w:rPr>
        <w:t>h</w:t>
      </w:r>
      <w:r w:rsidRPr="00B14859">
        <w:rPr>
          <w:sz w:val="26"/>
          <w:szCs w:val="26"/>
          <w:lang w:val="ru-RU"/>
        </w:rPr>
        <w:t>ì</w:t>
      </w:r>
      <w:r w:rsidRPr="00B14859">
        <w:rPr>
          <w:sz w:val="26"/>
          <w:szCs w:val="26"/>
        </w:rPr>
        <w:t>nh</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đ</w:t>
      </w:r>
      <w:r w:rsidRPr="00B14859">
        <w:rPr>
          <w:sz w:val="26"/>
          <w:szCs w:val="26"/>
        </w:rPr>
        <w:t>ật</w:t>
      </w:r>
      <w:r w:rsidRPr="00B14859">
        <w:rPr>
          <w:sz w:val="26"/>
          <w:szCs w:val="26"/>
          <w:lang w:val="ru-RU"/>
        </w:rPr>
        <w:t xml:space="preserve"> </w:t>
      </w:r>
      <w:r w:rsidRPr="00B14859">
        <w:rPr>
          <w:sz w:val="26"/>
          <w:szCs w:val="26"/>
        </w:rPr>
        <w:t>mịn</w:t>
      </w:r>
      <w:r w:rsidRPr="00B14859">
        <w:rPr>
          <w:sz w:val="26"/>
          <w:szCs w:val="26"/>
          <w:lang w:val="ru-RU"/>
        </w:rPr>
        <w:t xml:space="preserve"> </w:t>
      </w:r>
      <w:r w:rsidRPr="00B14859">
        <w:rPr>
          <w:sz w:val="26"/>
          <w:szCs w:val="26"/>
        </w:rPr>
        <w:t>d</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tho</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n</w:t>
      </w:r>
      <w:r w:rsidRPr="00B14859">
        <w:rPr>
          <w:sz w:val="26"/>
          <w:szCs w:val="26"/>
          <w:lang w:val="ru-RU"/>
        </w:rPr>
        <w:t>ư</w:t>
      </w:r>
      <w:r w:rsidRPr="00B14859">
        <w:rPr>
          <w:sz w:val="26"/>
          <w:szCs w:val="26"/>
        </w:rPr>
        <w:t>ớc</w:t>
      </w:r>
      <w:r w:rsidRPr="00B14859">
        <w:rPr>
          <w:sz w:val="26"/>
          <w:szCs w:val="26"/>
          <w:lang w:val="ru-RU"/>
        </w:rPr>
        <w:t xml:space="preserve"> </w:t>
      </w:r>
      <w:r w:rsidRPr="00B14859">
        <w:rPr>
          <w:sz w:val="26"/>
          <w:szCs w:val="26"/>
        </w:rPr>
        <w:t>tốt</w:t>
      </w:r>
      <w:r w:rsidRPr="00B14859">
        <w:rPr>
          <w:sz w:val="26"/>
          <w:szCs w:val="26"/>
          <w:lang w:val="ru-RU"/>
        </w:rPr>
        <w:t xml:space="preserve">, </w:t>
      </w:r>
      <w:r w:rsidRPr="00B14859">
        <w:rPr>
          <w:sz w:val="26"/>
          <w:szCs w:val="26"/>
        </w:rPr>
        <w:t>th</w:t>
      </w:r>
      <w:r w:rsidRPr="00B14859">
        <w:rPr>
          <w:sz w:val="26"/>
          <w:szCs w:val="26"/>
          <w:lang w:val="ru-RU"/>
        </w:rPr>
        <w:t>í</w:t>
      </w:r>
      <w:r w:rsidRPr="00B14859">
        <w:rPr>
          <w:sz w:val="26"/>
          <w:szCs w:val="26"/>
        </w:rPr>
        <w:t>ch</w:t>
      </w:r>
      <w:r w:rsidRPr="00B14859">
        <w:rPr>
          <w:sz w:val="26"/>
          <w:szCs w:val="26"/>
          <w:lang w:val="ru-RU"/>
        </w:rPr>
        <w:t xml:space="preserve"> </w:t>
      </w:r>
      <w:r w:rsidRPr="00B14859">
        <w:rPr>
          <w:sz w:val="26"/>
          <w:szCs w:val="26"/>
        </w:rPr>
        <w:t>hợp</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sinh</w:t>
      </w:r>
      <w:r w:rsidRPr="00B14859">
        <w:rPr>
          <w:sz w:val="26"/>
          <w:szCs w:val="26"/>
          <w:lang w:val="ru-RU"/>
        </w:rPr>
        <w:t xml:space="preserve"> </w:t>
      </w:r>
      <w:r w:rsidRPr="00B14859">
        <w:rPr>
          <w:sz w:val="26"/>
          <w:szCs w:val="26"/>
        </w:rPr>
        <w:t>tr</w:t>
      </w:r>
      <w:r w:rsidRPr="00B14859">
        <w:rPr>
          <w:sz w:val="26"/>
          <w:szCs w:val="26"/>
          <w:lang w:val="ru-RU"/>
        </w:rPr>
        <w:t>ư</w:t>
      </w:r>
      <w:r w:rsidRPr="00B14859">
        <w:rPr>
          <w:sz w:val="26"/>
          <w:szCs w:val="26"/>
        </w:rPr>
        <w:t>ởng</w:t>
      </w:r>
      <w:r w:rsidRPr="00B14859">
        <w:rPr>
          <w:sz w:val="26"/>
          <w:szCs w:val="26"/>
          <w:lang w:val="ru-RU"/>
        </w:rPr>
        <w:t xml:space="preserve"> </w:t>
      </w:r>
      <w:r w:rsidRPr="00B14859">
        <w:rPr>
          <w:sz w:val="26"/>
          <w:szCs w:val="26"/>
        </w:rPr>
        <w:t>ph</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triển</w:t>
      </w:r>
      <w:r w:rsidRPr="00B14859">
        <w:rPr>
          <w:sz w:val="26"/>
          <w:szCs w:val="26"/>
          <w:lang w:val="ru-RU"/>
        </w:rPr>
        <w:t xml:space="preserve"> </w:t>
      </w:r>
      <w:r w:rsidRPr="00B14859">
        <w:rPr>
          <w:sz w:val="26"/>
          <w:szCs w:val="26"/>
        </w:rPr>
        <w:t>của</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w:t>
      </w:r>
      <w:r w:rsidRPr="00B14859">
        <w:rPr>
          <w:sz w:val="26"/>
          <w:szCs w:val="26"/>
        </w:rPr>
        <w:t>cạn</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l</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n</w:t>
      </w:r>
      <w:r w:rsidRPr="00B14859">
        <w:rPr>
          <w:sz w:val="26"/>
          <w:szCs w:val="26"/>
          <w:lang w:val="ru-RU"/>
        </w:rPr>
        <w:t>ă</w:t>
      </w:r>
      <w:r w:rsidRPr="00B14859">
        <w:rPr>
          <w:sz w:val="26"/>
          <w:szCs w:val="26"/>
        </w:rPr>
        <w:t>m</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rừng</w:t>
      </w:r>
      <w:r w:rsidRPr="00B14859">
        <w:rPr>
          <w:sz w:val="26"/>
          <w:szCs w:val="26"/>
          <w:lang w:val="ru-RU"/>
        </w:rPr>
        <w:t>.</w:t>
      </w:r>
    </w:p>
    <w:p w:rsidR="003D228B" w:rsidRPr="00B14859" w:rsidRDefault="003D228B" w:rsidP="00554785">
      <w:pPr>
        <w:widowControl w:val="0"/>
        <w:spacing w:before="120" w:after="120" w:line="288" w:lineRule="auto"/>
        <w:ind w:firstLine="567"/>
        <w:jc w:val="both"/>
        <w:rPr>
          <w:spacing w:val="-2"/>
          <w:sz w:val="26"/>
          <w:szCs w:val="26"/>
          <w:lang w:val="ru-RU"/>
        </w:rPr>
      </w:pPr>
      <w:r w:rsidRPr="00B14859">
        <w:rPr>
          <w:spacing w:val="-2"/>
          <w:sz w:val="26"/>
          <w:szCs w:val="26"/>
          <w:lang w:val="ru-RU"/>
        </w:rPr>
        <w:t>+ Đ</w:t>
      </w:r>
      <w:r w:rsidRPr="00B14859">
        <w:rPr>
          <w:spacing w:val="-2"/>
          <w:sz w:val="26"/>
          <w:szCs w:val="26"/>
        </w:rPr>
        <w:t>ất</w:t>
      </w:r>
      <w:r w:rsidRPr="00B14859">
        <w:rPr>
          <w:spacing w:val="-2"/>
          <w:sz w:val="26"/>
          <w:szCs w:val="26"/>
          <w:lang w:val="ru-RU"/>
        </w:rPr>
        <w:t xml:space="preserve"> </w:t>
      </w:r>
      <w:r w:rsidRPr="00B14859">
        <w:rPr>
          <w:spacing w:val="-2"/>
          <w:sz w:val="26"/>
          <w:szCs w:val="26"/>
        </w:rPr>
        <w:t>x</w:t>
      </w:r>
      <w:r w:rsidRPr="00B14859">
        <w:rPr>
          <w:spacing w:val="-2"/>
          <w:sz w:val="26"/>
          <w:szCs w:val="26"/>
          <w:lang w:val="ru-RU"/>
        </w:rPr>
        <w:t>á</w:t>
      </w:r>
      <w:r w:rsidRPr="00B14859">
        <w:rPr>
          <w:spacing w:val="-2"/>
          <w:sz w:val="26"/>
          <w:szCs w:val="26"/>
        </w:rPr>
        <w:t>m</w:t>
      </w:r>
      <w:r w:rsidRPr="00B14859">
        <w:rPr>
          <w:spacing w:val="-2"/>
          <w:sz w:val="26"/>
          <w:szCs w:val="26"/>
          <w:lang w:val="ru-RU"/>
        </w:rPr>
        <w:t xml:space="preserve"> </w:t>
      </w:r>
      <w:r w:rsidRPr="00B14859">
        <w:rPr>
          <w:spacing w:val="-2"/>
          <w:sz w:val="26"/>
          <w:szCs w:val="26"/>
        </w:rPr>
        <w:t>loang</w:t>
      </w:r>
      <w:r w:rsidRPr="00B14859">
        <w:rPr>
          <w:spacing w:val="-2"/>
          <w:sz w:val="26"/>
          <w:szCs w:val="26"/>
          <w:lang w:val="ru-RU"/>
        </w:rPr>
        <w:t xml:space="preserve"> </w:t>
      </w:r>
      <w:r w:rsidR="001C4931" w:rsidRPr="00B14859">
        <w:rPr>
          <w:spacing w:val="-2"/>
          <w:sz w:val="26"/>
          <w:szCs w:val="26"/>
        </w:rPr>
        <w:t>lổ</w:t>
      </w:r>
      <w:r w:rsidRPr="00B14859">
        <w:rPr>
          <w:spacing w:val="-2"/>
          <w:sz w:val="26"/>
          <w:szCs w:val="26"/>
          <w:lang w:val="ru-RU"/>
        </w:rPr>
        <w:t xml:space="preserve"> </w:t>
      </w:r>
      <w:r w:rsidRPr="00B14859">
        <w:rPr>
          <w:spacing w:val="-2"/>
          <w:sz w:val="26"/>
          <w:szCs w:val="26"/>
        </w:rPr>
        <w:t>l</w:t>
      </w:r>
      <w:r w:rsidRPr="00B14859">
        <w:rPr>
          <w:spacing w:val="-2"/>
          <w:sz w:val="26"/>
          <w:szCs w:val="26"/>
          <w:lang w:val="ru-RU"/>
        </w:rPr>
        <w:t xml:space="preserve">à </w:t>
      </w:r>
      <w:r w:rsidRPr="00B14859">
        <w:rPr>
          <w:spacing w:val="-2"/>
          <w:sz w:val="26"/>
          <w:szCs w:val="26"/>
        </w:rPr>
        <w:t>loại</w:t>
      </w:r>
      <w:r w:rsidRPr="00B14859">
        <w:rPr>
          <w:spacing w:val="-2"/>
          <w:sz w:val="26"/>
          <w:szCs w:val="26"/>
          <w:lang w:val="ru-RU"/>
        </w:rPr>
        <w:t xml:space="preserve"> đ</w:t>
      </w:r>
      <w:r w:rsidRPr="00B14859">
        <w:rPr>
          <w:spacing w:val="-2"/>
          <w:sz w:val="26"/>
          <w:szCs w:val="26"/>
        </w:rPr>
        <w:t>ất</w:t>
      </w:r>
      <w:r w:rsidRPr="00B14859">
        <w:rPr>
          <w:spacing w:val="-2"/>
          <w:sz w:val="26"/>
          <w:szCs w:val="26"/>
          <w:lang w:val="ru-RU"/>
        </w:rPr>
        <w:t xml:space="preserve"> </w:t>
      </w:r>
      <w:r w:rsidRPr="00B14859">
        <w:rPr>
          <w:spacing w:val="-2"/>
          <w:sz w:val="26"/>
          <w:szCs w:val="26"/>
        </w:rPr>
        <w:t>x</w:t>
      </w:r>
      <w:r w:rsidRPr="00B14859">
        <w:rPr>
          <w:spacing w:val="-2"/>
          <w:sz w:val="26"/>
          <w:szCs w:val="26"/>
          <w:lang w:val="ru-RU"/>
        </w:rPr>
        <w:t>á</w:t>
      </w:r>
      <w:r w:rsidRPr="00B14859">
        <w:rPr>
          <w:spacing w:val="-2"/>
          <w:sz w:val="26"/>
          <w:szCs w:val="26"/>
        </w:rPr>
        <w:t>m</w:t>
      </w:r>
      <w:r w:rsidRPr="00B14859">
        <w:rPr>
          <w:spacing w:val="-2"/>
          <w:sz w:val="26"/>
          <w:szCs w:val="26"/>
          <w:lang w:val="ru-RU"/>
        </w:rPr>
        <w:t xml:space="preserve"> </w:t>
      </w:r>
      <w:r w:rsidRPr="00B14859">
        <w:rPr>
          <w:spacing w:val="-2"/>
          <w:sz w:val="26"/>
          <w:szCs w:val="26"/>
        </w:rPr>
        <w:t>bị</w:t>
      </w:r>
      <w:r w:rsidRPr="00B14859">
        <w:rPr>
          <w:spacing w:val="-2"/>
          <w:sz w:val="26"/>
          <w:szCs w:val="26"/>
          <w:lang w:val="ru-RU"/>
        </w:rPr>
        <w:t xml:space="preserve"> </w:t>
      </w:r>
      <w:r w:rsidRPr="00B14859">
        <w:rPr>
          <w:spacing w:val="-2"/>
          <w:sz w:val="26"/>
          <w:szCs w:val="26"/>
        </w:rPr>
        <w:t>tho</w:t>
      </w:r>
      <w:r w:rsidRPr="00B14859">
        <w:rPr>
          <w:spacing w:val="-2"/>
          <w:sz w:val="26"/>
          <w:szCs w:val="26"/>
          <w:lang w:val="ru-RU"/>
        </w:rPr>
        <w:t>á</w:t>
      </w:r>
      <w:r w:rsidRPr="00B14859">
        <w:rPr>
          <w:spacing w:val="-2"/>
          <w:sz w:val="26"/>
          <w:szCs w:val="26"/>
        </w:rPr>
        <w:t>i</w:t>
      </w:r>
      <w:r w:rsidRPr="00B14859">
        <w:rPr>
          <w:spacing w:val="-2"/>
          <w:sz w:val="26"/>
          <w:szCs w:val="26"/>
          <w:lang w:val="ru-RU"/>
        </w:rPr>
        <w:t xml:space="preserve">. </w:t>
      </w:r>
      <w:r w:rsidRPr="00B14859">
        <w:rPr>
          <w:spacing w:val="-2"/>
          <w:sz w:val="26"/>
          <w:szCs w:val="26"/>
        </w:rPr>
        <w:t>V</w:t>
      </w:r>
      <w:r w:rsidRPr="00B14859">
        <w:rPr>
          <w:spacing w:val="-2"/>
          <w:sz w:val="26"/>
          <w:szCs w:val="26"/>
          <w:lang w:val="ru-RU"/>
        </w:rPr>
        <w:t xml:space="preserve">ì </w:t>
      </w:r>
      <w:r w:rsidRPr="00B14859">
        <w:rPr>
          <w:spacing w:val="-2"/>
          <w:sz w:val="26"/>
          <w:szCs w:val="26"/>
        </w:rPr>
        <w:t>vậy</w:t>
      </w:r>
      <w:r w:rsidRPr="00B14859">
        <w:rPr>
          <w:spacing w:val="-2"/>
          <w:sz w:val="26"/>
          <w:szCs w:val="26"/>
          <w:lang w:val="ru-RU"/>
        </w:rPr>
        <w:t xml:space="preserve"> </w:t>
      </w:r>
      <w:r w:rsidRPr="00B14859">
        <w:rPr>
          <w:spacing w:val="-2"/>
          <w:sz w:val="26"/>
          <w:szCs w:val="26"/>
        </w:rPr>
        <w:t>khi</w:t>
      </w:r>
      <w:r w:rsidRPr="00B14859">
        <w:rPr>
          <w:spacing w:val="-2"/>
          <w:sz w:val="26"/>
          <w:szCs w:val="26"/>
          <w:lang w:val="ru-RU"/>
        </w:rPr>
        <w:t xml:space="preserve"> </w:t>
      </w:r>
      <w:r w:rsidRPr="00B14859">
        <w:rPr>
          <w:spacing w:val="-2"/>
          <w:sz w:val="26"/>
          <w:szCs w:val="26"/>
        </w:rPr>
        <w:t>sử</w:t>
      </w:r>
      <w:r w:rsidRPr="00B14859">
        <w:rPr>
          <w:spacing w:val="-2"/>
          <w:sz w:val="26"/>
          <w:szCs w:val="26"/>
          <w:lang w:val="ru-RU"/>
        </w:rPr>
        <w:t xml:space="preserve"> </w:t>
      </w:r>
      <w:r w:rsidRPr="00B14859">
        <w:rPr>
          <w:spacing w:val="-2"/>
          <w:sz w:val="26"/>
          <w:szCs w:val="26"/>
        </w:rPr>
        <w:t>dụng</w:t>
      </w:r>
      <w:r w:rsidRPr="00B14859">
        <w:rPr>
          <w:spacing w:val="-2"/>
          <w:sz w:val="26"/>
          <w:szCs w:val="26"/>
          <w:lang w:val="ru-RU"/>
        </w:rPr>
        <w:t xml:space="preserve"> </w:t>
      </w:r>
      <w:r w:rsidRPr="00B14859">
        <w:rPr>
          <w:spacing w:val="-2"/>
          <w:sz w:val="26"/>
          <w:szCs w:val="26"/>
        </w:rPr>
        <w:t>loại</w:t>
      </w:r>
      <w:r w:rsidRPr="00B14859">
        <w:rPr>
          <w:spacing w:val="-2"/>
          <w:sz w:val="26"/>
          <w:szCs w:val="26"/>
          <w:lang w:val="ru-RU"/>
        </w:rPr>
        <w:t xml:space="preserve"> đ</w:t>
      </w:r>
      <w:r w:rsidRPr="00B14859">
        <w:rPr>
          <w:spacing w:val="-2"/>
          <w:sz w:val="26"/>
          <w:szCs w:val="26"/>
        </w:rPr>
        <w:t>ất</w:t>
      </w:r>
      <w:r w:rsidRPr="00B14859">
        <w:rPr>
          <w:spacing w:val="-2"/>
          <w:sz w:val="26"/>
          <w:szCs w:val="26"/>
          <w:lang w:val="ru-RU"/>
        </w:rPr>
        <w:t xml:space="preserve"> </w:t>
      </w:r>
      <w:r w:rsidRPr="00B14859">
        <w:rPr>
          <w:spacing w:val="-2"/>
          <w:sz w:val="26"/>
          <w:szCs w:val="26"/>
        </w:rPr>
        <w:t>n</w:t>
      </w:r>
      <w:r w:rsidRPr="00B14859">
        <w:rPr>
          <w:spacing w:val="-2"/>
          <w:sz w:val="26"/>
          <w:szCs w:val="26"/>
          <w:lang w:val="ru-RU"/>
        </w:rPr>
        <w:t>à</w:t>
      </w:r>
      <w:r w:rsidRPr="00B14859">
        <w:rPr>
          <w:spacing w:val="-2"/>
          <w:sz w:val="26"/>
          <w:szCs w:val="26"/>
        </w:rPr>
        <w:t>y</w:t>
      </w:r>
      <w:r w:rsidRPr="00B14859">
        <w:rPr>
          <w:spacing w:val="-2"/>
          <w:sz w:val="26"/>
          <w:szCs w:val="26"/>
          <w:lang w:val="ru-RU"/>
        </w:rPr>
        <w:t xml:space="preserve"> </w:t>
      </w:r>
      <w:r w:rsidRPr="00B14859">
        <w:rPr>
          <w:spacing w:val="-2"/>
          <w:sz w:val="26"/>
          <w:szCs w:val="26"/>
        </w:rPr>
        <w:t>trong</w:t>
      </w:r>
      <w:r w:rsidRPr="00B14859">
        <w:rPr>
          <w:spacing w:val="-2"/>
          <w:sz w:val="26"/>
          <w:szCs w:val="26"/>
          <w:lang w:val="ru-RU"/>
        </w:rPr>
        <w:t xml:space="preserve"> </w:t>
      </w:r>
      <w:r w:rsidRPr="00B14859">
        <w:rPr>
          <w:spacing w:val="-2"/>
          <w:sz w:val="26"/>
          <w:szCs w:val="26"/>
        </w:rPr>
        <w:t>sản</w:t>
      </w:r>
      <w:r w:rsidRPr="00B14859">
        <w:rPr>
          <w:spacing w:val="-2"/>
          <w:sz w:val="26"/>
          <w:szCs w:val="26"/>
          <w:lang w:val="ru-RU"/>
        </w:rPr>
        <w:t xml:space="preserve"> </w:t>
      </w:r>
      <w:r w:rsidRPr="00B14859">
        <w:rPr>
          <w:spacing w:val="-2"/>
          <w:sz w:val="26"/>
          <w:szCs w:val="26"/>
        </w:rPr>
        <w:t>xuất</w:t>
      </w:r>
      <w:r w:rsidRPr="00B14859">
        <w:rPr>
          <w:spacing w:val="-2"/>
          <w:sz w:val="26"/>
          <w:szCs w:val="26"/>
          <w:lang w:val="ru-RU"/>
        </w:rPr>
        <w:t xml:space="preserve"> </w:t>
      </w:r>
      <w:r w:rsidRPr="00B14859">
        <w:rPr>
          <w:spacing w:val="-2"/>
          <w:sz w:val="26"/>
          <w:szCs w:val="26"/>
        </w:rPr>
        <w:t>n</w:t>
      </w:r>
      <w:r w:rsidRPr="00B14859">
        <w:rPr>
          <w:spacing w:val="-2"/>
          <w:sz w:val="26"/>
          <w:szCs w:val="26"/>
          <w:lang w:val="ru-RU"/>
        </w:rPr>
        <w:t>ô</w:t>
      </w:r>
      <w:r w:rsidRPr="00B14859">
        <w:rPr>
          <w:spacing w:val="-2"/>
          <w:sz w:val="26"/>
          <w:szCs w:val="26"/>
        </w:rPr>
        <w:t>ng</w:t>
      </w:r>
      <w:r w:rsidRPr="00B14859">
        <w:rPr>
          <w:spacing w:val="-2"/>
          <w:sz w:val="26"/>
          <w:szCs w:val="26"/>
          <w:lang w:val="ru-RU"/>
        </w:rPr>
        <w:t xml:space="preserve"> </w:t>
      </w:r>
      <w:r w:rsidRPr="00B14859">
        <w:rPr>
          <w:spacing w:val="-2"/>
          <w:sz w:val="26"/>
          <w:szCs w:val="26"/>
        </w:rPr>
        <w:t>l</w:t>
      </w:r>
      <w:r w:rsidRPr="00B14859">
        <w:rPr>
          <w:spacing w:val="-2"/>
          <w:sz w:val="26"/>
          <w:szCs w:val="26"/>
          <w:lang w:val="ru-RU"/>
        </w:rPr>
        <w:t>â</w:t>
      </w:r>
      <w:r w:rsidRPr="00B14859">
        <w:rPr>
          <w:spacing w:val="-2"/>
          <w:sz w:val="26"/>
          <w:szCs w:val="26"/>
        </w:rPr>
        <w:t>m</w:t>
      </w:r>
      <w:r w:rsidRPr="00B14859">
        <w:rPr>
          <w:spacing w:val="-2"/>
          <w:sz w:val="26"/>
          <w:szCs w:val="26"/>
          <w:lang w:val="ru-RU"/>
        </w:rPr>
        <w:t xml:space="preserve"> </w:t>
      </w:r>
      <w:r w:rsidRPr="00B14859">
        <w:rPr>
          <w:spacing w:val="-2"/>
          <w:sz w:val="26"/>
          <w:szCs w:val="26"/>
        </w:rPr>
        <w:t>nghiệp</w:t>
      </w:r>
      <w:r w:rsidRPr="00B14859">
        <w:rPr>
          <w:spacing w:val="-2"/>
          <w:sz w:val="26"/>
          <w:szCs w:val="26"/>
          <w:lang w:val="ru-RU"/>
        </w:rPr>
        <w:t xml:space="preserve"> </w:t>
      </w:r>
      <w:r w:rsidRPr="00B14859">
        <w:rPr>
          <w:spacing w:val="-2"/>
          <w:sz w:val="26"/>
          <w:szCs w:val="26"/>
        </w:rPr>
        <w:t>cần</w:t>
      </w:r>
      <w:r w:rsidRPr="00B14859">
        <w:rPr>
          <w:spacing w:val="-2"/>
          <w:sz w:val="26"/>
          <w:szCs w:val="26"/>
          <w:lang w:val="ru-RU"/>
        </w:rPr>
        <w:t xml:space="preserve"> </w:t>
      </w:r>
      <w:r w:rsidRPr="00B14859">
        <w:rPr>
          <w:spacing w:val="-2"/>
          <w:sz w:val="26"/>
          <w:szCs w:val="26"/>
        </w:rPr>
        <w:t>l</w:t>
      </w:r>
      <w:r w:rsidRPr="00B14859">
        <w:rPr>
          <w:spacing w:val="-2"/>
          <w:sz w:val="26"/>
          <w:szCs w:val="26"/>
          <w:lang w:val="ru-RU"/>
        </w:rPr>
        <w:t>ư</w:t>
      </w:r>
      <w:r w:rsidRPr="00B14859">
        <w:rPr>
          <w:spacing w:val="-2"/>
          <w:sz w:val="26"/>
          <w:szCs w:val="26"/>
        </w:rPr>
        <w:t>u</w:t>
      </w:r>
      <w:r w:rsidRPr="00B14859">
        <w:rPr>
          <w:spacing w:val="-2"/>
          <w:sz w:val="26"/>
          <w:szCs w:val="26"/>
          <w:lang w:val="ru-RU"/>
        </w:rPr>
        <w:t xml:space="preserve"> ý đ</w:t>
      </w:r>
      <w:r w:rsidRPr="00B14859">
        <w:rPr>
          <w:spacing w:val="-2"/>
          <w:sz w:val="26"/>
          <w:szCs w:val="26"/>
        </w:rPr>
        <w:t>ộ</w:t>
      </w:r>
      <w:r w:rsidRPr="00B14859">
        <w:rPr>
          <w:spacing w:val="-2"/>
          <w:sz w:val="26"/>
          <w:szCs w:val="26"/>
          <w:lang w:val="ru-RU"/>
        </w:rPr>
        <w:t xml:space="preserve"> </w:t>
      </w:r>
      <w:r w:rsidRPr="00B14859">
        <w:rPr>
          <w:spacing w:val="-2"/>
          <w:sz w:val="26"/>
          <w:szCs w:val="26"/>
        </w:rPr>
        <w:t>s</w:t>
      </w:r>
      <w:r w:rsidRPr="00B14859">
        <w:rPr>
          <w:spacing w:val="-2"/>
          <w:sz w:val="26"/>
          <w:szCs w:val="26"/>
          <w:lang w:val="ru-RU"/>
        </w:rPr>
        <w:t>â</w:t>
      </w:r>
      <w:r w:rsidRPr="00B14859">
        <w:rPr>
          <w:spacing w:val="-2"/>
          <w:sz w:val="26"/>
          <w:szCs w:val="26"/>
        </w:rPr>
        <w:t>u</w:t>
      </w:r>
      <w:r w:rsidRPr="00B14859">
        <w:rPr>
          <w:spacing w:val="-2"/>
          <w:sz w:val="26"/>
          <w:szCs w:val="26"/>
          <w:lang w:val="ru-RU"/>
        </w:rPr>
        <w:t xml:space="preserve"> </w:t>
      </w:r>
      <w:r w:rsidRPr="00B14859">
        <w:rPr>
          <w:spacing w:val="-2"/>
          <w:sz w:val="26"/>
          <w:szCs w:val="26"/>
        </w:rPr>
        <w:t>xuất</w:t>
      </w:r>
      <w:r w:rsidRPr="00B14859">
        <w:rPr>
          <w:spacing w:val="-2"/>
          <w:sz w:val="26"/>
          <w:szCs w:val="26"/>
          <w:lang w:val="ru-RU"/>
        </w:rPr>
        <w:t xml:space="preserve"> </w:t>
      </w:r>
      <w:r w:rsidRPr="00B14859">
        <w:rPr>
          <w:spacing w:val="-2"/>
          <w:sz w:val="26"/>
          <w:szCs w:val="26"/>
        </w:rPr>
        <w:t>hiện</w:t>
      </w:r>
      <w:r w:rsidRPr="00B14859">
        <w:rPr>
          <w:spacing w:val="-2"/>
          <w:sz w:val="26"/>
          <w:szCs w:val="26"/>
          <w:lang w:val="ru-RU"/>
        </w:rPr>
        <w:t xml:space="preserve">, </w:t>
      </w:r>
      <w:r w:rsidRPr="00B14859">
        <w:rPr>
          <w:spacing w:val="-2"/>
          <w:sz w:val="26"/>
          <w:szCs w:val="26"/>
        </w:rPr>
        <w:t>tầng</w:t>
      </w:r>
      <w:r w:rsidRPr="00B14859">
        <w:rPr>
          <w:spacing w:val="-2"/>
          <w:sz w:val="26"/>
          <w:szCs w:val="26"/>
          <w:lang w:val="ru-RU"/>
        </w:rPr>
        <w:t xml:space="preserve"> </w:t>
      </w:r>
      <w:r w:rsidRPr="00B14859">
        <w:rPr>
          <w:spacing w:val="-2"/>
          <w:sz w:val="26"/>
          <w:szCs w:val="26"/>
        </w:rPr>
        <w:t>loang</w:t>
      </w:r>
      <w:r w:rsidRPr="00B14859">
        <w:rPr>
          <w:spacing w:val="-2"/>
          <w:sz w:val="26"/>
          <w:szCs w:val="26"/>
          <w:lang w:val="ru-RU"/>
        </w:rPr>
        <w:t xml:space="preserve"> </w:t>
      </w:r>
      <w:r w:rsidRPr="00B14859">
        <w:rPr>
          <w:spacing w:val="-2"/>
          <w:sz w:val="26"/>
          <w:szCs w:val="26"/>
        </w:rPr>
        <w:t>lổ</w:t>
      </w:r>
      <w:r w:rsidRPr="00B14859">
        <w:rPr>
          <w:spacing w:val="-2"/>
          <w:sz w:val="26"/>
          <w:szCs w:val="26"/>
          <w:lang w:val="ru-RU"/>
        </w:rPr>
        <w:t xml:space="preserve">, </w:t>
      </w:r>
      <w:r w:rsidRPr="00B14859">
        <w:rPr>
          <w:spacing w:val="-2"/>
          <w:sz w:val="26"/>
          <w:szCs w:val="26"/>
        </w:rPr>
        <w:t>tầng</w:t>
      </w:r>
      <w:r w:rsidRPr="00B14859">
        <w:rPr>
          <w:spacing w:val="-2"/>
          <w:sz w:val="26"/>
          <w:szCs w:val="26"/>
          <w:lang w:val="ru-RU"/>
        </w:rPr>
        <w:t xml:space="preserve"> đá </w:t>
      </w:r>
      <w:r w:rsidRPr="00B14859">
        <w:rPr>
          <w:spacing w:val="-2"/>
          <w:sz w:val="26"/>
          <w:szCs w:val="26"/>
        </w:rPr>
        <w:t>lẫn</w:t>
      </w:r>
      <w:r w:rsidRPr="00B14859">
        <w:rPr>
          <w:spacing w:val="-2"/>
          <w:sz w:val="26"/>
          <w:szCs w:val="26"/>
          <w:lang w:val="ru-RU"/>
        </w:rPr>
        <w:t xml:space="preserve">, </w:t>
      </w:r>
      <w:r w:rsidRPr="00B14859">
        <w:rPr>
          <w:spacing w:val="-2"/>
          <w:sz w:val="26"/>
          <w:szCs w:val="26"/>
        </w:rPr>
        <w:t>hay</w:t>
      </w:r>
      <w:r w:rsidRPr="00B14859">
        <w:rPr>
          <w:spacing w:val="-2"/>
          <w:sz w:val="26"/>
          <w:szCs w:val="26"/>
          <w:lang w:val="ru-RU"/>
        </w:rPr>
        <w:t xml:space="preserve"> </w:t>
      </w:r>
      <w:r w:rsidRPr="00B14859">
        <w:rPr>
          <w:spacing w:val="-2"/>
          <w:sz w:val="26"/>
          <w:szCs w:val="26"/>
        </w:rPr>
        <w:t>tầng</w:t>
      </w:r>
      <w:r w:rsidRPr="00B14859">
        <w:rPr>
          <w:spacing w:val="-2"/>
          <w:sz w:val="26"/>
          <w:szCs w:val="26"/>
          <w:lang w:val="ru-RU"/>
        </w:rPr>
        <w:t xml:space="preserve"> đá </w:t>
      </w:r>
      <w:r w:rsidRPr="00B14859">
        <w:rPr>
          <w:spacing w:val="-2"/>
          <w:sz w:val="26"/>
          <w:szCs w:val="26"/>
        </w:rPr>
        <w:t>mẹ</w:t>
      </w:r>
      <w:r w:rsidRPr="00B14859">
        <w:rPr>
          <w:spacing w:val="-2"/>
          <w:sz w:val="26"/>
          <w:szCs w:val="26"/>
          <w:lang w:val="ru-RU"/>
        </w:rPr>
        <w:t xml:space="preserve"> </w:t>
      </w:r>
      <w:r w:rsidRPr="00B14859">
        <w:rPr>
          <w:spacing w:val="-2"/>
          <w:sz w:val="26"/>
          <w:szCs w:val="26"/>
        </w:rPr>
        <w:t>cứng</w:t>
      </w:r>
      <w:r w:rsidRPr="00B14859">
        <w:rPr>
          <w:spacing w:val="-2"/>
          <w:sz w:val="26"/>
          <w:szCs w:val="26"/>
          <w:lang w:val="ru-RU"/>
        </w:rPr>
        <w:t xml:space="preserve"> </w:t>
      </w:r>
      <w:r w:rsidRPr="00B14859">
        <w:rPr>
          <w:spacing w:val="-2"/>
          <w:sz w:val="26"/>
          <w:szCs w:val="26"/>
        </w:rPr>
        <w:t>rắn</w:t>
      </w:r>
      <w:r w:rsidRPr="00B14859">
        <w:rPr>
          <w:spacing w:val="-2"/>
          <w:sz w:val="26"/>
          <w:szCs w:val="26"/>
          <w:lang w:val="ru-RU"/>
        </w:rPr>
        <w:t>. Đ</w:t>
      </w:r>
      <w:r w:rsidRPr="00B14859">
        <w:rPr>
          <w:spacing w:val="-2"/>
          <w:sz w:val="26"/>
          <w:szCs w:val="26"/>
        </w:rPr>
        <w:t>ất</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 xml:space="preserve">ó </w:t>
      </w:r>
      <w:r w:rsidRPr="00B14859">
        <w:rPr>
          <w:spacing w:val="-2"/>
          <w:sz w:val="26"/>
          <w:szCs w:val="26"/>
        </w:rPr>
        <w:t>tầng</w:t>
      </w:r>
      <w:r w:rsidRPr="00B14859">
        <w:rPr>
          <w:spacing w:val="-2"/>
          <w:sz w:val="26"/>
          <w:szCs w:val="26"/>
          <w:lang w:val="ru-RU"/>
        </w:rPr>
        <w:t xml:space="preserve"> đ</w:t>
      </w:r>
      <w:r w:rsidRPr="00B14859">
        <w:rPr>
          <w:spacing w:val="-2"/>
          <w:sz w:val="26"/>
          <w:szCs w:val="26"/>
        </w:rPr>
        <w:t>ất</w:t>
      </w:r>
      <w:r w:rsidRPr="00B14859">
        <w:rPr>
          <w:spacing w:val="-2"/>
          <w:sz w:val="26"/>
          <w:szCs w:val="26"/>
          <w:lang w:val="ru-RU"/>
        </w:rPr>
        <w:t xml:space="preserve"> </w:t>
      </w:r>
      <w:r w:rsidRPr="00B14859">
        <w:rPr>
          <w:spacing w:val="-2"/>
          <w:sz w:val="26"/>
          <w:szCs w:val="26"/>
        </w:rPr>
        <w:t>mịn</w:t>
      </w:r>
      <w:r w:rsidRPr="00B14859">
        <w:rPr>
          <w:spacing w:val="-2"/>
          <w:sz w:val="26"/>
          <w:szCs w:val="26"/>
          <w:lang w:val="ru-RU"/>
        </w:rPr>
        <w:t xml:space="preserve"> </w:t>
      </w:r>
      <w:r w:rsidRPr="00B14859">
        <w:rPr>
          <w:spacing w:val="-2"/>
          <w:sz w:val="26"/>
          <w:szCs w:val="26"/>
        </w:rPr>
        <w:t>d</w:t>
      </w:r>
      <w:r w:rsidRPr="00B14859">
        <w:rPr>
          <w:spacing w:val="-2"/>
          <w:sz w:val="26"/>
          <w:szCs w:val="26"/>
          <w:lang w:val="ru-RU"/>
        </w:rPr>
        <w:t>à</w:t>
      </w:r>
      <w:r w:rsidRPr="00B14859">
        <w:rPr>
          <w:spacing w:val="-2"/>
          <w:sz w:val="26"/>
          <w:szCs w:val="26"/>
        </w:rPr>
        <w:t>y</w:t>
      </w:r>
      <w:r w:rsidRPr="00B14859">
        <w:rPr>
          <w:spacing w:val="-2"/>
          <w:sz w:val="26"/>
          <w:szCs w:val="26"/>
          <w:lang w:val="ru-RU"/>
        </w:rPr>
        <w:t xml:space="preserve"> </w:t>
      </w:r>
      <w:r w:rsidRPr="00B14859">
        <w:rPr>
          <w:spacing w:val="-2"/>
          <w:sz w:val="26"/>
          <w:szCs w:val="26"/>
        </w:rPr>
        <w:t>h</w:t>
      </w:r>
      <w:r w:rsidRPr="00B14859">
        <w:rPr>
          <w:spacing w:val="-2"/>
          <w:sz w:val="26"/>
          <w:szCs w:val="26"/>
          <w:lang w:val="ru-RU"/>
        </w:rPr>
        <w:t>ơ</w:t>
      </w:r>
      <w:r w:rsidRPr="00B14859">
        <w:rPr>
          <w:spacing w:val="-2"/>
          <w:sz w:val="26"/>
          <w:szCs w:val="26"/>
        </w:rPr>
        <w:t>n</w:t>
      </w:r>
      <w:r w:rsidRPr="00B14859">
        <w:rPr>
          <w:spacing w:val="-2"/>
          <w:sz w:val="26"/>
          <w:szCs w:val="26"/>
          <w:lang w:val="ru-RU"/>
        </w:rPr>
        <w:t xml:space="preserve"> 50</w:t>
      </w:r>
      <w:r w:rsidRPr="00B14859">
        <w:rPr>
          <w:spacing w:val="-2"/>
          <w:sz w:val="26"/>
          <w:szCs w:val="26"/>
        </w:rPr>
        <w:t>cm</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 xml:space="preserve">ó </w:t>
      </w:r>
      <w:r w:rsidRPr="00B14859">
        <w:rPr>
          <w:spacing w:val="-2"/>
          <w:sz w:val="26"/>
          <w:szCs w:val="26"/>
        </w:rPr>
        <w:t>thể</w:t>
      </w:r>
      <w:r w:rsidRPr="00B14859">
        <w:rPr>
          <w:spacing w:val="-2"/>
          <w:sz w:val="26"/>
          <w:szCs w:val="26"/>
          <w:lang w:val="ru-RU"/>
        </w:rPr>
        <w:t xml:space="preserve"> </w:t>
      </w:r>
      <w:r w:rsidRPr="00B14859">
        <w:rPr>
          <w:spacing w:val="-2"/>
          <w:sz w:val="26"/>
          <w:szCs w:val="26"/>
        </w:rPr>
        <w:t>trồng</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á</w:t>
      </w:r>
      <w:r w:rsidRPr="00B14859">
        <w:rPr>
          <w:spacing w:val="-2"/>
          <w:sz w:val="26"/>
          <w:szCs w:val="26"/>
        </w:rPr>
        <w:t>c</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cạn</w:t>
      </w:r>
      <w:r w:rsidRPr="00B14859">
        <w:rPr>
          <w:spacing w:val="-2"/>
          <w:sz w:val="26"/>
          <w:szCs w:val="26"/>
          <w:lang w:val="ru-RU"/>
        </w:rPr>
        <w:t xml:space="preserve"> </w:t>
      </w:r>
      <w:r w:rsidRPr="00B14859">
        <w:rPr>
          <w:spacing w:val="-2"/>
          <w:sz w:val="26"/>
          <w:szCs w:val="26"/>
        </w:rPr>
        <w:t>ngắn</w:t>
      </w:r>
      <w:r w:rsidRPr="00B14859">
        <w:rPr>
          <w:spacing w:val="-2"/>
          <w:sz w:val="26"/>
          <w:szCs w:val="26"/>
          <w:lang w:val="ru-RU"/>
        </w:rPr>
        <w:t xml:space="preserve"> </w:t>
      </w:r>
      <w:r w:rsidRPr="00B14859">
        <w:rPr>
          <w:spacing w:val="-2"/>
          <w:sz w:val="26"/>
          <w:szCs w:val="26"/>
        </w:rPr>
        <w:t>ng</w:t>
      </w:r>
      <w:r w:rsidRPr="00B14859">
        <w:rPr>
          <w:spacing w:val="-2"/>
          <w:sz w:val="26"/>
          <w:szCs w:val="26"/>
          <w:lang w:val="ru-RU"/>
        </w:rPr>
        <w:t>à</w:t>
      </w:r>
      <w:r w:rsidRPr="00B14859">
        <w:rPr>
          <w:spacing w:val="-2"/>
          <w:sz w:val="26"/>
          <w:szCs w:val="26"/>
        </w:rPr>
        <w:t>y</w:t>
      </w:r>
      <w:r w:rsidRPr="00B14859">
        <w:rPr>
          <w:spacing w:val="-2"/>
          <w:sz w:val="26"/>
          <w:szCs w:val="26"/>
          <w:lang w:val="ru-RU"/>
        </w:rPr>
        <w:t xml:space="preserve">, </w:t>
      </w:r>
      <w:r w:rsidRPr="00B14859">
        <w:rPr>
          <w:spacing w:val="-2"/>
          <w:sz w:val="26"/>
          <w:szCs w:val="26"/>
        </w:rPr>
        <w:t>một</w:t>
      </w:r>
      <w:r w:rsidRPr="00B14859">
        <w:rPr>
          <w:spacing w:val="-2"/>
          <w:sz w:val="26"/>
          <w:szCs w:val="26"/>
          <w:lang w:val="ru-RU"/>
        </w:rPr>
        <w:t xml:space="preserve"> </w:t>
      </w:r>
      <w:r w:rsidRPr="00B14859">
        <w:rPr>
          <w:spacing w:val="-2"/>
          <w:sz w:val="26"/>
          <w:szCs w:val="26"/>
        </w:rPr>
        <w:t>số</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l</w:t>
      </w:r>
      <w:r w:rsidRPr="00B14859">
        <w:rPr>
          <w:spacing w:val="-2"/>
          <w:sz w:val="26"/>
          <w:szCs w:val="26"/>
          <w:lang w:val="ru-RU"/>
        </w:rPr>
        <w:t>â</w:t>
      </w:r>
      <w:r w:rsidRPr="00B14859">
        <w:rPr>
          <w:spacing w:val="-2"/>
          <w:sz w:val="26"/>
          <w:szCs w:val="26"/>
        </w:rPr>
        <w:t>u</w:t>
      </w:r>
      <w:r w:rsidRPr="00B14859">
        <w:rPr>
          <w:spacing w:val="-2"/>
          <w:sz w:val="26"/>
          <w:szCs w:val="26"/>
          <w:lang w:val="ru-RU"/>
        </w:rPr>
        <w:t xml:space="preserve"> </w:t>
      </w:r>
      <w:r w:rsidRPr="00B14859">
        <w:rPr>
          <w:spacing w:val="-2"/>
          <w:sz w:val="26"/>
          <w:szCs w:val="26"/>
        </w:rPr>
        <w:t>n</w:t>
      </w:r>
      <w:r w:rsidRPr="00B14859">
        <w:rPr>
          <w:spacing w:val="-2"/>
          <w:sz w:val="26"/>
          <w:szCs w:val="26"/>
          <w:lang w:val="ru-RU"/>
        </w:rPr>
        <w:t>ă</w:t>
      </w:r>
      <w:r w:rsidRPr="00B14859">
        <w:rPr>
          <w:spacing w:val="-2"/>
          <w:sz w:val="26"/>
          <w:szCs w:val="26"/>
        </w:rPr>
        <w:t>m</w:t>
      </w:r>
      <w:r w:rsidRPr="00B14859">
        <w:rPr>
          <w:spacing w:val="-2"/>
          <w:sz w:val="26"/>
          <w:szCs w:val="26"/>
          <w:lang w:val="ru-RU"/>
        </w:rPr>
        <w:t xml:space="preserve"> </w:t>
      </w:r>
      <w:r w:rsidRPr="00B14859">
        <w:rPr>
          <w:spacing w:val="-2"/>
          <w:sz w:val="26"/>
          <w:szCs w:val="26"/>
        </w:rPr>
        <w:t>v</w:t>
      </w:r>
      <w:r w:rsidRPr="00B14859">
        <w:rPr>
          <w:spacing w:val="-2"/>
          <w:sz w:val="26"/>
          <w:szCs w:val="26"/>
          <w:lang w:val="ru-RU"/>
        </w:rPr>
        <w:t xml:space="preserve">à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rừng</w:t>
      </w:r>
      <w:r w:rsidRPr="00B14859">
        <w:rPr>
          <w:spacing w:val="-2"/>
          <w:sz w:val="26"/>
          <w:szCs w:val="26"/>
          <w:lang w:val="ru-RU"/>
        </w:rPr>
        <w:t>. Đ</w:t>
      </w:r>
      <w:r w:rsidRPr="00B14859">
        <w:rPr>
          <w:spacing w:val="-2"/>
          <w:sz w:val="26"/>
          <w:szCs w:val="26"/>
        </w:rPr>
        <w:t>ất</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 xml:space="preserve">ó </w:t>
      </w:r>
      <w:r w:rsidRPr="00B14859">
        <w:rPr>
          <w:spacing w:val="-2"/>
          <w:sz w:val="26"/>
          <w:szCs w:val="26"/>
        </w:rPr>
        <w:t>tầng</w:t>
      </w:r>
      <w:r w:rsidRPr="00B14859">
        <w:rPr>
          <w:spacing w:val="-2"/>
          <w:sz w:val="26"/>
          <w:szCs w:val="26"/>
          <w:lang w:val="ru-RU"/>
        </w:rPr>
        <w:t xml:space="preserve"> đ</w:t>
      </w:r>
      <w:r w:rsidRPr="00B14859">
        <w:rPr>
          <w:spacing w:val="-2"/>
          <w:sz w:val="26"/>
          <w:szCs w:val="26"/>
        </w:rPr>
        <w:t>ất</w:t>
      </w:r>
      <w:r w:rsidRPr="00B14859">
        <w:rPr>
          <w:spacing w:val="-2"/>
          <w:sz w:val="26"/>
          <w:szCs w:val="26"/>
          <w:lang w:val="ru-RU"/>
        </w:rPr>
        <w:t xml:space="preserve"> </w:t>
      </w:r>
      <w:r w:rsidRPr="00B14859">
        <w:rPr>
          <w:spacing w:val="-2"/>
          <w:sz w:val="26"/>
          <w:szCs w:val="26"/>
        </w:rPr>
        <w:t>mịn</w:t>
      </w:r>
      <w:r w:rsidRPr="00B14859">
        <w:rPr>
          <w:spacing w:val="-2"/>
          <w:sz w:val="26"/>
          <w:szCs w:val="26"/>
          <w:lang w:val="ru-RU"/>
        </w:rPr>
        <w:t xml:space="preserve"> </w:t>
      </w:r>
      <w:r w:rsidRPr="00B14859">
        <w:rPr>
          <w:spacing w:val="-2"/>
          <w:sz w:val="26"/>
          <w:szCs w:val="26"/>
        </w:rPr>
        <w:t>d</w:t>
      </w:r>
      <w:r w:rsidRPr="00B14859">
        <w:rPr>
          <w:spacing w:val="-2"/>
          <w:sz w:val="26"/>
          <w:szCs w:val="26"/>
          <w:lang w:val="ru-RU"/>
        </w:rPr>
        <w:t>à</w:t>
      </w:r>
      <w:r w:rsidRPr="00B14859">
        <w:rPr>
          <w:spacing w:val="-2"/>
          <w:sz w:val="26"/>
          <w:szCs w:val="26"/>
        </w:rPr>
        <w:t>y</w:t>
      </w:r>
      <w:r w:rsidRPr="00B14859">
        <w:rPr>
          <w:spacing w:val="-2"/>
          <w:sz w:val="26"/>
          <w:szCs w:val="26"/>
          <w:lang w:val="ru-RU"/>
        </w:rPr>
        <w:t xml:space="preserve"> </w:t>
      </w:r>
      <w:r w:rsidRPr="00B14859">
        <w:rPr>
          <w:spacing w:val="-2"/>
          <w:sz w:val="26"/>
          <w:szCs w:val="26"/>
        </w:rPr>
        <w:t>d</w:t>
      </w:r>
      <w:r w:rsidRPr="00B14859">
        <w:rPr>
          <w:spacing w:val="-2"/>
          <w:sz w:val="26"/>
          <w:szCs w:val="26"/>
          <w:lang w:val="ru-RU"/>
        </w:rPr>
        <w:t>ư</w:t>
      </w:r>
      <w:r w:rsidRPr="00B14859">
        <w:rPr>
          <w:spacing w:val="-2"/>
          <w:sz w:val="26"/>
          <w:szCs w:val="26"/>
        </w:rPr>
        <w:t>ới</w:t>
      </w:r>
      <w:r w:rsidRPr="00B14859">
        <w:rPr>
          <w:spacing w:val="-2"/>
          <w:sz w:val="26"/>
          <w:szCs w:val="26"/>
          <w:lang w:val="ru-RU"/>
        </w:rPr>
        <w:t xml:space="preserve"> 50</w:t>
      </w:r>
      <w:r w:rsidRPr="00B14859">
        <w:rPr>
          <w:spacing w:val="-2"/>
          <w:sz w:val="26"/>
          <w:szCs w:val="26"/>
        </w:rPr>
        <w:t>cm</w:t>
      </w:r>
      <w:r w:rsidRPr="00B14859">
        <w:rPr>
          <w:spacing w:val="-2"/>
          <w:sz w:val="26"/>
          <w:szCs w:val="26"/>
          <w:lang w:val="ru-RU"/>
        </w:rPr>
        <w:t xml:space="preserve">, </w:t>
      </w:r>
      <w:r w:rsidRPr="00B14859">
        <w:rPr>
          <w:spacing w:val="-2"/>
          <w:sz w:val="26"/>
          <w:szCs w:val="26"/>
        </w:rPr>
        <w:t>th</w:t>
      </w:r>
      <w:r w:rsidRPr="00B14859">
        <w:rPr>
          <w:spacing w:val="-2"/>
          <w:sz w:val="26"/>
          <w:szCs w:val="26"/>
          <w:lang w:val="ru-RU"/>
        </w:rPr>
        <w:t>í</w:t>
      </w:r>
      <w:r w:rsidRPr="00B14859">
        <w:rPr>
          <w:spacing w:val="-2"/>
          <w:sz w:val="26"/>
          <w:szCs w:val="26"/>
        </w:rPr>
        <w:t>ch</w:t>
      </w:r>
      <w:r w:rsidRPr="00B14859">
        <w:rPr>
          <w:spacing w:val="-2"/>
          <w:sz w:val="26"/>
          <w:szCs w:val="26"/>
          <w:lang w:val="ru-RU"/>
        </w:rPr>
        <w:t xml:space="preserve"> </w:t>
      </w:r>
      <w:r w:rsidRPr="00B14859">
        <w:rPr>
          <w:spacing w:val="-2"/>
          <w:sz w:val="26"/>
          <w:szCs w:val="26"/>
        </w:rPr>
        <w:t>hợp</w:t>
      </w:r>
      <w:r w:rsidRPr="00B14859">
        <w:rPr>
          <w:spacing w:val="-2"/>
          <w:sz w:val="26"/>
          <w:szCs w:val="26"/>
          <w:lang w:val="ru-RU"/>
        </w:rPr>
        <w:t xml:space="preserve"> </w:t>
      </w:r>
      <w:r w:rsidRPr="00B14859">
        <w:rPr>
          <w:spacing w:val="-2"/>
          <w:sz w:val="26"/>
          <w:szCs w:val="26"/>
        </w:rPr>
        <w:t>h</w:t>
      </w:r>
      <w:r w:rsidRPr="00B14859">
        <w:rPr>
          <w:spacing w:val="-2"/>
          <w:sz w:val="26"/>
          <w:szCs w:val="26"/>
          <w:lang w:val="ru-RU"/>
        </w:rPr>
        <w:t>ơ</w:t>
      </w:r>
      <w:r w:rsidRPr="00B14859">
        <w:rPr>
          <w:spacing w:val="-2"/>
          <w:sz w:val="26"/>
          <w:szCs w:val="26"/>
        </w:rPr>
        <w:t>n</w:t>
      </w:r>
      <w:r w:rsidRPr="00B14859">
        <w:rPr>
          <w:spacing w:val="-2"/>
          <w:sz w:val="26"/>
          <w:szCs w:val="26"/>
          <w:lang w:val="ru-RU"/>
        </w:rPr>
        <w:t xml:space="preserve"> </w:t>
      </w:r>
      <w:r w:rsidRPr="00B14859">
        <w:rPr>
          <w:spacing w:val="-2"/>
          <w:sz w:val="26"/>
          <w:szCs w:val="26"/>
        </w:rPr>
        <w:t>cả</w:t>
      </w:r>
      <w:r w:rsidRPr="00B14859">
        <w:rPr>
          <w:spacing w:val="-2"/>
          <w:sz w:val="26"/>
          <w:szCs w:val="26"/>
          <w:lang w:val="ru-RU"/>
        </w:rPr>
        <w:t xml:space="preserve"> đ</w:t>
      </w:r>
      <w:r w:rsidRPr="00B14859">
        <w:rPr>
          <w:spacing w:val="-2"/>
          <w:sz w:val="26"/>
          <w:szCs w:val="26"/>
        </w:rPr>
        <w:t>ể</w:t>
      </w:r>
      <w:r w:rsidRPr="00B14859">
        <w:rPr>
          <w:spacing w:val="-2"/>
          <w:sz w:val="26"/>
          <w:szCs w:val="26"/>
          <w:lang w:val="ru-RU"/>
        </w:rPr>
        <w:t xml:space="preserve"> </w:t>
      </w:r>
      <w:r w:rsidRPr="00B14859">
        <w:rPr>
          <w:spacing w:val="-2"/>
          <w:sz w:val="26"/>
          <w:szCs w:val="26"/>
        </w:rPr>
        <w:t>ph</w:t>
      </w:r>
      <w:r w:rsidRPr="00B14859">
        <w:rPr>
          <w:spacing w:val="-2"/>
          <w:sz w:val="26"/>
          <w:szCs w:val="26"/>
          <w:lang w:val="ru-RU"/>
        </w:rPr>
        <w:t>á</w:t>
      </w:r>
      <w:r w:rsidRPr="00B14859">
        <w:rPr>
          <w:spacing w:val="-2"/>
          <w:sz w:val="26"/>
          <w:szCs w:val="26"/>
        </w:rPr>
        <w:t>t</w:t>
      </w:r>
      <w:r w:rsidRPr="00B14859">
        <w:rPr>
          <w:spacing w:val="-2"/>
          <w:sz w:val="26"/>
          <w:szCs w:val="26"/>
          <w:lang w:val="ru-RU"/>
        </w:rPr>
        <w:t xml:space="preserve"> </w:t>
      </w:r>
      <w:r w:rsidRPr="00B14859">
        <w:rPr>
          <w:spacing w:val="-2"/>
          <w:sz w:val="26"/>
          <w:szCs w:val="26"/>
        </w:rPr>
        <w:t>triển</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á</w:t>
      </w:r>
      <w:r w:rsidRPr="00B14859">
        <w:rPr>
          <w:spacing w:val="-2"/>
          <w:sz w:val="26"/>
          <w:szCs w:val="26"/>
        </w:rPr>
        <w:t>c</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trồng</w:t>
      </w:r>
      <w:r w:rsidRPr="00B14859">
        <w:rPr>
          <w:spacing w:val="-2"/>
          <w:sz w:val="26"/>
          <w:szCs w:val="26"/>
          <w:lang w:val="ru-RU"/>
        </w:rPr>
        <w:t xml:space="preserve"> </w:t>
      </w:r>
      <w:r w:rsidRPr="00B14859">
        <w:rPr>
          <w:spacing w:val="-2"/>
          <w:sz w:val="26"/>
          <w:szCs w:val="26"/>
        </w:rPr>
        <w:t>cạn</w:t>
      </w:r>
      <w:r w:rsidRPr="00B14859">
        <w:rPr>
          <w:spacing w:val="-2"/>
          <w:sz w:val="26"/>
          <w:szCs w:val="26"/>
          <w:lang w:val="ru-RU"/>
        </w:rPr>
        <w:t xml:space="preserve"> </w:t>
      </w:r>
      <w:r w:rsidRPr="00B14859">
        <w:rPr>
          <w:spacing w:val="-2"/>
          <w:sz w:val="26"/>
          <w:szCs w:val="26"/>
        </w:rPr>
        <w:t>ngắn</w:t>
      </w:r>
      <w:r w:rsidRPr="00B14859">
        <w:rPr>
          <w:spacing w:val="-2"/>
          <w:sz w:val="26"/>
          <w:szCs w:val="26"/>
          <w:lang w:val="ru-RU"/>
        </w:rPr>
        <w:t xml:space="preserve"> </w:t>
      </w:r>
      <w:r w:rsidRPr="00B14859">
        <w:rPr>
          <w:spacing w:val="-2"/>
          <w:sz w:val="26"/>
          <w:szCs w:val="26"/>
        </w:rPr>
        <w:t>ng</w:t>
      </w:r>
      <w:r w:rsidRPr="00B14859">
        <w:rPr>
          <w:spacing w:val="-2"/>
          <w:sz w:val="26"/>
          <w:szCs w:val="26"/>
          <w:lang w:val="ru-RU"/>
        </w:rPr>
        <w:t>à</w:t>
      </w:r>
      <w:r w:rsidRPr="00B14859">
        <w:rPr>
          <w:spacing w:val="-2"/>
          <w:sz w:val="26"/>
          <w:szCs w:val="26"/>
        </w:rPr>
        <w:t>y</w:t>
      </w:r>
      <w:r w:rsidRPr="00B14859">
        <w:rPr>
          <w:spacing w:val="-2"/>
          <w:sz w:val="26"/>
          <w:szCs w:val="26"/>
          <w:lang w:val="ru-RU"/>
        </w:rPr>
        <w:t>, í</w:t>
      </w:r>
      <w:r w:rsidRPr="00B14859">
        <w:rPr>
          <w:spacing w:val="-2"/>
          <w:sz w:val="26"/>
          <w:szCs w:val="26"/>
        </w:rPr>
        <w:t>t</w:t>
      </w:r>
      <w:r w:rsidRPr="00B14859">
        <w:rPr>
          <w:spacing w:val="-2"/>
          <w:sz w:val="26"/>
          <w:szCs w:val="26"/>
          <w:lang w:val="ru-RU"/>
        </w:rPr>
        <w:t xml:space="preserve"> </w:t>
      </w:r>
      <w:r w:rsidRPr="00B14859">
        <w:rPr>
          <w:spacing w:val="-2"/>
          <w:sz w:val="26"/>
          <w:szCs w:val="26"/>
        </w:rPr>
        <w:t>th</w:t>
      </w:r>
      <w:r w:rsidRPr="00B14859">
        <w:rPr>
          <w:spacing w:val="-2"/>
          <w:sz w:val="26"/>
          <w:szCs w:val="26"/>
          <w:lang w:val="ru-RU"/>
        </w:rPr>
        <w:t>í</w:t>
      </w:r>
      <w:r w:rsidRPr="00B14859">
        <w:rPr>
          <w:spacing w:val="-2"/>
          <w:sz w:val="26"/>
          <w:szCs w:val="26"/>
        </w:rPr>
        <w:t>ch</w:t>
      </w:r>
      <w:r w:rsidRPr="00B14859">
        <w:rPr>
          <w:spacing w:val="-2"/>
          <w:sz w:val="26"/>
          <w:szCs w:val="26"/>
          <w:lang w:val="ru-RU"/>
        </w:rPr>
        <w:t xml:space="preserve"> </w:t>
      </w:r>
      <w:r w:rsidRPr="00B14859">
        <w:rPr>
          <w:spacing w:val="-2"/>
          <w:sz w:val="26"/>
          <w:szCs w:val="26"/>
        </w:rPr>
        <w:t>hợp</w:t>
      </w:r>
      <w:r w:rsidRPr="00B14859">
        <w:rPr>
          <w:spacing w:val="-2"/>
          <w:sz w:val="26"/>
          <w:szCs w:val="26"/>
          <w:lang w:val="ru-RU"/>
        </w:rPr>
        <w:t xml:space="preserve"> </w:t>
      </w:r>
      <w:r w:rsidRPr="00B14859">
        <w:rPr>
          <w:spacing w:val="-2"/>
          <w:sz w:val="26"/>
          <w:szCs w:val="26"/>
        </w:rPr>
        <w:t>cho</w:t>
      </w:r>
      <w:r w:rsidRPr="00B14859">
        <w:rPr>
          <w:spacing w:val="-2"/>
          <w:sz w:val="26"/>
          <w:szCs w:val="26"/>
          <w:lang w:val="ru-RU"/>
        </w:rPr>
        <w:t xml:space="preserve">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l</w:t>
      </w:r>
      <w:r w:rsidRPr="00B14859">
        <w:rPr>
          <w:spacing w:val="-2"/>
          <w:sz w:val="26"/>
          <w:szCs w:val="26"/>
          <w:lang w:val="ru-RU"/>
        </w:rPr>
        <w:t>â</w:t>
      </w:r>
      <w:r w:rsidRPr="00B14859">
        <w:rPr>
          <w:spacing w:val="-2"/>
          <w:sz w:val="26"/>
          <w:szCs w:val="26"/>
        </w:rPr>
        <w:t>u</w:t>
      </w:r>
      <w:r w:rsidRPr="00B14859">
        <w:rPr>
          <w:spacing w:val="-2"/>
          <w:sz w:val="26"/>
          <w:szCs w:val="26"/>
          <w:lang w:val="ru-RU"/>
        </w:rPr>
        <w:t xml:space="preserve"> </w:t>
      </w:r>
      <w:r w:rsidRPr="00B14859">
        <w:rPr>
          <w:spacing w:val="-2"/>
          <w:sz w:val="26"/>
          <w:szCs w:val="26"/>
        </w:rPr>
        <w:t>n</w:t>
      </w:r>
      <w:r w:rsidRPr="00B14859">
        <w:rPr>
          <w:spacing w:val="-2"/>
          <w:sz w:val="26"/>
          <w:szCs w:val="26"/>
          <w:lang w:val="ru-RU"/>
        </w:rPr>
        <w:t>ă</w:t>
      </w:r>
      <w:r w:rsidRPr="00B14859">
        <w:rPr>
          <w:spacing w:val="-2"/>
          <w:sz w:val="26"/>
          <w:szCs w:val="26"/>
        </w:rPr>
        <w:t>m</w:t>
      </w:r>
      <w:r w:rsidRPr="00B14859">
        <w:rPr>
          <w:spacing w:val="-2"/>
          <w:sz w:val="26"/>
          <w:szCs w:val="26"/>
          <w:lang w:val="ru-RU"/>
        </w:rPr>
        <w:t xml:space="preserve"> </w:t>
      </w:r>
      <w:r w:rsidRPr="00B14859">
        <w:rPr>
          <w:spacing w:val="-2"/>
          <w:sz w:val="26"/>
          <w:szCs w:val="26"/>
        </w:rPr>
        <w:t>v</w:t>
      </w:r>
      <w:r w:rsidRPr="00B14859">
        <w:rPr>
          <w:spacing w:val="-2"/>
          <w:sz w:val="26"/>
          <w:szCs w:val="26"/>
          <w:lang w:val="ru-RU"/>
        </w:rPr>
        <w:t xml:space="preserve">à </w:t>
      </w:r>
      <w:r w:rsidRPr="00B14859">
        <w:rPr>
          <w:spacing w:val="-2"/>
          <w:sz w:val="26"/>
          <w:szCs w:val="26"/>
        </w:rPr>
        <w:t>c</w:t>
      </w:r>
      <w:r w:rsidRPr="00B14859">
        <w:rPr>
          <w:spacing w:val="-2"/>
          <w:sz w:val="26"/>
          <w:szCs w:val="26"/>
          <w:lang w:val="ru-RU"/>
        </w:rPr>
        <w:t>â</w:t>
      </w:r>
      <w:r w:rsidRPr="00B14859">
        <w:rPr>
          <w:spacing w:val="-2"/>
          <w:sz w:val="26"/>
          <w:szCs w:val="26"/>
        </w:rPr>
        <w:t>y</w:t>
      </w:r>
      <w:r w:rsidRPr="00B14859">
        <w:rPr>
          <w:spacing w:val="-2"/>
          <w:sz w:val="26"/>
          <w:szCs w:val="26"/>
          <w:lang w:val="ru-RU"/>
        </w:rPr>
        <w:t xml:space="preserve"> </w:t>
      </w:r>
      <w:r w:rsidRPr="00B14859">
        <w:rPr>
          <w:spacing w:val="-2"/>
          <w:sz w:val="26"/>
          <w:szCs w:val="26"/>
        </w:rPr>
        <w:t>rừng</w:t>
      </w:r>
      <w:r w:rsidRPr="00B14859">
        <w:rPr>
          <w:spacing w:val="-2"/>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gl</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th</w:t>
      </w:r>
      <w:r w:rsidRPr="00B14859">
        <w:rPr>
          <w:sz w:val="26"/>
          <w:szCs w:val="26"/>
          <w:lang w:val="ru-RU"/>
        </w:rPr>
        <w:t>í</w:t>
      </w:r>
      <w:r w:rsidRPr="00B14859">
        <w:rPr>
          <w:sz w:val="26"/>
          <w:szCs w:val="26"/>
        </w:rPr>
        <w:t>ch</w:t>
      </w:r>
      <w:r w:rsidRPr="00B14859">
        <w:rPr>
          <w:sz w:val="26"/>
          <w:szCs w:val="26"/>
          <w:lang w:val="ru-RU"/>
        </w:rPr>
        <w:t xml:space="preserve"> </w:t>
      </w:r>
      <w:r w:rsidRPr="00B14859">
        <w:rPr>
          <w:sz w:val="26"/>
          <w:szCs w:val="26"/>
        </w:rPr>
        <w:t>hợp</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ư</w:t>
      </w:r>
      <w:r w:rsidRPr="00B14859">
        <w:rPr>
          <w:sz w:val="26"/>
          <w:szCs w:val="26"/>
        </w:rPr>
        <w:t>a</w:t>
      </w:r>
      <w:r w:rsidRPr="00B14859">
        <w:rPr>
          <w:sz w:val="26"/>
          <w:szCs w:val="26"/>
          <w:lang w:val="ru-RU"/>
        </w:rPr>
        <w:t xml:space="preserve"> </w:t>
      </w:r>
      <w:r w:rsidRPr="00B14859">
        <w:rPr>
          <w:sz w:val="26"/>
          <w:szCs w:val="26"/>
        </w:rPr>
        <w:t>n</w:t>
      </w:r>
      <w:r w:rsidRPr="00B14859">
        <w:rPr>
          <w:sz w:val="26"/>
          <w:szCs w:val="26"/>
          <w:lang w:val="ru-RU"/>
        </w:rPr>
        <w:t>ư</w:t>
      </w:r>
      <w:r w:rsidRPr="00B14859">
        <w:rPr>
          <w:sz w:val="26"/>
          <w:szCs w:val="26"/>
        </w:rPr>
        <w:t>ớc</w:t>
      </w:r>
      <w:r w:rsidRPr="00B14859">
        <w:rPr>
          <w:sz w:val="26"/>
          <w:szCs w:val="26"/>
          <w:lang w:val="ru-RU"/>
        </w:rPr>
        <w:t xml:space="preserve"> (</w:t>
      </w:r>
      <w:r w:rsidRPr="00B14859">
        <w:rPr>
          <w:sz w:val="26"/>
          <w:szCs w:val="26"/>
        </w:rPr>
        <w:t>l</w:t>
      </w:r>
      <w:r w:rsidRPr="00B14859">
        <w:rPr>
          <w:sz w:val="26"/>
          <w:szCs w:val="26"/>
          <w:lang w:val="ru-RU"/>
        </w:rPr>
        <w:t>ú</w:t>
      </w:r>
      <w:r w:rsidRPr="00B14859">
        <w:rPr>
          <w:sz w:val="26"/>
          <w:szCs w:val="26"/>
        </w:rPr>
        <w:t>a</w:t>
      </w:r>
      <w:r w:rsidRPr="00B14859">
        <w:rPr>
          <w:sz w:val="26"/>
          <w:szCs w:val="26"/>
          <w:lang w:val="ru-RU"/>
        </w:rPr>
        <w:t xml:space="preserve">, </w:t>
      </w:r>
      <w:r w:rsidRPr="00B14859">
        <w:rPr>
          <w:sz w:val="26"/>
          <w:szCs w:val="26"/>
        </w:rPr>
        <w:t>rau</w:t>
      </w:r>
      <w:r w:rsidRPr="00B14859">
        <w:rPr>
          <w:sz w:val="26"/>
          <w:szCs w:val="26"/>
          <w:lang w:val="ru-RU"/>
        </w:rPr>
        <w:t xml:space="preserve">) </w:t>
      </w:r>
      <w:r w:rsidRPr="00B14859">
        <w:rPr>
          <w:sz w:val="26"/>
          <w:szCs w:val="26"/>
        </w:rPr>
        <w:t>hoặc</w:t>
      </w:r>
      <w:r w:rsidRPr="00B14859">
        <w:rPr>
          <w:sz w:val="26"/>
          <w:szCs w:val="26"/>
          <w:lang w:val="ru-RU"/>
        </w:rPr>
        <w:t xml:space="preserve"> </w:t>
      </w:r>
      <w:r w:rsidRPr="00B14859">
        <w:rPr>
          <w:sz w:val="26"/>
          <w:szCs w:val="26"/>
        </w:rPr>
        <w:t>ph</w:t>
      </w:r>
      <w:r w:rsidRPr="00B14859">
        <w:rPr>
          <w:sz w:val="26"/>
          <w:szCs w:val="26"/>
          <w:lang w:val="ru-RU"/>
        </w:rPr>
        <w:t>ươ</w:t>
      </w:r>
      <w:r w:rsidRPr="00B14859">
        <w:rPr>
          <w:sz w:val="26"/>
          <w:szCs w:val="26"/>
        </w:rPr>
        <w:t>ng</w:t>
      </w:r>
      <w:r w:rsidRPr="00B14859">
        <w:rPr>
          <w:sz w:val="26"/>
          <w:szCs w:val="26"/>
          <w:lang w:val="ru-RU"/>
        </w:rPr>
        <w:t xml:space="preserve"> </w:t>
      </w:r>
      <w:r w:rsidRPr="00B14859">
        <w:rPr>
          <w:sz w:val="26"/>
          <w:szCs w:val="26"/>
        </w:rPr>
        <w:t>thức</w:t>
      </w:r>
      <w:r w:rsidRPr="00B14859">
        <w:rPr>
          <w:sz w:val="26"/>
          <w:szCs w:val="26"/>
          <w:lang w:val="ru-RU"/>
        </w:rPr>
        <w:t xml:space="preserve"> đ</w:t>
      </w:r>
      <w:r w:rsidRPr="00B14859">
        <w:rPr>
          <w:sz w:val="26"/>
          <w:szCs w:val="26"/>
        </w:rPr>
        <w:t>a</w:t>
      </w:r>
      <w:r w:rsidRPr="00B14859">
        <w:rPr>
          <w:sz w:val="26"/>
          <w:szCs w:val="26"/>
          <w:lang w:val="ru-RU"/>
        </w:rPr>
        <w:t xml:space="preserve"> </w:t>
      </w:r>
      <w:r w:rsidRPr="00B14859">
        <w:rPr>
          <w:sz w:val="26"/>
          <w:szCs w:val="26"/>
        </w:rPr>
        <w:t>canh</w:t>
      </w:r>
      <w:r w:rsidRPr="00B14859">
        <w:rPr>
          <w:sz w:val="26"/>
          <w:szCs w:val="26"/>
          <w:lang w:val="ru-RU"/>
        </w:rPr>
        <w:t xml:space="preserve"> (</w:t>
      </w:r>
      <w:r w:rsidRPr="00B14859">
        <w:rPr>
          <w:sz w:val="26"/>
          <w:szCs w:val="26"/>
        </w:rPr>
        <w:t>l</w:t>
      </w:r>
      <w:r w:rsidRPr="00B14859">
        <w:rPr>
          <w:sz w:val="26"/>
          <w:szCs w:val="26"/>
          <w:lang w:val="ru-RU"/>
        </w:rPr>
        <w:t>ú</w:t>
      </w:r>
      <w:r w:rsidRPr="00B14859">
        <w:rPr>
          <w:sz w:val="26"/>
          <w:szCs w:val="26"/>
        </w:rPr>
        <w:t>a</w:t>
      </w:r>
      <w:r w:rsidRPr="00B14859">
        <w:rPr>
          <w:sz w:val="26"/>
          <w:szCs w:val="26"/>
          <w:lang w:val="ru-RU"/>
        </w:rPr>
        <w:t>-</w:t>
      </w:r>
      <w:r w:rsidRPr="00B14859">
        <w:rPr>
          <w:sz w:val="26"/>
          <w:szCs w:val="26"/>
        </w:rPr>
        <w:t>m</w:t>
      </w:r>
      <w:r w:rsidRPr="00B14859">
        <w:rPr>
          <w:sz w:val="26"/>
          <w:szCs w:val="26"/>
          <w:lang w:val="ru-RU"/>
        </w:rPr>
        <w:t>à</w:t>
      </w:r>
      <w:r w:rsidRPr="00B14859">
        <w:rPr>
          <w:sz w:val="26"/>
          <w:szCs w:val="26"/>
        </w:rPr>
        <w:t>u</w:t>
      </w:r>
      <w:r w:rsidRPr="00B14859">
        <w:rPr>
          <w:sz w:val="26"/>
          <w:szCs w:val="26"/>
          <w:lang w:val="ru-RU"/>
        </w:rPr>
        <w:t xml:space="preserve">; </w:t>
      </w:r>
      <w:r w:rsidRPr="00B14859">
        <w:rPr>
          <w:sz w:val="26"/>
          <w:szCs w:val="26"/>
        </w:rPr>
        <w:t>l</w:t>
      </w:r>
      <w:r w:rsidRPr="00B14859">
        <w:rPr>
          <w:sz w:val="26"/>
          <w:szCs w:val="26"/>
          <w:lang w:val="ru-RU"/>
        </w:rPr>
        <w:t>ú</w:t>
      </w:r>
      <w:r w:rsidRPr="00B14859">
        <w:rPr>
          <w:sz w:val="26"/>
          <w:szCs w:val="26"/>
        </w:rPr>
        <w:t>a</w:t>
      </w:r>
      <w:r w:rsidRPr="00B14859">
        <w:rPr>
          <w:sz w:val="26"/>
          <w:szCs w:val="26"/>
          <w:lang w:val="ru-RU"/>
        </w:rPr>
        <w:t>-</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c</w:t>
      </w:r>
      <w:r w:rsidRPr="00B14859">
        <w:rPr>
          <w:sz w:val="26"/>
          <w:szCs w:val="26"/>
          <w:lang w:val="ru-RU"/>
        </w:rPr>
        <w:t>ô</w:t>
      </w:r>
      <w:r w:rsidRPr="00B14859">
        <w:rPr>
          <w:sz w:val="26"/>
          <w:szCs w:val="26"/>
        </w:rPr>
        <w:t>ng</w:t>
      </w:r>
      <w:r w:rsidRPr="00B14859">
        <w:rPr>
          <w:sz w:val="26"/>
          <w:szCs w:val="26"/>
          <w:lang w:val="ru-RU"/>
        </w:rPr>
        <w:t xml:space="preserve"> </w:t>
      </w:r>
      <w:r w:rsidRPr="00B14859">
        <w:rPr>
          <w:sz w:val="26"/>
          <w:szCs w:val="26"/>
        </w:rPr>
        <w:t>nghiệp</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lastRenderedPageBreak/>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bị</w:t>
      </w:r>
      <w:r w:rsidRPr="00B14859">
        <w:rPr>
          <w:sz w:val="26"/>
          <w:szCs w:val="26"/>
          <w:lang w:val="ru-RU"/>
        </w:rPr>
        <w:t xml:space="preserve"> </w:t>
      </w:r>
      <w:r w:rsidRPr="00B14859">
        <w:rPr>
          <w:sz w:val="26"/>
          <w:szCs w:val="26"/>
        </w:rPr>
        <w:t>tho</w:t>
      </w:r>
      <w:r w:rsidRPr="00B14859">
        <w:rPr>
          <w:sz w:val="26"/>
          <w:szCs w:val="26"/>
          <w:lang w:val="ru-RU"/>
        </w:rPr>
        <w:t>á</w:t>
      </w:r>
      <w:r w:rsidRPr="00B14859">
        <w:rPr>
          <w:sz w:val="26"/>
          <w:szCs w:val="26"/>
        </w:rPr>
        <w:t>i</w:t>
      </w:r>
      <w:r w:rsidRPr="00B14859">
        <w:rPr>
          <w:sz w:val="26"/>
          <w:szCs w:val="26"/>
          <w:lang w:val="ru-RU"/>
        </w:rPr>
        <w:t xml:space="preserve"> </w:t>
      </w:r>
      <w:r w:rsidRPr="00B14859">
        <w:rPr>
          <w:sz w:val="26"/>
          <w:szCs w:val="26"/>
        </w:rPr>
        <w:t>h</w:t>
      </w:r>
      <w:r w:rsidRPr="00B14859">
        <w:rPr>
          <w:sz w:val="26"/>
          <w:szCs w:val="26"/>
          <w:lang w:val="ru-RU"/>
        </w:rPr>
        <w:t>ó</w:t>
      </w:r>
      <w:r w:rsidRPr="00B14859">
        <w:rPr>
          <w:sz w:val="26"/>
          <w:szCs w:val="26"/>
        </w:rPr>
        <w:t>a</w:t>
      </w:r>
      <w:r w:rsidRPr="00B14859">
        <w:rPr>
          <w:sz w:val="26"/>
          <w:szCs w:val="26"/>
          <w:lang w:val="ru-RU"/>
        </w:rPr>
        <w:t xml:space="preserve">. </w:t>
      </w:r>
      <w:r w:rsidRPr="00B14859">
        <w:rPr>
          <w:sz w:val="26"/>
          <w:szCs w:val="26"/>
        </w:rPr>
        <w:t>Khi</w:t>
      </w:r>
      <w:r w:rsidRPr="00B14859">
        <w:rPr>
          <w:sz w:val="26"/>
          <w:szCs w:val="26"/>
          <w:lang w:val="ru-RU"/>
        </w:rPr>
        <w:t xml:space="preserve"> </w:t>
      </w:r>
      <w:r w:rsidRPr="00B14859">
        <w:rPr>
          <w:sz w:val="26"/>
          <w:szCs w:val="26"/>
        </w:rPr>
        <w:t>sử</w:t>
      </w:r>
      <w:r w:rsidRPr="00B14859">
        <w:rPr>
          <w:sz w:val="26"/>
          <w:szCs w:val="26"/>
          <w:lang w:val="ru-RU"/>
        </w:rPr>
        <w:t xml:space="preserve"> </w:t>
      </w:r>
      <w:r w:rsidRPr="00B14859">
        <w:rPr>
          <w:sz w:val="26"/>
          <w:szCs w:val="26"/>
        </w:rPr>
        <w:t>dụng</w:t>
      </w:r>
      <w:r w:rsidRPr="00B14859">
        <w:rPr>
          <w:sz w:val="26"/>
          <w:szCs w:val="26"/>
          <w:lang w:val="ru-RU"/>
        </w:rPr>
        <w:t xml:space="preserve">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n</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v</w:t>
      </w:r>
      <w:r w:rsidRPr="00B14859">
        <w:rPr>
          <w:sz w:val="26"/>
          <w:szCs w:val="26"/>
          <w:lang w:val="ru-RU"/>
        </w:rPr>
        <w:t>à</w:t>
      </w:r>
      <w:r w:rsidRPr="00B14859">
        <w:rPr>
          <w:sz w:val="26"/>
          <w:szCs w:val="26"/>
        </w:rPr>
        <w:t>o</w:t>
      </w:r>
      <w:r w:rsidRPr="00B14859">
        <w:rPr>
          <w:sz w:val="26"/>
          <w:szCs w:val="26"/>
          <w:lang w:val="ru-RU"/>
        </w:rPr>
        <w:t xml:space="preserve"> </w:t>
      </w:r>
      <w:r w:rsidRPr="00B14859">
        <w:rPr>
          <w:sz w:val="26"/>
          <w:szCs w:val="26"/>
        </w:rPr>
        <w:t>sản</w:t>
      </w:r>
      <w:r w:rsidRPr="00B14859">
        <w:rPr>
          <w:sz w:val="26"/>
          <w:szCs w:val="26"/>
          <w:lang w:val="ru-RU"/>
        </w:rPr>
        <w:t xml:space="preserve"> </w:t>
      </w:r>
      <w:r w:rsidRPr="00B14859">
        <w:rPr>
          <w:sz w:val="26"/>
          <w:szCs w:val="26"/>
        </w:rPr>
        <w:t>xuất</w:t>
      </w:r>
      <w:r w:rsidRPr="00B14859">
        <w:rPr>
          <w:sz w:val="26"/>
          <w:szCs w:val="26"/>
          <w:lang w:val="ru-RU"/>
        </w:rPr>
        <w:t xml:space="preserve"> </w:t>
      </w:r>
      <w:r w:rsidRPr="00B14859">
        <w:rPr>
          <w:sz w:val="26"/>
          <w:szCs w:val="26"/>
        </w:rPr>
        <w:t>n</w:t>
      </w:r>
      <w:r w:rsidRPr="00B14859">
        <w:rPr>
          <w:sz w:val="26"/>
          <w:szCs w:val="26"/>
          <w:lang w:val="ru-RU"/>
        </w:rPr>
        <w:t>ô</w:t>
      </w:r>
      <w:r w:rsidRPr="00B14859">
        <w:rPr>
          <w:sz w:val="26"/>
          <w:szCs w:val="26"/>
        </w:rPr>
        <w:t>ng</w:t>
      </w:r>
      <w:r w:rsidRPr="00B14859">
        <w:rPr>
          <w:sz w:val="26"/>
          <w:szCs w:val="26"/>
          <w:lang w:val="ru-RU"/>
        </w:rPr>
        <w:t xml:space="preserve"> </w:t>
      </w:r>
      <w:r w:rsidRPr="00B14859">
        <w:rPr>
          <w:sz w:val="26"/>
          <w:szCs w:val="26"/>
        </w:rPr>
        <w:t>l</w:t>
      </w:r>
      <w:r w:rsidRPr="00B14859">
        <w:rPr>
          <w:sz w:val="26"/>
          <w:szCs w:val="26"/>
          <w:lang w:val="ru-RU"/>
        </w:rPr>
        <w:t>â</w:t>
      </w:r>
      <w:r w:rsidRPr="00B14859">
        <w:rPr>
          <w:sz w:val="26"/>
          <w:szCs w:val="26"/>
        </w:rPr>
        <w:t>m</w:t>
      </w:r>
      <w:r w:rsidRPr="00B14859">
        <w:rPr>
          <w:sz w:val="26"/>
          <w:szCs w:val="26"/>
          <w:lang w:val="ru-RU"/>
        </w:rPr>
        <w:t xml:space="preserve"> </w:t>
      </w:r>
      <w:r w:rsidRPr="00B14859">
        <w:rPr>
          <w:sz w:val="26"/>
          <w:szCs w:val="26"/>
        </w:rPr>
        <w:t>nghiệp</w:t>
      </w:r>
      <w:r w:rsidRPr="00B14859">
        <w:rPr>
          <w:sz w:val="26"/>
          <w:szCs w:val="26"/>
          <w:lang w:val="ru-RU"/>
        </w:rPr>
        <w:t xml:space="preserve"> </w:t>
      </w:r>
      <w:r w:rsidRPr="00B14859">
        <w:rPr>
          <w:sz w:val="26"/>
          <w:szCs w:val="26"/>
        </w:rPr>
        <w:t>cần</w:t>
      </w:r>
      <w:r w:rsidRPr="00B14859">
        <w:rPr>
          <w:sz w:val="26"/>
          <w:szCs w:val="26"/>
          <w:lang w:val="ru-RU"/>
        </w:rPr>
        <w:t xml:space="preserve"> </w:t>
      </w:r>
      <w:r w:rsidRPr="00B14859">
        <w:rPr>
          <w:sz w:val="26"/>
          <w:szCs w:val="26"/>
        </w:rPr>
        <w:t>l</w:t>
      </w:r>
      <w:r w:rsidRPr="00B14859">
        <w:rPr>
          <w:sz w:val="26"/>
          <w:szCs w:val="26"/>
          <w:lang w:val="ru-RU"/>
        </w:rPr>
        <w:t>ư</w:t>
      </w:r>
      <w:r w:rsidRPr="00B14859">
        <w:rPr>
          <w:sz w:val="26"/>
          <w:szCs w:val="26"/>
        </w:rPr>
        <w:t>u</w:t>
      </w:r>
      <w:r w:rsidRPr="00B14859">
        <w:rPr>
          <w:sz w:val="26"/>
          <w:szCs w:val="26"/>
          <w:lang w:val="ru-RU"/>
        </w:rPr>
        <w:t xml:space="preserve"> ý đ</w:t>
      </w:r>
      <w:r w:rsidRPr="00B14859">
        <w:rPr>
          <w:sz w:val="26"/>
          <w:szCs w:val="26"/>
        </w:rPr>
        <w:t>ến</w:t>
      </w:r>
      <w:r w:rsidRPr="00B14859">
        <w:rPr>
          <w:sz w:val="26"/>
          <w:szCs w:val="26"/>
          <w:lang w:val="ru-RU"/>
        </w:rPr>
        <w:t xml:space="preserve"> đ</w:t>
      </w:r>
      <w:r w:rsidRPr="00B14859">
        <w:rPr>
          <w:sz w:val="26"/>
          <w:szCs w:val="26"/>
        </w:rPr>
        <w:t>ộ</w:t>
      </w:r>
      <w:r w:rsidRPr="00B14859">
        <w:rPr>
          <w:sz w:val="26"/>
          <w:szCs w:val="26"/>
          <w:lang w:val="ru-RU"/>
        </w:rPr>
        <w:t xml:space="preserve"> </w:t>
      </w:r>
      <w:r w:rsidRPr="00B14859">
        <w:rPr>
          <w:sz w:val="26"/>
          <w:szCs w:val="26"/>
        </w:rPr>
        <w:t>s</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xuất</w:t>
      </w:r>
      <w:r w:rsidRPr="00B14859">
        <w:rPr>
          <w:sz w:val="26"/>
          <w:szCs w:val="26"/>
          <w:lang w:val="ru-RU"/>
        </w:rPr>
        <w:t xml:space="preserve"> </w:t>
      </w:r>
      <w:r w:rsidRPr="00B14859">
        <w:rPr>
          <w:sz w:val="26"/>
          <w:szCs w:val="26"/>
        </w:rPr>
        <w:t>hiện</w:t>
      </w:r>
      <w:r w:rsidRPr="00B14859">
        <w:rPr>
          <w:sz w:val="26"/>
          <w:szCs w:val="26"/>
          <w:lang w:val="ru-RU"/>
        </w:rPr>
        <w:t xml:space="preserve"> </w:t>
      </w:r>
      <w:r w:rsidRPr="00B14859">
        <w:rPr>
          <w:sz w:val="26"/>
          <w:szCs w:val="26"/>
        </w:rPr>
        <w:t>tầng</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đ</w:t>
      </w:r>
      <w:r w:rsidRPr="00B14859">
        <w:rPr>
          <w:sz w:val="26"/>
          <w:szCs w:val="26"/>
        </w:rPr>
        <w:t>ể</w:t>
      </w:r>
      <w:r w:rsidRPr="00B14859">
        <w:rPr>
          <w:sz w:val="26"/>
          <w:szCs w:val="26"/>
          <w:lang w:val="ru-RU"/>
        </w:rPr>
        <w:t xml:space="preserve"> </w:t>
      </w:r>
      <w:r w:rsidRPr="00B14859">
        <w:rPr>
          <w:sz w:val="26"/>
          <w:szCs w:val="26"/>
        </w:rPr>
        <w:t>bố</w:t>
      </w:r>
      <w:r w:rsidRPr="00B14859">
        <w:rPr>
          <w:sz w:val="26"/>
          <w:szCs w:val="26"/>
          <w:lang w:val="ru-RU"/>
        </w:rPr>
        <w:t xml:space="preserve"> </w:t>
      </w:r>
      <w:r w:rsidRPr="00B14859">
        <w:rPr>
          <w:sz w:val="26"/>
          <w:szCs w:val="26"/>
        </w:rPr>
        <w:t>tr</w:t>
      </w:r>
      <w:r w:rsidRPr="00B14859">
        <w:rPr>
          <w:sz w:val="26"/>
          <w:szCs w:val="26"/>
          <w:lang w:val="ru-RU"/>
        </w:rPr>
        <w:t xml:space="preserve">í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hợp</w:t>
      </w:r>
      <w:r w:rsidRPr="00B14859">
        <w:rPr>
          <w:sz w:val="26"/>
          <w:szCs w:val="26"/>
          <w:lang w:val="ru-RU"/>
        </w:rPr>
        <w:t xml:space="preserve"> </w:t>
      </w:r>
      <w:r w:rsidRPr="00B14859">
        <w:rPr>
          <w:sz w:val="26"/>
          <w:szCs w:val="26"/>
        </w:rPr>
        <w:t>l</w:t>
      </w:r>
      <w:r w:rsidRPr="00B14859">
        <w:rPr>
          <w:sz w:val="26"/>
          <w:szCs w:val="26"/>
          <w:lang w:val="ru-RU"/>
        </w:rPr>
        <w:t>ý. Đ</w:t>
      </w:r>
      <w:r w:rsidRPr="00B14859">
        <w:rPr>
          <w:sz w:val="26"/>
          <w:szCs w:val="26"/>
        </w:rPr>
        <w:t>ất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w:t>
      </w:r>
      <w:r w:rsidRPr="00B14859">
        <w:rPr>
          <w:sz w:val="26"/>
          <w:szCs w:val="26"/>
        </w:rPr>
        <w:t>n</w:t>
      </w:r>
      <w:r w:rsidRPr="00B14859">
        <w:rPr>
          <w:sz w:val="26"/>
          <w:szCs w:val="26"/>
          <w:lang w:val="ru-RU"/>
        </w:rPr>
        <w:t>ô</w:t>
      </w:r>
      <w:r w:rsidRPr="00B14859">
        <w:rPr>
          <w:sz w:val="26"/>
          <w:szCs w:val="26"/>
        </w:rPr>
        <w:t>ng</w:t>
      </w:r>
      <w:r w:rsidRPr="00B14859">
        <w:rPr>
          <w:sz w:val="26"/>
          <w:szCs w:val="26"/>
          <w:lang w:val="ru-RU"/>
        </w:rPr>
        <w:t xml:space="preserve"> </w:t>
      </w:r>
      <w:r w:rsidRPr="00B14859">
        <w:rPr>
          <w:sz w:val="26"/>
          <w:szCs w:val="26"/>
        </w:rPr>
        <w:t>chỉ</w:t>
      </w:r>
      <w:r w:rsidRPr="00B14859">
        <w:rPr>
          <w:sz w:val="26"/>
          <w:szCs w:val="26"/>
          <w:lang w:val="ru-RU"/>
        </w:rPr>
        <w:t xml:space="preserve"> </w:t>
      </w:r>
      <w:r w:rsidRPr="00B14859">
        <w:rPr>
          <w:sz w:val="26"/>
          <w:szCs w:val="26"/>
        </w:rPr>
        <w:t>th</w:t>
      </w:r>
      <w:r w:rsidRPr="00B14859">
        <w:rPr>
          <w:sz w:val="26"/>
          <w:szCs w:val="26"/>
          <w:lang w:val="ru-RU"/>
        </w:rPr>
        <w:t>í</w:t>
      </w:r>
      <w:r w:rsidRPr="00B14859">
        <w:rPr>
          <w:sz w:val="26"/>
          <w:szCs w:val="26"/>
        </w:rPr>
        <w:t>ch</w:t>
      </w:r>
      <w:r w:rsidRPr="00B14859">
        <w:rPr>
          <w:sz w:val="26"/>
          <w:szCs w:val="26"/>
          <w:lang w:val="ru-RU"/>
        </w:rPr>
        <w:t xml:space="preserve"> </w:t>
      </w:r>
      <w:r w:rsidRPr="00B14859">
        <w:rPr>
          <w:sz w:val="26"/>
          <w:szCs w:val="26"/>
        </w:rPr>
        <w:t>hợp</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một</w:t>
      </w:r>
      <w:r w:rsidRPr="00B14859">
        <w:rPr>
          <w:sz w:val="26"/>
          <w:szCs w:val="26"/>
          <w:lang w:val="ru-RU"/>
        </w:rPr>
        <w:t xml:space="preserve"> </w:t>
      </w:r>
      <w:r w:rsidRPr="00B14859">
        <w:rPr>
          <w:sz w:val="26"/>
          <w:szCs w:val="26"/>
        </w:rPr>
        <w:t>số</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w:t>
      </w:r>
      <w:r w:rsidRPr="00B14859">
        <w:rPr>
          <w:sz w:val="26"/>
          <w:szCs w:val="26"/>
        </w:rPr>
        <w:t>cạn</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bộ</w:t>
      </w:r>
      <w:r w:rsidRPr="00B14859">
        <w:rPr>
          <w:sz w:val="26"/>
          <w:szCs w:val="26"/>
          <w:lang w:val="ru-RU"/>
        </w:rPr>
        <w:t xml:space="preserve"> </w:t>
      </w:r>
      <w:r w:rsidRPr="00B14859">
        <w:rPr>
          <w:sz w:val="26"/>
          <w:szCs w:val="26"/>
        </w:rPr>
        <w:t>rể</w:t>
      </w:r>
      <w:r w:rsidRPr="00B14859">
        <w:rPr>
          <w:sz w:val="26"/>
          <w:szCs w:val="26"/>
          <w:lang w:val="ru-RU"/>
        </w:rPr>
        <w:t xml:space="preserve"> ă</w:t>
      </w:r>
      <w:r w:rsidRPr="00B14859">
        <w:rPr>
          <w:sz w:val="26"/>
          <w:szCs w:val="26"/>
        </w:rPr>
        <w:t>n</w:t>
      </w:r>
      <w:r w:rsidRPr="00B14859">
        <w:rPr>
          <w:sz w:val="26"/>
          <w:szCs w:val="26"/>
          <w:lang w:val="ru-RU"/>
        </w:rPr>
        <w:t xml:space="preserve"> </w:t>
      </w:r>
      <w:r w:rsidRPr="00B14859">
        <w:rPr>
          <w:sz w:val="26"/>
          <w:szCs w:val="26"/>
        </w:rPr>
        <w:t>n</w:t>
      </w:r>
      <w:r w:rsidRPr="00B14859">
        <w:rPr>
          <w:sz w:val="26"/>
          <w:szCs w:val="26"/>
          <w:lang w:val="ru-RU"/>
        </w:rPr>
        <w:t>ô</w:t>
      </w:r>
      <w:r w:rsidRPr="00B14859">
        <w:rPr>
          <w:sz w:val="26"/>
          <w:szCs w:val="26"/>
        </w:rPr>
        <w:t>ng</w:t>
      </w: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w:t>
      </w:r>
      <w:r w:rsidRPr="00B14859">
        <w:rPr>
          <w:sz w:val="26"/>
          <w:szCs w:val="26"/>
        </w:rPr>
        <w:t>s</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hoặc</w:t>
      </w:r>
      <w:r w:rsidRPr="00B14859">
        <w:rPr>
          <w:sz w:val="26"/>
          <w:szCs w:val="26"/>
          <w:lang w:val="ru-RU"/>
        </w:rPr>
        <w:t xml:space="preserve"> </w:t>
      </w:r>
      <w:r w:rsidRPr="00B14859">
        <w:rPr>
          <w:sz w:val="26"/>
          <w:szCs w:val="26"/>
        </w:rPr>
        <w:t>rất</w:t>
      </w:r>
      <w:r w:rsidRPr="00B14859">
        <w:rPr>
          <w:sz w:val="26"/>
          <w:szCs w:val="26"/>
          <w:lang w:val="ru-RU"/>
        </w:rPr>
        <w:t xml:space="preserve"> </w:t>
      </w:r>
      <w:r w:rsidRPr="00B14859">
        <w:rPr>
          <w:sz w:val="26"/>
          <w:szCs w:val="26"/>
        </w:rPr>
        <w:t>s</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thể</w:t>
      </w:r>
      <w:r w:rsidRPr="00B14859">
        <w:rPr>
          <w:sz w:val="26"/>
          <w:szCs w:val="26"/>
          <w:lang w:val="ru-RU"/>
        </w:rPr>
        <w:t xml:space="preserve"> </w:t>
      </w:r>
      <w:r w:rsidRPr="00B14859">
        <w:rPr>
          <w:sz w:val="26"/>
          <w:szCs w:val="26"/>
        </w:rPr>
        <w:t>ph</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triển</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w:t>
      </w:r>
      <w:r w:rsidRPr="00B14859">
        <w:rPr>
          <w:sz w:val="26"/>
          <w:szCs w:val="26"/>
        </w:rPr>
        <w:t>cạn</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một</w:t>
      </w:r>
      <w:r w:rsidRPr="00B14859">
        <w:rPr>
          <w:sz w:val="26"/>
          <w:szCs w:val="26"/>
          <w:lang w:val="ru-RU"/>
        </w:rPr>
        <w:t xml:space="preserve"> </w:t>
      </w:r>
      <w:r w:rsidRPr="00B14859">
        <w:rPr>
          <w:sz w:val="26"/>
          <w:szCs w:val="26"/>
        </w:rPr>
        <w:t>số</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l</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n</w:t>
      </w:r>
      <w:r w:rsidRPr="00B14859">
        <w:rPr>
          <w:sz w:val="26"/>
          <w:szCs w:val="26"/>
          <w:lang w:val="ru-RU"/>
        </w:rPr>
        <w:t>ă</w:t>
      </w:r>
      <w:r w:rsidRPr="00B14859">
        <w:rPr>
          <w:sz w:val="26"/>
          <w:szCs w:val="26"/>
        </w:rPr>
        <w:t>m</w:t>
      </w:r>
      <w:r w:rsidRPr="00B14859">
        <w:rPr>
          <w:sz w:val="26"/>
          <w:szCs w:val="26"/>
          <w:lang w:val="ru-RU"/>
        </w:rPr>
        <w:t xml:space="preserve"> </w:t>
      </w:r>
      <w:r w:rsidRPr="00B14859">
        <w:rPr>
          <w:sz w:val="26"/>
          <w:szCs w:val="26"/>
        </w:rPr>
        <w:t>ph</w:t>
      </w:r>
      <w:r w:rsidRPr="00B14859">
        <w:rPr>
          <w:sz w:val="26"/>
          <w:szCs w:val="26"/>
          <w:lang w:val="ru-RU"/>
        </w:rPr>
        <w:t xml:space="preserve">ù </w:t>
      </w:r>
      <w:r w:rsidRPr="00B14859">
        <w:rPr>
          <w:sz w:val="26"/>
          <w:szCs w:val="26"/>
        </w:rPr>
        <w:t>hợp</w:t>
      </w:r>
      <w:r w:rsidRPr="00B14859">
        <w:rPr>
          <w:sz w:val="26"/>
          <w:szCs w:val="26"/>
          <w:lang w:val="ru-RU"/>
        </w:rPr>
        <w:t xml:space="preserve"> </w:t>
      </w:r>
      <w:r w:rsidRPr="00B14859">
        <w:rPr>
          <w:sz w:val="26"/>
          <w:szCs w:val="26"/>
        </w:rPr>
        <w:t>với</w:t>
      </w:r>
      <w:r w:rsidRPr="00B14859">
        <w:rPr>
          <w:sz w:val="26"/>
          <w:szCs w:val="26"/>
          <w:lang w:val="ru-RU"/>
        </w:rPr>
        <w:t xml:space="preserve"> </w:t>
      </w:r>
      <w:r w:rsidRPr="00B14859">
        <w:rPr>
          <w:sz w:val="26"/>
          <w:szCs w:val="26"/>
        </w:rPr>
        <w:t>m</w:t>
      </w:r>
      <w:r w:rsidRPr="00B14859">
        <w:rPr>
          <w:sz w:val="26"/>
          <w:szCs w:val="26"/>
          <w:lang w:val="ru-RU"/>
        </w:rPr>
        <w:t>ô</w:t>
      </w:r>
      <w:r w:rsidRPr="00B14859">
        <w:rPr>
          <w:sz w:val="26"/>
          <w:szCs w:val="26"/>
        </w:rPr>
        <w:t>i</w:t>
      </w:r>
      <w:r w:rsidRPr="00B14859">
        <w:rPr>
          <w:sz w:val="26"/>
          <w:szCs w:val="26"/>
          <w:lang w:val="ru-RU"/>
        </w:rPr>
        <w:t xml:space="preserve"> </w:t>
      </w:r>
      <w:r w:rsidRPr="00B14859">
        <w:rPr>
          <w:sz w:val="26"/>
          <w:szCs w:val="26"/>
        </w:rPr>
        <w:t>tr</w:t>
      </w:r>
      <w:r w:rsidRPr="00B14859">
        <w:rPr>
          <w:sz w:val="26"/>
          <w:szCs w:val="26"/>
          <w:lang w:val="ru-RU"/>
        </w:rPr>
        <w:t>ư</w:t>
      </w:r>
      <w:r w:rsidRPr="00B14859">
        <w:rPr>
          <w:sz w:val="26"/>
          <w:szCs w:val="26"/>
        </w:rPr>
        <w:t>ờng</w:t>
      </w:r>
      <w:r w:rsidRPr="00B14859">
        <w:rPr>
          <w:sz w:val="26"/>
          <w:szCs w:val="26"/>
          <w:lang w:val="ru-RU"/>
        </w:rPr>
        <w:t xml:space="preserve"> </w:t>
      </w:r>
      <w:r w:rsidRPr="00B14859">
        <w:rPr>
          <w:sz w:val="26"/>
          <w:szCs w:val="26"/>
        </w:rPr>
        <w:t>sinh</w:t>
      </w:r>
      <w:r w:rsidRPr="00B14859">
        <w:rPr>
          <w:sz w:val="26"/>
          <w:szCs w:val="26"/>
          <w:lang w:val="ru-RU"/>
        </w:rPr>
        <w:t xml:space="preserve"> </w:t>
      </w:r>
      <w:r w:rsidRPr="00B14859">
        <w:rPr>
          <w:sz w:val="26"/>
          <w:szCs w:val="26"/>
        </w:rPr>
        <w:t>th</w:t>
      </w:r>
      <w:r w:rsidRPr="00B14859">
        <w:rPr>
          <w:sz w:val="26"/>
          <w:szCs w:val="26"/>
          <w:lang w:val="ru-RU"/>
        </w:rPr>
        <w:t>á</w:t>
      </w:r>
      <w:r w:rsidRPr="00B14859">
        <w:rPr>
          <w:sz w:val="26"/>
          <w:szCs w:val="26"/>
        </w:rPr>
        <w:t>i</w:t>
      </w:r>
      <w:r w:rsidRPr="00B14859">
        <w:rPr>
          <w:sz w:val="26"/>
          <w:szCs w:val="26"/>
          <w:lang w:val="ru-RU"/>
        </w:rPr>
        <w:t xml:space="preserve"> </w:t>
      </w:r>
      <w:r w:rsidRPr="00B14859">
        <w:rPr>
          <w:sz w:val="26"/>
          <w:szCs w:val="26"/>
        </w:rPr>
        <w:t>ở</w:t>
      </w:r>
      <w:r w:rsidRPr="00B14859">
        <w:rPr>
          <w:sz w:val="26"/>
          <w:szCs w:val="26"/>
          <w:lang w:val="ru-RU"/>
        </w:rPr>
        <w:t xml:space="preserve"> đâ</w:t>
      </w:r>
      <w:r w:rsidRPr="00B14859">
        <w:rPr>
          <w:sz w:val="26"/>
          <w:szCs w:val="26"/>
        </w:rPr>
        <w:t>y</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ferralit</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tố</w:t>
      </w:r>
      <w:r w:rsidRPr="00B14859">
        <w:rPr>
          <w:sz w:val="26"/>
          <w:szCs w:val="26"/>
          <w:lang w:val="ru-RU"/>
        </w:rPr>
        <w:t xml:space="preserve"> </w:t>
      </w:r>
      <w:r w:rsidRPr="00B14859">
        <w:rPr>
          <w:sz w:val="26"/>
          <w:szCs w:val="26"/>
        </w:rPr>
        <w:t>trong</w:t>
      </w:r>
      <w:r w:rsidRPr="00B14859">
        <w:rPr>
          <w:sz w:val="26"/>
          <w:szCs w:val="26"/>
          <w:lang w:val="ru-RU"/>
        </w:rPr>
        <w:t xml:space="preserve"> </w:t>
      </w:r>
      <w:r w:rsidRPr="00B14859">
        <w:rPr>
          <w:sz w:val="26"/>
          <w:szCs w:val="26"/>
        </w:rPr>
        <w:t>nh</w:t>
      </w:r>
      <w:r w:rsidRPr="00B14859">
        <w:rPr>
          <w:sz w:val="26"/>
          <w:szCs w:val="26"/>
          <w:lang w:val="ru-RU"/>
        </w:rPr>
        <w:t>ó</w:t>
      </w:r>
      <w:r w:rsidRPr="00B14859">
        <w:rPr>
          <w:sz w:val="26"/>
          <w:szCs w:val="26"/>
        </w:rPr>
        <w:t>m</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Tuy</w:t>
      </w:r>
      <w:r w:rsidRPr="00B14859">
        <w:rPr>
          <w:sz w:val="26"/>
          <w:szCs w:val="26"/>
          <w:lang w:val="ru-RU"/>
        </w:rPr>
        <w:t xml:space="preserve"> </w:t>
      </w:r>
      <w:r w:rsidRPr="00B14859">
        <w:rPr>
          <w:sz w:val="26"/>
          <w:szCs w:val="26"/>
        </w:rPr>
        <w:t>nhi</w:t>
      </w:r>
      <w:r w:rsidRPr="00B14859">
        <w:rPr>
          <w:sz w:val="26"/>
          <w:szCs w:val="26"/>
          <w:lang w:val="ru-RU"/>
        </w:rPr>
        <w:t>ê</w:t>
      </w:r>
      <w:r w:rsidRPr="00B14859">
        <w:rPr>
          <w:sz w:val="26"/>
          <w:szCs w:val="26"/>
        </w:rPr>
        <w:t>n</w:t>
      </w:r>
      <w:r w:rsidRPr="00B14859">
        <w:rPr>
          <w:sz w:val="26"/>
          <w:szCs w:val="26"/>
          <w:lang w:val="ru-RU"/>
        </w:rPr>
        <w:t xml:space="preserve">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n</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c</w:t>
      </w:r>
      <w:r w:rsidRPr="00B14859">
        <w:rPr>
          <w:sz w:val="26"/>
          <w:szCs w:val="26"/>
          <w:lang w:val="ru-RU"/>
        </w:rPr>
        <w:t>ũ</w:t>
      </w:r>
      <w:r w:rsidRPr="00B14859">
        <w:rPr>
          <w:sz w:val="26"/>
          <w:szCs w:val="26"/>
        </w:rPr>
        <w:t>ng</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mịn</w:t>
      </w:r>
      <w:r w:rsidRPr="00B14859">
        <w:rPr>
          <w:sz w:val="26"/>
          <w:szCs w:val="26"/>
          <w:lang w:val="ru-RU"/>
        </w:rPr>
        <w:t xml:space="preserve"> </w:t>
      </w:r>
      <w:r w:rsidRPr="00B14859">
        <w:rPr>
          <w:sz w:val="26"/>
          <w:szCs w:val="26"/>
        </w:rPr>
        <w:t>d</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mỏng</w:t>
      </w:r>
      <w:r w:rsidRPr="00B14859">
        <w:rPr>
          <w:sz w:val="26"/>
          <w:szCs w:val="26"/>
          <w:lang w:val="ru-RU"/>
        </w:rPr>
        <w:t xml:space="preserve"> </w:t>
      </w:r>
      <w:r w:rsidRPr="00B14859">
        <w:rPr>
          <w:sz w:val="26"/>
          <w:szCs w:val="26"/>
        </w:rPr>
        <w:t>kh</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nhau</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t</w:t>
      </w:r>
      <w:r w:rsidRPr="00B14859">
        <w:rPr>
          <w:sz w:val="26"/>
          <w:szCs w:val="26"/>
          <w:lang w:val="ru-RU"/>
        </w:rPr>
        <w:t>í</w:t>
      </w:r>
      <w:r w:rsidRPr="00B14859">
        <w:rPr>
          <w:sz w:val="26"/>
          <w:szCs w:val="26"/>
        </w:rPr>
        <w:t>nh</w:t>
      </w:r>
      <w:r w:rsidRPr="00B14859">
        <w:rPr>
          <w:sz w:val="26"/>
          <w:szCs w:val="26"/>
          <w:lang w:val="ru-RU"/>
        </w:rPr>
        <w:t xml:space="preserve"> </w:t>
      </w:r>
      <w:r w:rsidRPr="00B14859">
        <w:rPr>
          <w:sz w:val="26"/>
          <w:szCs w:val="26"/>
        </w:rPr>
        <w:t>chất</w:t>
      </w:r>
      <w:r w:rsidRPr="00B14859">
        <w:rPr>
          <w:sz w:val="26"/>
          <w:szCs w:val="26"/>
          <w:lang w:val="ru-RU"/>
        </w:rPr>
        <w:t xml:space="preserve"> đ</w:t>
      </w:r>
      <w:r w:rsidRPr="00B14859">
        <w:rPr>
          <w:sz w:val="26"/>
          <w:szCs w:val="26"/>
        </w:rPr>
        <w:t>ất</w:t>
      </w:r>
      <w:r w:rsidRPr="00B14859">
        <w:rPr>
          <w:sz w:val="26"/>
          <w:szCs w:val="26"/>
          <w:lang w:val="ru-RU"/>
        </w:rPr>
        <w:t xml:space="preserve"> đ</w:t>
      </w:r>
      <w:r w:rsidRPr="00B14859">
        <w:rPr>
          <w:sz w:val="26"/>
          <w:szCs w:val="26"/>
        </w:rPr>
        <w:t>a</w:t>
      </w:r>
      <w:r w:rsidRPr="00B14859">
        <w:rPr>
          <w:sz w:val="26"/>
          <w:szCs w:val="26"/>
          <w:lang w:val="ru-RU"/>
        </w:rPr>
        <w:t xml:space="preserve"> </w:t>
      </w:r>
      <w:r w:rsidRPr="00B14859">
        <w:rPr>
          <w:sz w:val="26"/>
          <w:szCs w:val="26"/>
        </w:rPr>
        <w:t>dạng</w:t>
      </w: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ferralit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mịn</w:t>
      </w:r>
      <w:r w:rsidRPr="00B14859">
        <w:rPr>
          <w:sz w:val="26"/>
          <w:szCs w:val="26"/>
          <w:lang w:val="ru-RU"/>
        </w:rPr>
        <w:t xml:space="preserve"> </w:t>
      </w:r>
      <w:r w:rsidRPr="00B14859">
        <w:rPr>
          <w:sz w:val="26"/>
          <w:szCs w:val="26"/>
        </w:rPr>
        <w:t>d</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h</w:t>
      </w:r>
      <w:r w:rsidRPr="00B14859">
        <w:rPr>
          <w:sz w:val="26"/>
          <w:szCs w:val="26"/>
          <w:lang w:val="ru-RU"/>
        </w:rPr>
        <w:t>ơ</w:t>
      </w:r>
      <w:r w:rsidRPr="00B14859">
        <w:rPr>
          <w:sz w:val="26"/>
          <w:szCs w:val="26"/>
        </w:rPr>
        <w:t>n</w:t>
      </w:r>
      <w:r w:rsidRPr="00B14859">
        <w:rPr>
          <w:sz w:val="26"/>
          <w:szCs w:val="26"/>
          <w:lang w:val="ru-RU"/>
        </w:rPr>
        <w:t xml:space="preserve"> 50</w:t>
      </w:r>
      <w:r w:rsidRPr="00B14859">
        <w:rPr>
          <w:sz w:val="26"/>
          <w:szCs w:val="26"/>
        </w:rPr>
        <w:t>cm</w:t>
      </w:r>
      <w:r w:rsidRPr="00B14859">
        <w:rPr>
          <w:sz w:val="26"/>
          <w:szCs w:val="26"/>
          <w:lang w:val="ru-RU"/>
        </w:rPr>
        <w:t xml:space="preserve">, </w:t>
      </w:r>
      <w:r w:rsidRPr="00B14859">
        <w:rPr>
          <w:sz w:val="26"/>
          <w:szCs w:val="26"/>
        </w:rPr>
        <w:t>th</w:t>
      </w:r>
      <w:r w:rsidRPr="00B14859">
        <w:rPr>
          <w:sz w:val="26"/>
          <w:szCs w:val="26"/>
          <w:lang w:val="ru-RU"/>
        </w:rPr>
        <w:t>í</w:t>
      </w:r>
      <w:r w:rsidRPr="00B14859">
        <w:rPr>
          <w:sz w:val="26"/>
          <w:szCs w:val="26"/>
        </w:rPr>
        <w:t>ch</w:t>
      </w:r>
      <w:r w:rsidRPr="00B14859">
        <w:rPr>
          <w:sz w:val="26"/>
          <w:szCs w:val="26"/>
          <w:lang w:val="ru-RU"/>
        </w:rPr>
        <w:t xml:space="preserve"> </w:t>
      </w:r>
      <w:r w:rsidRPr="00B14859">
        <w:rPr>
          <w:sz w:val="26"/>
          <w:szCs w:val="26"/>
        </w:rPr>
        <w:t>hợp</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sinh</w:t>
      </w:r>
      <w:r w:rsidRPr="00B14859">
        <w:rPr>
          <w:sz w:val="26"/>
          <w:szCs w:val="26"/>
          <w:lang w:val="ru-RU"/>
        </w:rPr>
        <w:t xml:space="preserve"> </w:t>
      </w:r>
      <w:r w:rsidRPr="00B14859">
        <w:rPr>
          <w:sz w:val="26"/>
          <w:szCs w:val="26"/>
        </w:rPr>
        <w:t>tr</w:t>
      </w:r>
      <w:r w:rsidRPr="00B14859">
        <w:rPr>
          <w:sz w:val="26"/>
          <w:szCs w:val="26"/>
          <w:lang w:val="ru-RU"/>
        </w:rPr>
        <w:t>ư</w:t>
      </w:r>
      <w:r w:rsidRPr="00B14859">
        <w:rPr>
          <w:sz w:val="26"/>
          <w:szCs w:val="26"/>
        </w:rPr>
        <w:t>ởng</w:t>
      </w:r>
      <w:r w:rsidRPr="00B14859">
        <w:rPr>
          <w:sz w:val="26"/>
          <w:szCs w:val="26"/>
          <w:lang w:val="ru-RU"/>
        </w:rPr>
        <w:t xml:space="preserve"> </w:t>
      </w:r>
      <w:r w:rsidRPr="00B14859">
        <w:rPr>
          <w:sz w:val="26"/>
          <w:szCs w:val="26"/>
        </w:rPr>
        <w:t>ph</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triển</w:t>
      </w:r>
      <w:r w:rsidRPr="00B14859">
        <w:rPr>
          <w:sz w:val="26"/>
          <w:szCs w:val="26"/>
          <w:lang w:val="ru-RU"/>
        </w:rPr>
        <w:t xml:space="preserve"> </w:t>
      </w:r>
      <w:r w:rsidRPr="00B14859">
        <w:rPr>
          <w:sz w:val="26"/>
          <w:szCs w:val="26"/>
        </w:rPr>
        <w:t>của</w:t>
      </w:r>
      <w:r w:rsidRPr="00B14859">
        <w:rPr>
          <w:sz w:val="26"/>
          <w:szCs w:val="26"/>
          <w:lang w:val="ru-RU"/>
        </w:rPr>
        <w:t xml:space="preserve"> </w:t>
      </w:r>
      <w:r w:rsidRPr="00B14859">
        <w:rPr>
          <w:sz w:val="26"/>
          <w:szCs w:val="26"/>
        </w:rPr>
        <w:t>nhiều</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 xml:space="preserve">, </w:t>
      </w:r>
      <w:r w:rsidRPr="00B14859">
        <w:rPr>
          <w:sz w:val="26"/>
          <w:szCs w:val="26"/>
        </w:rPr>
        <w:t>một</w:t>
      </w:r>
      <w:r w:rsidRPr="00B14859">
        <w:rPr>
          <w:sz w:val="26"/>
          <w:szCs w:val="26"/>
          <w:lang w:val="ru-RU"/>
        </w:rPr>
        <w:t xml:space="preserve"> </w:t>
      </w:r>
      <w:r w:rsidRPr="00B14859">
        <w:rPr>
          <w:sz w:val="26"/>
          <w:szCs w:val="26"/>
        </w:rPr>
        <w:t>số</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l</w:t>
      </w:r>
      <w:r w:rsidRPr="00B14859">
        <w:rPr>
          <w:sz w:val="26"/>
          <w:szCs w:val="26"/>
          <w:lang w:val="ru-RU"/>
        </w:rPr>
        <w:t>â</w:t>
      </w:r>
      <w:r w:rsidRPr="00B14859">
        <w:rPr>
          <w:sz w:val="26"/>
          <w:szCs w:val="26"/>
        </w:rPr>
        <w:t>u</w:t>
      </w:r>
      <w:r w:rsidRPr="00B14859">
        <w:rPr>
          <w:sz w:val="26"/>
          <w:szCs w:val="26"/>
          <w:lang w:val="ru-RU"/>
        </w:rPr>
        <w:t xml:space="preserve"> </w:t>
      </w:r>
      <w:r w:rsidRPr="00B14859">
        <w:rPr>
          <w:sz w:val="26"/>
          <w:szCs w:val="26"/>
        </w:rPr>
        <w:t>n</w:t>
      </w:r>
      <w:r w:rsidRPr="00B14859">
        <w:rPr>
          <w:sz w:val="26"/>
          <w:szCs w:val="26"/>
          <w:lang w:val="ru-RU"/>
        </w:rPr>
        <w:t>ă</w:t>
      </w:r>
      <w:r w:rsidRPr="00B14859">
        <w:rPr>
          <w:sz w:val="26"/>
          <w:szCs w:val="26"/>
        </w:rPr>
        <w:t>m</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rừng</w:t>
      </w: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ferralit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mịn</w:t>
      </w:r>
      <w:r w:rsidRPr="00B14859">
        <w:rPr>
          <w:sz w:val="26"/>
          <w:szCs w:val="26"/>
          <w:lang w:val="ru-RU"/>
        </w:rPr>
        <w:t xml:space="preserve"> </w:t>
      </w:r>
      <w:r w:rsidRPr="00B14859">
        <w:rPr>
          <w:sz w:val="26"/>
          <w:szCs w:val="26"/>
        </w:rPr>
        <w:t>mỏng</w:t>
      </w:r>
      <w:r w:rsidRPr="00B14859">
        <w:rPr>
          <w:sz w:val="26"/>
          <w:szCs w:val="26"/>
          <w:lang w:val="ru-RU"/>
        </w:rPr>
        <w:t xml:space="preserve"> </w:t>
      </w:r>
      <w:r w:rsidRPr="00B14859">
        <w:rPr>
          <w:sz w:val="26"/>
          <w:szCs w:val="26"/>
        </w:rPr>
        <w:t>h</w:t>
      </w:r>
      <w:r w:rsidRPr="00B14859">
        <w:rPr>
          <w:sz w:val="26"/>
          <w:szCs w:val="26"/>
          <w:lang w:val="ru-RU"/>
        </w:rPr>
        <w:t>ơ</w:t>
      </w:r>
      <w:r w:rsidRPr="00B14859">
        <w:rPr>
          <w:sz w:val="26"/>
          <w:szCs w:val="26"/>
        </w:rPr>
        <w:t>n</w:t>
      </w:r>
      <w:r w:rsidRPr="00B14859">
        <w:rPr>
          <w:sz w:val="26"/>
          <w:szCs w:val="26"/>
          <w:lang w:val="ru-RU"/>
        </w:rPr>
        <w:t xml:space="preserve"> 50</w:t>
      </w:r>
      <w:r w:rsidRPr="00B14859">
        <w:rPr>
          <w:sz w:val="26"/>
          <w:szCs w:val="26"/>
        </w:rPr>
        <w:t>cm</w:t>
      </w:r>
      <w:r w:rsidRPr="00B14859">
        <w:rPr>
          <w:sz w:val="26"/>
          <w:szCs w:val="26"/>
          <w:lang w:val="ru-RU"/>
        </w:rPr>
        <w:t xml:space="preserve">, </w:t>
      </w:r>
      <w:r w:rsidRPr="00B14859">
        <w:rPr>
          <w:sz w:val="26"/>
          <w:szCs w:val="26"/>
        </w:rPr>
        <w:t>chủ</w:t>
      </w:r>
      <w:r w:rsidRPr="00B14859">
        <w:rPr>
          <w:sz w:val="26"/>
          <w:szCs w:val="26"/>
          <w:lang w:val="ru-RU"/>
        </w:rPr>
        <w:t xml:space="preserve"> </w:t>
      </w:r>
      <w:r w:rsidRPr="00B14859">
        <w:rPr>
          <w:sz w:val="26"/>
          <w:szCs w:val="26"/>
        </w:rPr>
        <w:t>yếu</w:t>
      </w:r>
      <w:r w:rsidRPr="00B14859">
        <w:rPr>
          <w:sz w:val="26"/>
          <w:szCs w:val="26"/>
          <w:lang w:val="ru-RU"/>
        </w:rPr>
        <w:t xml:space="preserve"> </w:t>
      </w:r>
      <w:r w:rsidRPr="00B14859">
        <w:rPr>
          <w:sz w:val="26"/>
          <w:szCs w:val="26"/>
        </w:rPr>
        <w:t>d</w:t>
      </w:r>
      <w:r w:rsidRPr="00B14859">
        <w:rPr>
          <w:sz w:val="26"/>
          <w:szCs w:val="26"/>
          <w:lang w:val="ru-RU"/>
        </w:rPr>
        <w:t>à</w:t>
      </w:r>
      <w:r w:rsidRPr="00B14859">
        <w:rPr>
          <w:sz w:val="26"/>
          <w:szCs w:val="26"/>
        </w:rPr>
        <w:t>nh</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ph</w:t>
      </w:r>
      <w:r w:rsidRPr="00B14859">
        <w:rPr>
          <w:sz w:val="26"/>
          <w:szCs w:val="26"/>
          <w:lang w:val="ru-RU"/>
        </w:rPr>
        <w:t>á</w:t>
      </w:r>
      <w:r w:rsidRPr="00B14859">
        <w:rPr>
          <w:sz w:val="26"/>
          <w:szCs w:val="26"/>
        </w:rPr>
        <w:t>t</w:t>
      </w:r>
      <w:r w:rsidRPr="00B14859">
        <w:rPr>
          <w:sz w:val="26"/>
          <w:szCs w:val="26"/>
          <w:lang w:val="ru-RU"/>
        </w:rPr>
        <w:t xml:space="preserve"> </w:t>
      </w:r>
      <w:r w:rsidRPr="00B14859">
        <w:rPr>
          <w:sz w:val="26"/>
          <w:szCs w:val="26"/>
        </w:rPr>
        <w:t>triển</w:t>
      </w:r>
      <w:r w:rsidRPr="00B14859">
        <w:rPr>
          <w:sz w:val="26"/>
          <w:szCs w:val="26"/>
          <w:lang w:val="ru-RU"/>
        </w:rPr>
        <w:t xml:space="preserve"> </w:t>
      </w:r>
      <w:r w:rsidRPr="00B14859">
        <w:rPr>
          <w:sz w:val="26"/>
          <w:szCs w:val="26"/>
        </w:rPr>
        <w:t>của</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c</w:t>
      </w:r>
      <w:r w:rsidRPr="00B14859">
        <w:rPr>
          <w:sz w:val="26"/>
          <w:szCs w:val="26"/>
          <w:lang w:val="ru-RU"/>
        </w:rPr>
        <w:t>â</w:t>
      </w:r>
      <w:r w:rsidRPr="00B14859">
        <w:rPr>
          <w:sz w:val="26"/>
          <w:szCs w:val="26"/>
        </w:rPr>
        <w:t>y</w:t>
      </w:r>
      <w:r w:rsidRPr="00B14859">
        <w:rPr>
          <w:sz w:val="26"/>
          <w:szCs w:val="26"/>
          <w:lang w:val="ru-RU"/>
        </w:rPr>
        <w:t xml:space="preserve"> </w:t>
      </w:r>
      <w:r w:rsidRPr="00B14859">
        <w:rPr>
          <w:sz w:val="26"/>
          <w:szCs w:val="26"/>
        </w:rPr>
        <w:t>trồng</w:t>
      </w:r>
      <w:r w:rsidRPr="00B14859">
        <w:rPr>
          <w:sz w:val="26"/>
          <w:szCs w:val="26"/>
          <w:lang w:val="ru-RU"/>
        </w:rPr>
        <w:t xml:space="preserve"> </w:t>
      </w:r>
      <w:r w:rsidRPr="00B14859">
        <w:rPr>
          <w:sz w:val="26"/>
          <w:szCs w:val="26"/>
        </w:rPr>
        <w:t>cạn</w:t>
      </w:r>
      <w:r w:rsidRPr="00B14859">
        <w:rPr>
          <w:sz w:val="26"/>
          <w:szCs w:val="26"/>
          <w:lang w:val="ru-RU"/>
        </w:rPr>
        <w:t xml:space="preserve"> </w:t>
      </w:r>
      <w:r w:rsidRPr="00B14859">
        <w:rPr>
          <w:sz w:val="26"/>
          <w:szCs w:val="26"/>
        </w:rPr>
        <w:t>ngắn</w:t>
      </w:r>
      <w:r w:rsidRPr="00B14859">
        <w:rPr>
          <w:sz w:val="26"/>
          <w:szCs w:val="26"/>
          <w:lang w:val="ru-RU"/>
        </w:rPr>
        <w:t xml:space="preserve"> </w:t>
      </w:r>
      <w:r w:rsidRPr="00B14859">
        <w:rPr>
          <w:sz w:val="26"/>
          <w:szCs w:val="26"/>
        </w:rPr>
        <w:t>ng</w:t>
      </w:r>
      <w:r w:rsidRPr="00B14859">
        <w:rPr>
          <w:sz w:val="26"/>
          <w:szCs w:val="26"/>
          <w:lang w:val="ru-RU"/>
        </w:rPr>
        <w:t>à</w:t>
      </w:r>
      <w:r w:rsidRPr="00B14859">
        <w:rPr>
          <w:sz w:val="26"/>
          <w:szCs w:val="26"/>
        </w:rPr>
        <w:t>y</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ferralit</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tầng</w:t>
      </w:r>
      <w:r w:rsidRPr="00B14859">
        <w:rPr>
          <w:sz w:val="26"/>
          <w:szCs w:val="26"/>
          <w:lang w:val="ru-RU"/>
        </w:rPr>
        <w:t xml:space="preserve"> </w:t>
      </w:r>
      <w:r w:rsidRPr="00B14859">
        <w:rPr>
          <w:sz w:val="26"/>
          <w:szCs w:val="26"/>
        </w:rPr>
        <w:t>loang</w:t>
      </w:r>
      <w:r w:rsidRPr="00B14859">
        <w:rPr>
          <w:sz w:val="26"/>
          <w:szCs w:val="26"/>
          <w:lang w:val="ru-RU"/>
        </w:rPr>
        <w:t xml:space="preserve"> </w:t>
      </w:r>
      <w:r w:rsidR="001C4931" w:rsidRPr="00B14859">
        <w:rPr>
          <w:sz w:val="26"/>
          <w:szCs w:val="26"/>
        </w:rPr>
        <w:t>lổ</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bị</w:t>
      </w:r>
      <w:r w:rsidRPr="00B14859">
        <w:rPr>
          <w:sz w:val="26"/>
          <w:szCs w:val="26"/>
          <w:lang w:val="ru-RU"/>
        </w:rPr>
        <w:t xml:space="preserve"> </w:t>
      </w:r>
      <w:r w:rsidRPr="00B14859">
        <w:rPr>
          <w:sz w:val="26"/>
          <w:szCs w:val="26"/>
        </w:rPr>
        <w:t>tho</w:t>
      </w:r>
      <w:r w:rsidRPr="00B14859">
        <w:rPr>
          <w:sz w:val="26"/>
          <w:szCs w:val="26"/>
          <w:lang w:val="ru-RU"/>
        </w:rPr>
        <w:t>á</w:t>
      </w:r>
      <w:r w:rsidRPr="00B14859">
        <w:rPr>
          <w:sz w:val="26"/>
          <w:szCs w:val="26"/>
        </w:rPr>
        <w:t>i</w:t>
      </w:r>
      <w:r w:rsidRPr="00B14859">
        <w:rPr>
          <w:sz w:val="26"/>
          <w:szCs w:val="26"/>
          <w:lang w:val="ru-RU"/>
        </w:rPr>
        <w:t xml:space="preserve"> </w:t>
      </w:r>
      <w:r w:rsidRPr="00B14859">
        <w:rPr>
          <w:sz w:val="26"/>
          <w:szCs w:val="26"/>
        </w:rPr>
        <w:t>h</w:t>
      </w:r>
      <w:r w:rsidRPr="00B14859">
        <w:rPr>
          <w:sz w:val="26"/>
          <w:szCs w:val="26"/>
          <w:lang w:val="ru-RU"/>
        </w:rPr>
        <w:t>ó</w:t>
      </w:r>
      <w:r w:rsidRPr="00B14859">
        <w:rPr>
          <w:sz w:val="26"/>
          <w:szCs w:val="26"/>
        </w:rPr>
        <w:t>a</w:t>
      </w:r>
      <w:r w:rsidRPr="00B14859">
        <w:rPr>
          <w:sz w:val="26"/>
          <w:szCs w:val="26"/>
          <w:lang w:val="ru-RU"/>
        </w:rPr>
        <w:t xml:space="preserve">.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c</w:t>
      </w:r>
      <w:r w:rsidRPr="00B14859">
        <w:rPr>
          <w:sz w:val="26"/>
          <w:szCs w:val="26"/>
          <w:lang w:val="ru-RU"/>
        </w:rPr>
        <w:t>ó đ</w:t>
      </w:r>
      <w:r w:rsidRPr="00B14859">
        <w:rPr>
          <w:sz w:val="26"/>
          <w:szCs w:val="26"/>
        </w:rPr>
        <w:t>ộ</w:t>
      </w:r>
      <w:r w:rsidRPr="00B14859">
        <w:rPr>
          <w:sz w:val="26"/>
          <w:szCs w:val="26"/>
          <w:lang w:val="ru-RU"/>
        </w:rPr>
        <w:t xml:space="preserve"> </w:t>
      </w:r>
      <w:r w:rsidRPr="00B14859">
        <w:rPr>
          <w:sz w:val="26"/>
          <w:szCs w:val="26"/>
        </w:rPr>
        <w:t>ph</w:t>
      </w:r>
      <w:r w:rsidRPr="00B14859">
        <w:rPr>
          <w:sz w:val="26"/>
          <w:szCs w:val="26"/>
          <w:lang w:val="ru-RU"/>
        </w:rPr>
        <w:t xml:space="preserve">ì </w:t>
      </w:r>
      <w:r w:rsidRPr="00B14859">
        <w:rPr>
          <w:sz w:val="26"/>
          <w:szCs w:val="26"/>
        </w:rPr>
        <w:t>nhi</w:t>
      </w:r>
      <w:r w:rsidRPr="00B14859">
        <w:rPr>
          <w:sz w:val="26"/>
          <w:szCs w:val="26"/>
          <w:lang w:val="ru-RU"/>
        </w:rPr>
        <w:t>ê</w:t>
      </w:r>
      <w:r w:rsidRPr="00B14859">
        <w:rPr>
          <w:sz w:val="26"/>
          <w:szCs w:val="26"/>
        </w:rPr>
        <w:t>u</w:t>
      </w:r>
      <w:r w:rsidRPr="00B14859">
        <w:rPr>
          <w:sz w:val="26"/>
          <w:szCs w:val="26"/>
          <w:lang w:val="ru-RU"/>
        </w:rPr>
        <w:t xml:space="preserve"> </w:t>
      </w:r>
      <w:r w:rsidRPr="00B14859">
        <w:rPr>
          <w:sz w:val="26"/>
          <w:szCs w:val="26"/>
        </w:rPr>
        <w:t>kh</w:t>
      </w:r>
      <w:r w:rsidRPr="00B14859">
        <w:rPr>
          <w:sz w:val="26"/>
          <w:szCs w:val="26"/>
          <w:lang w:val="ru-RU"/>
        </w:rPr>
        <w:t xml:space="preserve">á </w:t>
      </w:r>
      <w:r w:rsidRPr="00B14859">
        <w:rPr>
          <w:sz w:val="26"/>
          <w:szCs w:val="26"/>
        </w:rPr>
        <w:t>h</w:t>
      </w:r>
      <w:r w:rsidRPr="00B14859">
        <w:rPr>
          <w:sz w:val="26"/>
          <w:szCs w:val="26"/>
          <w:lang w:val="ru-RU"/>
        </w:rPr>
        <w:t>ơ</w:t>
      </w:r>
      <w:r w:rsidRPr="00B14859">
        <w:rPr>
          <w:sz w:val="26"/>
          <w:szCs w:val="26"/>
        </w:rPr>
        <w:t>n</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loang</w:t>
      </w:r>
      <w:r w:rsidRPr="00B14859">
        <w:rPr>
          <w:sz w:val="26"/>
          <w:szCs w:val="26"/>
          <w:lang w:val="ru-RU"/>
        </w:rPr>
        <w:t xml:space="preserve"> </w:t>
      </w:r>
      <w:r w:rsidRPr="00B14859">
        <w:rPr>
          <w:sz w:val="26"/>
          <w:szCs w:val="26"/>
        </w:rPr>
        <w:t>lổ</w:t>
      </w:r>
      <w:r w:rsidRPr="00B14859">
        <w:rPr>
          <w:sz w:val="26"/>
          <w:szCs w:val="26"/>
          <w:lang w:val="ru-RU"/>
        </w:rPr>
        <w:t xml:space="preserve">, </w:t>
      </w:r>
      <w:r w:rsidRPr="00B14859">
        <w:rPr>
          <w:sz w:val="26"/>
          <w:szCs w:val="26"/>
        </w:rPr>
        <w:t>tuy</w:t>
      </w:r>
      <w:r w:rsidRPr="00B14859">
        <w:rPr>
          <w:sz w:val="26"/>
          <w:szCs w:val="26"/>
          <w:lang w:val="ru-RU"/>
        </w:rPr>
        <w:t xml:space="preserve"> </w:t>
      </w:r>
      <w:r w:rsidRPr="00B14859">
        <w:rPr>
          <w:sz w:val="26"/>
          <w:szCs w:val="26"/>
        </w:rPr>
        <w:t>nhi</w:t>
      </w:r>
      <w:r w:rsidRPr="00B14859">
        <w:rPr>
          <w:sz w:val="26"/>
          <w:szCs w:val="26"/>
          <w:lang w:val="ru-RU"/>
        </w:rPr>
        <w:t>ê</w:t>
      </w:r>
      <w:r w:rsidRPr="00B14859">
        <w:rPr>
          <w:sz w:val="26"/>
          <w:szCs w:val="26"/>
        </w:rPr>
        <w:t>n</w:t>
      </w:r>
      <w:r w:rsidRPr="00B14859">
        <w:rPr>
          <w:sz w:val="26"/>
          <w:szCs w:val="26"/>
          <w:lang w:val="ru-RU"/>
        </w:rPr>
        <w:t xml:space="preserve"> </w:t>
      </w:r>
      <w:r w:rsidRPr="00B14859">
        <w:rPr>
          <w:sz w:val="26"/>
          <w:szCs w:val="26"/>
        </w:rPr>
        <w:t>h</w:t>
      </w:r>
      <w:r w:rsidRPr="00B14859">
        <w:rPr>
          <w:sz w:val="26"/>
          <w:szCs w:val="26"/>
          <w:lang w:val="ru-RU"/>
        </w:rPr>
        <w:t>ư</w:t>
      </w:r>
      <w:r w:rsidRPr="00B14859">
        <w:rPr>
          <w:sz w:val="26"/>
          <w:szCs w:val="26"/>
        </w:rPr>
        <w:t>ớng</w:t>
      </w:r>
      <w:r w:rsidRPr="00B14859">
        <w:rPr>
          <w:sz w:val="26"/>
          <w:szCs w:val="26"/>
          <w:lang w:val="ru-RU"/>
        </w:rPr>
        <w:t xml:space="preserve"> </w:t>
      </w:r>
      <w:r w:rsidRPr="00B14859">
        <w:rPr>
          <w:sz w:val="26"/>
          <w:szCs w:val="26"/>
        </w:rPr>
        <w:t>sử</w:t>
      </w:r>
      <w:r w:rsidRPr="00B14859">
        <w:rPr>
          <w:sz w:val="26"/>
          <w:szCs w:val="26"/>
          <w:lang w:val="ru-RU"/>
        </w:rPr>
        <w:t xml:space="preserve"> </w:t>
      </w:r>
      <w:r w:rsidRPr="00B14859">
        <w:rPr>
          <w:sz w:val="26"/>
          <w:szCs w:val="26"/>
        </w:rPr>
        <w:t>dụng</w:t>
      </w:r>
      <w:r w:rsidRPr="00B14859">
        <w:rPr>
          <w:sz w:val="26"/>
          <w:szCs w:val="26"/>
          <w:lang w:val="ru-RU"/>
        </w:rPr>
        <w:t xml:space="preserve"> </w:t>
      </w:r>
      <w:r w:rsidRPr="00B14859">
        <w:rPr>
          <w:sz w:val="26"/>
          <w:szCs w:val="26"/>
        </w:rPr>
        <w:t>c</w:t>
      </w:r>
      <w:r w:rsidRPr="00B14859">
        <w:rPr>
          <w:sz w:val="26"/>
          <w:szCs w:val="26"/>
          <w:lang w:val="ru-RU"/>
        </w:rPr>
        <w:t>ũ</w:t>
      </w:r>
      <w:r w:rsidRPr="00B14859">
        <w:rPr>
          <w:sz w:val="26"/>
          <w:szCs w:val="26"/>
        </w:rPr>
        <w:t>ng</w:t>
      </w:r>
      <w:r w:rsidRPr="00B14859">
        <w:rPr>
          <w:sz w:val="26"/>
          <w:szCs w:val="26"/>
          <w:lang w:val="ru-RU"/>
        </w:rPr>
        <w:t xml:space="preserve"> </w:t>
      </w:r>
      <w:r w:rsidRPr="00B14859">
        <w:rPr>
          <w:sz w:val="26"/>
          <w:szCs w:val="26"/>
        </w:rPr>
        <w:t>t</w:t>
      </w:r>
      <w:r w:rsidRPr="00B14859">
        <w:rPr>
          <w:sz w:val="26"/>
          <w:szCs w:val="26"/>
          <w:lang w:val="ru-RU"/>
        </w:rPr>
        <w:t>ươ</w:t>
      </w:r>
      <w:r w:rsidRPr="00B14859">
        <w:rPr>
          <w:sz w:val="26"/>
          <w:szCs w:val="26"/>
        </w:rPr>
        <w:t>ng</w:t>
      </w:r>
      <w:r w:rsidRPr="00B14859">
        <w:rPr>
          <w:sz w:val="26"/>
          <w:szCs w:val="26"/>
          <w:lang w:val="ru-RU"/>
        </w:rPr>
        <w:t xml:space="preserve"> </w:t>
      </w:r>
      <w:r w:rsidRPr="00B14859">
        <w:rPr>
          <w:sz w:val="26"/>
          <w:szCs w:val="26"/>
        </w:rPr>
        <w:t>tự</w:t>
      </w:r>
      <w:r w:rsidRPr="00B14859">
        <w:rPr>
          <w:sz w:val="26"/>
          <w:szCs w:val="26"/>
          <w:lang w:val="ru-RU"/>
        </w:rPr>
        <w:t xml:space="preserve"> </w:t>
      </w:r>
      <w:r w:rsidRPr="00B14859">
        <w:rPr>
          <w:sz w:val="26"/>
          <w:szCs w:val="26"/>
        </w:rPr>
        <w:t>c</w:t>
      </w:r>
      <w:r w:rsidRPr="00B14859">
        <w:rPr>
          <w:sz w:val="26"/>
          <w:szCs w:val="26"/>
          <w:lang w:val="ru-RU"/>
        </w:rPr>
        <w:t>á</w:t>
      </w:r>
      <w:r w:rsidRPr="00B14859">
        <w:rPr>
          <w:sz w:val="26"/>
          <w:szCs w:val="26"/>
        </w:rPr>
        <w:t>c</w:t>
      </w:r>
      <w:r w:rsidRPr="00B14859">
        <w:rPr>
          <w:sz w:val="26"/>
          <w:szCs w:val="26"/>
          <w:lang w:val="ru-RU"/>
        </w:rPr>
        <w:t xml:space="preserve">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n</w:t>
      </w:r>
      <w:r w:rsidRPr="00B14859">
        <w:rPr>
          <w:sz w:val="26"/>
          <w:szCs w:val="26"/>
          <w:lang w:val="ru-RU"/>
        </w:rPr>
        <w:t>ó</w:t>
      </w:r>
      <w:r w:rsidRPr="00B14859">
        <w:rPr>
          <w:sz w:val="26"/>
          <w:szCs w:val="26"/>
        </w:rPr>
        <w:t>i</w:t>
      </w:r>
      <w:r w:rsidRPr="00B14859">
        <w:rPr>
          <w:sz w:val="26"/>
          <w:szCs w:val="26"/>
          <w:lang w:val="ru-RU"/>
        </w:rPr>
        <w:t xml:space="preserve"> </w:t>
      </w:r>
      <w:r w:rsidRPr="00B14859">
        <w:rPr>
          <w:sz w:val="26"/>
          <w:szCs w:val="26"/>
        </w:rPr>
        <w:t>tr</w:t>
      </w:r>
      <w:r w:rsidRPr="00B14859">
        <w:rPr>
          <w:sz w:val="26"/>
          <w:szCs w:val="26"/>
          <w:lang w:val="ru-RU"/>
        </w:rPr>
        <w:t>ê</w:t>
      </w:r>
      <w:r w:rsidRPr="00B14859">
        <w:rPr>
          <w:sz w:val="26"/>
          <w:szCs w:val="26"/>
        </w:rPr>
        <w:t>n</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ru-RU"/>
        </w:rPr>
        <w:t>+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ferralit</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w:t>
      </w:r>
      <w:r w:rsidRPr="00B14859">
        <w:rPr>
          <w:sz w:val="26"/>
          <w:szCs w:val="26"/>
        </w:rPr>
        <w:t>c</w:t>
      </w:r>
      <w:r w:rsidRPr="00B14859">
        <w:rPr>
          <w:sz w:val="26"/>
          <w:szCs w:val="26"/>
          <w:lang w:val="ru-RU"/>
        </w:rPr>
        <w:t>ó đ</w:t>
      </w:r>
      <w:r w:rsidRPr="00B14859">
        <w:rPr>
          <w:sz w:val="26"/>
          <w:szCs w:val="26"/>
        </w:rPr>
        <w:t>ộ</w:t>
      </w:r>
      <w:r w:rsidRPr="00B14859">
        <w:rPr>
          <w:sz w:val="26"/>
          <w:szCs w:val="26"/>
          <w:lang w:val="ru-RU"/>
        </w:rPr>
        <w:t xml:space="preserve"> </w:t>
      </w:r>
      <w:r w:rsidRPr="00B14859">
        <w:rPr>
          <w:sz w:val="26"/>
          <w:szCs w:val="26"/>
        </w:rPr>
        <w:t>ph</w:t>
      </w:r>
      <w:r w:rsidRPr="00B14859">
        <w:rPr>
          <w:sz w:val="26"/>
          <w:szCs w:val="26"/>
          <w:lang w:val="ru-RU"/>
        </w:rPr>
        <w:t xml:space="preserve">ì </w:t>
      </w:r>
      <w:r w:rsidRPr="00B14859">
        <w:rPr>
          <w:sz w:val="26"/>
          <w:szCs w:val="26"/>
        </w:rPr>
        <w:t>v</w:t>
      </w:r>
      <w:r w:rsidRPr="00B14859">
        <w:rPr>
          <w:sz w:val="26"/>
          <w:szCs w:val="26"/>
          <w:lang w:val="ru-RU"/>
        </w:rPr>
        <w:t xml:space="preserve">à </w:t>
      </w:r>
      <w:r w:rsidRPr="00B14859">
        <w:rPr>
          <w:sz w:val="26"/>
          <w:szCs w:val="26"/>
        </w:rPr>
        <w:t>khả</w:t>
      </w:r>
      <w:r w:rsidRPr="00B14859">
        <w:rPr>
          <w:sz w:val="26"/>
          <w:szCs w:val="26"/>
          <w:lang w:val="ru-RU"/>
        </w:rPr>
        <w:t xml:space="preserve"> </w:t>
      </w:r>
      <w:r w:rsidRPr="00B14859">
        <w:rPr>
          <w:sz w:val="26"/>
          <w:szCs w:val="26"/>
        </w:rPr>
        <w:t>n</w:t>
      </w:r>
      <w:r w:rsidRPr="00B14859">
        <w:rPr>
          <w:sz w:val="26"/>
          <w:szCs w:val="26"/>
          <w:lang w:val="ru-RU"/>
        </w:rPr>
        <w:t>ă</w:t>
      </w:r>
      <w:r w:rsidRPr="00B14859">
        <w:rPr>
          <w:sz w:val="26"/>
          <w:szCs w:val="26"/>
        </w:rPr>
        <w:t>ng</w:t>
      </w:r>
      <w:r w:rsidRPr="00B14859">
        <w:rPr>
          <w:sz w:val="26"/>
          <w:szCs w:val="26"/>
          <w:lang w:val="ru-RU"/>
        </w:rPr>
        <w:t xml:space="preserve"> </w:t>
      </w:r>
      <w:r w:rsidRPr="00B14859">
        <w:rPr>
          <w:sz w:val="26"/>
          <w:szCs w:val="26"/>
        </w:rPr>
        <w:t>sản</w:t>
      </w:r>
      <w:r w:rsidRPr="00B14859">
        <w:rPr>
          <w:sz w:val="26"/>
          <w:szCs w:val="26"/>
          <w:lang w:val="ru-RU"/>
        </w:rPr>
        <w:t xml:space="preserve"> </w:t>
      </w:r>
      <w:r w:rsidRPr="00B14859">
        <w:rPr>
          <w:sz w:val="26"/>
          <w:szCs w:val="26"/>
        </w:rPr>
        <w:t>xuất</w:t>
      </w:r>
      <w:r w:rsidRPr="00B14859">
        <w:rPr>
          <w:sz w:val="26"/>
          <w:szCs w:val="26"/>
          <w:lang w:val="ru-RU"/>
        </w:rPr>
        <w:t xml:space="preserve"> </w:t>
      </w:r>
      <w:r w:rsidRPr="00B14859">
        <w:rPr>
          <w:sz w:val="26"/>
          <w:szCs w:val="26"/>
        </w:rPr>
        <w:t>kh</w:t>
      </w:r>
      <w:r w:rsidRPr="00B14859">
        <w:rPr>
          <w:sz w:val="26"/>
          <w:szCs w:val="26"/>
          <w:lang w:val="ru-RU"/>
        </w:rPr>
        <w:t xml:space="preserve">á </w:t>
      </w:r>
      <w:r w:rsidRPr="00B14859">
        <w:rPr>
          <w:sz w:val="26"/>
          <w:szCs w:val="26"/>
        </w:rPr>
        <w:t>h</w:t>
      </w:r>
      <w:r w:rsidRPr="00B14859">
        <w:rPr>
          <w:sz w:val="26"/>
          <w:szCs w:val="26"/>
          <w:lang w:val="ru-RU"/>
        </w:rPr>
        <w:t>ơ</w:t>
      </w:r>
      <w:r w:rsidRPr="00B14859">
        <w:rPr>
          <w:sz w:val="26"/>
          <w:szCs w:val="26"/>
        </w:rPr>
        <w:t>n</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x</w:t>
      </w:r>
      <w:r w:rsidRPr="00B14859">
        <w:rPr>
          <w:sz w:val="26"/>
          <w:szCs w:val="26"/>
          <w:lang w:val="ru-RU"/>
        </w:rPr>
        <w:t>á</w:t>
      </w:r>
      <w:r w:rsidRPr="00B14859">
        <w:rPr>
          <w:sz w:val="26"/>
          <w:szCs w:val="26"/>
        </w:rPr>
        <w:t>m</w:t>
      </w:r>
      <w:r w:rsidRPr="00B14859">
        <w:rPr>
          <w:sz w:val="26"/>
          <w:szCs w:val="26"/>
          <w:lang w:val="ru-RU"/>
        </w:rPr>
        <w:t xml:space="preserve"> </w:t>
      </w:r>
      <w:r w:rsidRPr="00B14859">
        <w:rPr>
          <w:sz w:val="26"/>
          <w:szCs w:val="26"/>
        </w:rPr>
        <w:t>kết</w:t>
      </w:r>
      <w:r w:rsidRPr="00B14859">
        <w:rPr>
          <w:sz w:val="26"/>
          <w:szCs w:val="26"/>
          <w:lang w:val="ru-RU"/>
        </w:rPr>
        <w:t xml:space="preserve"> </w:t>
      </w:r>
      <w:r w:rsidRPr="00B14859">
        <w:rPr>
          <w:sz w:val="26"/>
          <w:szCs w:val="26"/>
        </w:rPr>
        <w:t>von</w:t>
      </w:r>
      <w:r w:rsidRPr="00B14859">
        <w:rPr>
          <w:sz w:val="26"/>
          <w:szCs w:val="26"/>
          <w:lang w:val="ru-RU"/>
        </w:rPr>
        <w:t xml:space="preserve"> , </w:t>
      </w:r>
      <w:r w:rsidRPr="00B14859">
        <w:rPr>
          <w:sz w:val="26"/>
          <w:szCs w:val="26"/>
        </w:rPr>
        <w:t>tuy</w:t>
      </w:r>
      <w:r w:rsidRPr="00B14859">
        <w:rPr>
          <w:sz w:val="26"/>
          <w:szCs w:val="26"/>
          <w:lang w:val="ru-RU"/>
        </w:rPr>
        <w:t xml:space="preserve"> </w:t>
      </w:r>
      <w:r w:rsidRPr="00B14859">
        <w:rPr>
          <w:sz w:val="26"/>
          <w:szCs w:val="26"/>
        </w:rPr>
        <w:t>nhi</w:t>
      </w:r>
      <w:r w:rsidRPr="00B14859">
        <w:rPr>
          <w:sz w:val="26"/>
          <w:szCs w:val="26"/>
          <w:lang w:val="ru-RU"/>
        </w:rPr>
        <w:t>ê</w:t>
      </w:r>
      <w:r w:rsidRPr="00B14859">
        <w:rPr>
          <w:sz w:val="26"/>
          <w:szCs w:val="26"/>
        </w:rPr>
        <w:t>n</w:t>
      </w:r>
      <w:r w:rsidRPr="00B14859">
        <w:rPr>
          <w:sz w:val="26"/>
          <w:szCs w:val="26"/>
          <w:lang w:val="ru-RU"/>
        </w:rPr>
        <w:t xml:space="preserve"> </w:t>
      </w:r>
      <w:r w:rsidRPr="00B14859">
        <w:rPr>
          <w:sz w:val="26"/>
          <w:szCs w:val="26"/>
        </w:rPr>
        <w:t>h</w:t>
      </w:r>
      <w:r w:rsidRPr="00B14859">
        <w:rPr>
          <w:sz w:val="26"/>
          <w:szCs w:val="26"/>
          <w:lang w:val="ru-RU"/>
        </w:rPr>
        <w:t>ư</w:t>
      </w:r>
      <w:r w:rsidRPr="00B14859">
        <w:rPr>
          <w:sz w:val="26"/>
          <w:szCs w:val="26"/>
        </w:rPr>
        <w:t>ớng</w:t>
      </w:r>
      <w:r w:rsidRPr="00B14859">
        <w:rPr>
          <w:sz w:val="26"/>
          <w:szCs w:val="26"/>
          <w:lang w:val="ru-RU"/>
        </w:rPr>
        <w:t xml:space="preserve"> </w:t>
      </w:r>
      <w:r w:rsidRPr="00B14859">
        <w:rPr>
          <w:sz w:val="26"/>
          <w:szCs w:val="26"/>
        </w:rPr>
        <w:t>sử</w:t>
      </w:r>
      <w:r w:rsidRPr="00B14859">
        <w:rPr>
          <w:sz w:val="26"/>
          <w:szCs w:val="26"/>
          <w:lang w:val="ru-RU"/>
        </w:rPr>
        <w:t xml:space="preserve"> </w:t>
      </w:r>
      <w:r w:rsidRPr="00B14859">
        <w:rPr>
          <w:sz w:val="26"/>
          <w:szCs w:val="26"/>
        </w:rPr>
        <w:t>dụng</w:t>
      </w:r>
      <w:r w:rsidRPr="00B14859">
        <w:rPr>
          <w:sz w:val="26"/>
          <w:szCs w:val="26"/>
          <w:lang w:val="ru-RU"/>
        </w:rPr>
        <w:t xml:space="preserve"> </w:t>
      </w:r>
      <w:r w:rsidRPr="00B14859">
        <w:rPr>
          <w:sz w:val="26"/>
          <w:szCs w:val="26"/>
        </w:rPr>
        <w:t>t</w:t>
      </w:r>
      <w:r w:rsidRPr="00B14859">
        <w:rPr>
          <w:sz w:val="26"/>
          <w:szCs w:val="26"/>
          <w:lang w:val="ru-RU"/>
        </w:rPr>
        <w:t>ươ</w:t>
      </w:r>
      <w:r w:rsidRPr="00B14859">
        <w:rPr>
          <w:sz w:val="26"/>
          <w:szCs w:val="26"/>
        </w:rPr>
        <w:t>ng</w:t>
      </w:r>
      <w:r w:rsidRPr="00B14859">
        <w:rPr>
          <w:sz w:val="26"/>
          <w:szCs w:val="26"/>
          <w:lang w:val="ru-RU"/>
        </w:rPr>
        <w:t xml:space="preserve"> </w:t>
      </w:r>
      <w:r w:rsidRPr="00B14859">
        <w:rPr>
          <w:sz w:val="26"/>
          <w:szCs w:val="26"/>
        </w:rPr>
        <w:t>tự</w:t>
      </w:r>
      <w:r w:rsidRPr="00B14859">
        <w:rPr>
          <w:sz w:val="26"/>
          <w:szCs w:val="26"/>
          <w:lang w:val="ru-RU"/>
        </w:rPr>
        <w:t xml:space="preserve"> </w:t>
      </w:r>
      <w:r w:rsidRPr="00B14859">
        <w:rPr>
          <w:sz w:val="26"/>
          <w:szCs w:val="26"/>
        </w:rPr>
        <w:t>nh</w:t>
      </w:r>
      <w:r w:rsidRPr="00B14859">
        <w:rPr>
          <w:sz w:val="26"/>
          <w:szCs w:val="26"/>
          <w:lang w:val="ru-RU"/>
        </w:rPr>
        <w:t xml:space="preserve">ư </w:t>
      </w:r>
      <w:r w:rsidRPr="00B14859">
        <w:rPr>
          <w:sz w:val="26"/>
          <w:szCs w:val="26"/>
        </w:rPr>
        <w:t>loại</w:t>
      </w:r>
      <w:r w:rsidRPr="00B14859">
        <w:rPr>
          <w:sz w:val="26"/>
          <w:szCs w:val="26"/>
          <w:lang w:val="ru-RU"/>
        </w:rPr>
        <w:t xml:space="preserve"> đ</w:t>
      </w:r>
      <w:r w:rsidRPr="00B14859">
        <w:rPr>
          <w:sz w:val="26"/>
          <w:szCs w:val="26"/>
        </w:rPr>
        <w:t>ất</w:t>
      </w:r>
      <w:r w:rsidRPr="00B14859">
        <w:rPr>
          <w:sz w:val="26"/>
          <w:szCs w:val="26"/>
          <w:lang w:val="ru-RU"/>
        </w:rPr>
        <w:t xml:space="preserve"> </w:t>
      </w:r>
      <w:r w:rsidRPr="00B14859">
        <w:rPr>
          <w:sz w:val="26"/>
          <w:szCs w:val="26"/>
        </w:rPr>
        <w:t>tr</w:t>
      </w:r>
      <w:r w:rsidRPr="00B14859">
        <w:rPr>
          <w:sz w:val="26"/>
          <w:szCs w:val="26"/>
          <w:lang w:val="ru-RU"/>
        </w:rPr>
        <w:t>ê</w:t>
      </w:r>
      <w:r w:rsidRPr="00B14859">
        <w:rPr>
          <w:sz w:val="26"/>
          <w:szCs w:val="26"/>
        </w:rPr>
        <w:t>n</w:t>
      </w:r>
      <w:r w:rsidRPr="00B14859">
        <w:rPr>
          <w:sz w:val="26"/>
          <w:szCs w:val="26"/>
          <w:lang w:val="ru-RU"/>
        </w:rPr>
        <w:t>.</w:t>
      </w:r>
    </w:p>
    <w:p w:rsidR="003D228B" w:rsidRPr="00B14859" w:rsidRDefault="003D228B" w:rsidP="00554785">
      <w:pPr>
        <w:pStyle w:val="NormalIndent"/>
        <w:widowControl w:val="0"/>
        <w:spacing w:before="120" w:after="120" w:line="288" w:lineRule="auto"/>
        <w:ind w:firstLine="567"/>
        <w:rPr>
          <w:rFonts w:ascii="Times New Roman" w:hAnsi="Times New Roman"/>
          <w:szCs w:val="26"/>
          <w:lang w:val="ru-RU"/>
        </w:rPr>
      </w:pPr>
      <w:r w:rsidRPr="00B14859">
        <w:rPr>
          <w:rFonts w:ascii="Times New Roman" w:hAnsi="Times New Roman"/>
          <w:szCs w:val="26"/>
          <w:lang w:val="ru-RU"/>
        </w:rPr>
        <w:t>* Đ</w:t>
      </w:r>
      <w:r w:rsidRPr="00B14859">
        <w:rPr>
          <w:rFonts w:ascii="Times New Roman" w:hAnsi="Times New Roman"/>
          <w:szCs w:val="26"/>
          <w:lang w:val="nl-NL"/>
        </w:rPr>
        <w:t>ất</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w:t>
      </w:r>
      <w:r w:rsidRPr="00B14859">
        <w:rPr>
          <w:rFonts w:ascii="Times New Roman" w:hAnsi="Times New Roman"/>
          <w:szCs w:val="26"/>
          <w:lang w:val="nl-NL"/>
        </w:rPr>
        <w:t>ng</w:t>
      </w:r>
      <w:r w:rsidRPr="00B14859">
        <w:rPr>
          <w:rFonts w:ascii="Times New Roman" w:hAnsi="Times New Roman"/>
          <w:szCs w:val="26"/>
          <w:lang w:val="ru-RU"/>
        </w:rPr>
        <w:t xml:space="preserve"> </w:t>
      </w:r>
      <w:r w:rsidRPr="00B14859">
        <w:rPr>
          <w:rFonts w:ascii="Times New Roman" w:hAnsi="Times New Roman"/>
          <w:szCs w:val="26"/>
          <w:lang w:val="nl-NL"/>
        </w:rPr>
        <w:t>nhạt</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đá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t</w:t>
      </w:r>
      <w:r w:rsidRPr="00B14859">
        <w:rPr>
          <w:rFonts w:ascii="Times New Roman" w:hAnsi="Times New Roman"/>
          <w:szCs w:val="26"/>
          <w:lang w:val="ru-RU"/>
        </w:rPr>
        <w:t xml:space="preserve"> (</w:t>
      </w:r>
      <w:r w:rsidRPr="00B14859">
        <w:rPr>
          <w:rFonts w:ascii="Times New Roman" w:hAnsi="Times New Roman"/>
          <w:szCs w:val="26"/>
          <w:lang w:val="nl-NL"/>
        </w:rPr>
        <w:t>Fq</w:t>
      </w:r>
      <w:r w:rsidRPr="00B14859">
        <w:rPr>
          <w:rFonts w:ascii="Times New Roman" w:hAnsi="Times New Roman"/>
          <w:szCs w:val="26"/>
          <w:lang w:val="ru-RU"/>
        </w:rPr>
        <w:t>):</w:t>
      </w:r>
    </w:p>
    <w:p w:rsidR="003D228B" w:rsidRPr="00B14859" w:rsidRDefault="003D228B" w:rsidP="00554785">
      <w:pPr>
        <w:pStyle w:val="NormalIndent"/>
        <w:widowControl w:val="0"/>
        <w:spacing w:before="120" w:after="120" w:line="288" w:lineRule="auto"/>
        <w:ind w:firstLine="567"/>
        <w:rPr>
          <w:rFonts w:ascii="Times New Roman" w:hAnsi="Times New Roman"/>
          <w:szCs w:val="26"/>
          <w:lang w:val="ru-RU"/>
        </w:rPr>
      </w:pP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22.500 </w:t>
      </w:r>
      <w:r w:rsidRPr="00B14859">
        <w:rPr>
          <w:rFonts w:ascii="Times New Roman" w:hAnsi="Times New Roman"/>
          <w:szCs w:val="26"/>
          <w:lang w:val="nl-NL"/>
        </w:rPr>
        <w:t>ha</w:t>
      </w:r>
      <w:r w:rsidRPr="00B14859">
        <w:rPr>
          <w:rFonts w:ascii="Times New Roman" w:hAnsi="Times New Roman"/>
          <w:szCs w:val="26"/>
          <w:lang w:val="ru-RU"/>
        </w:rPr>
        <w:t xml:space="preserve">, </w:t>
      </w:r>
      <w:r w:rsidRPr="00B14859">
        <w:rPr>
          <w:rFonts w:ascii="Times New Roman" w:hAnsi="Times New Roman"/>
          <w:szCs w:val="26"/>
          <w:lang w:val="nl-NL"/>
        </w:rPr>
        <w:t>chiếm</w:t>
      </w:r>
      <w:r w:rsidRPr="00B14859">
        <w:rPr>
          <w:rFonts w:ascii="Times New Roman" w:hAnsi="Times New Roman"/>
          <w:szCs w:val="26"/>
          <w:lang w:val="ru-RU"/>
        </w:rPr>
        <w:t xml:space="preserve"> 12,74% </w:t>
      </w:r>
      <w:r w:rsidRPr="00B14859">
        <w:rPr>
          <w:rFonts w:ascii="Times New Roman" w:hAnsi="Times New Roman"/>
          <w:szCs w:val="26"/>
          <w:lang w:val="nl-NL"/>
        </w:rPr>
        <w:t>tổng</w:t>
      </w:r>
      <w:r w:rsidRPr="00B14859">
        <w:rPr>
          <w:rFonts w:ascii="Times New Roman" w:hAnsi="Times New Roman"/>
          <w:szCs w:val="26"/>
          <w:lang w:val="ru-RU"/>
        </w:rPr>
        <w:t xml:space="preserve">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lang w:val="ru-RU"/>
        </w:rPr>
        <w:t>â</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bố</w:t>
      </w:r>
      <w:r w:rsidRPr="00B14859">
        <w:rPr>
          <w:rFonts w:ascii="Times New Roman" w:hAnsi="Times New Roman"/>
          <w:szCs w:val="26"/>
          <w:lang w:val="ru-RU"/>
        </w:rPr>
        <w:t xml:space="preserve"> </w:t>
      </w:r>
      <w:r w:rsidRPr="00B14859">
        <w:rPr>
          <w:rFonts w:ascii="Times New Roman" w:hAnsi="Times New Roman"/>
          <w:szCs w:val="26"/>
          <w:lang w:val="nl-NL"/>
        </w:rPr>
        <w:t>rải</w:t>
      </w:r>
      <w:r w:rsidRPr="00B14859">
        <w:rPr>
          <w:rFonts w:ascii="Times New Roman" w:hAnsi="Times New Roman"/>
          <w:szCs w:val="26"/>
          <w:lang w:val="ru-RU"/>
        </w:rPr>
        <w:t xml:space="preserve"> </w:t>
      </w:r>
      <w:r w:rsidRPr="00B14859">
        <w:rPr>
          <w:rFonts w:ascii="Times New Roman" w:hAnsi="Times New Roman"/>
          <w:szCs w:val="26"/>
          <w:lang w:val="nl-NL"/>
        </w:rPr>
        <w:t>r</w:t>
      </w:r>
      <w:r w:rsidRPr="00B14859">
        <w:rPr>
          <w:rFonts w:ascii="Times New Roman" w:hAnsi="Times New Roman"/>
          <w:szCs w:val="26"/>
          <w:lang w:val="ru-RU"/>
        </w:rPr>
        <w:t>á</w:t>
      </w:r>
      <w:r w:rsidRPr="00B14859">
        <w:rPr>
          <w:rFonts w:ascii="Times New Roman" w:hAnsi="Times New Roman"/>
          <w:szCs w:val="26"/>
          <w:lang w:val="nl-NL"/>
        </w:rPr>
        <w:t>c</w:t>
      </w:r>
      <w:r w:rsidRPr="00B14859">
        <w:rPr>
          <w:rFonts w:ascii="Times New Roman" w:hAnsi="Times New Roman"/>
          <w:szCs w:val="26"/>
          <w:lang w:val="ru-RU"/>
        </w:rPr>
        <w:t xml:space="preserve"> </w:t>
      </w:r>
      <w:r w:rsidRPr="00B14859">
        <w:rPr>
          <w:rFonts w:ascii="Times New Roman" w:hAnsi="Times New Roman"/>
          <w:szCs w:val="26"/>
          <w:lang w:val="nl-NL"/>
        </w:rPr>
        <w:t>ở</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c</w:t>
      </w:r>
      <w:r w:rsidRPr="00B14859">
        <w:rPr>
          <w:rFonts w:ascii="Times New Roman" w:hAnsi="Times New Roman"/>
          <w:szCs w:val="26"/>
          <w:lang w:val="ru-RU"/>
        </w:rPr>
        <w:t xml:space="preserve"> </w:t>
      </w:r>
      <w:r w:rsidRPr="00B14859">
        <w:rPr>
          <w:rFonts w:ascii="Times New Roman" w:hAnsi="Times New Roman"/>
          <w:szCs w:val="26"/>
          <w:lang w:val="nl-NL"/>
        </w:rPr>
        <w:t>x</w:t>
      </w:r>
      <w:r w:rsidRPr="00B14859">
        <w:rPr>
          <w:rFonts w:ascii="Times New Roman" w:hAnsi="Times New Roman"/>
          <w:szCs w:val="26"/>
          <w:lang w:val="ru-RU"/>
        </w:rPr>
        <w:t xml:space="preserve">ã </w:t>
      </w:r>
      <w:r w:rsidRPr="00B14859">
        <w:rPr>
          <w:rFonts w:ascii="Times New Roman" w:hAnsi="Times New Roman"/>
          <w:szCs w:val="26"/>
          <w:lang w:val="nl-NL"/>
        </w:rPr>
        <w:t>Ea</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 xml:space="preserve">ê, </w:t>
      </w:r>
      <w:r w:rsidRPr="00B14859">
        <w:rPr>
          <w:rFonts w:ascii="Times New Roman" w:hAnsi="Times New Roman"/>
          <w:szCs w:val="26"/>
          <w:lang w:val="nl-NL"/>
        </w:rPr>
        <w:t>Ea</w:t>
      </w:r>
      <w:r w:rsidRPr="00B14859">
        <w:rPr>
          <w:rFonts w:ascii="Times New Roman" w:hAnsi="Times New Roman"/>
          <w:szCs w:val="26"/>
          <w:lang w:val="ru-RU"/>
        </w:rPr>
        <w:t xml:space="preserve"> </w:t>
      </w:r>
      <w:r w:rsidRPr="00B14859">
        <w:rPr>
          <w:rFonts w:ascii="Times New Roman" w:hAnsi="Times New Roman"/>
          <w:szCs w:val="26"/>
          <w:lang w:val="nl-NL"/>
        </w:rPr>
        <w:t>Rốk</w:t>
      </w:r>
      <w:r w:rsidRPr="00B14859">
        <w:rPr>
          <w:rFonts w:ascii="Times New Roman" w:hAnsi="Times New Roman"/>
          <w:szCs w:val="26"/>
          <w:lang w:val="ru-RU"/>
        </w:rPr>
        <w:t xml:space="preserve">, </w:t>
      </w:r>
      <w:r w:rsidRPr="00B14859">
        <w:rPr>
          <w:rFonts w:ascii="Times New Roman" w:hAnsi="Times New Roman"/>
          <w:szCs w:val="26"/>
          <w:lang w:val="nl-NL"/>
        </w:rPr>
        <w:t>Ia</w:t>
      </w:r>
      <w:r w:rsidRPr="00B14859">
        <w:rPr>
          <w:rFonts w:ascii="Times New Roman" w:hAnsi="Times New Roman"/>
          <w:szCs w:val="26"/>
          <w:lang w:val="ru-RU"/>
        </w:rPr>
        <w:t xml:space="preserve"> </w:t>
      </w:r>
      <w:r w:rsidRPr="00B14859">
        <w:rPr>
          <w:rFonts w:ascii="Times New Roman" w:hAnsi="Times New Roman"/>
          <w:szCs w:val="26"/>
          <w:lang w:val="nl-NL"/>
        </w:rPr>
        <w:t>Jl</w:t>
      </w:r>
      <w:r w:rsidRPr="00B14859">
        <w:rPr>
          <w:rFonts w:ascii="Times New Roman" w:hAnsi="Times New Roman"/>
          <w:szCs w:val="26"/>
          <w:lang w:val="ru-RU"/>
        </w:rPr>
        <w:t>ơ</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Ia</w:t>
      </w:r>
      <w:r w:rsidRPr="00B14859">
        <w:rPr>
          <w:rFonts w:ascii="Times New Roman" w:hAnsi="Times New Roman"/>
          <w:szCs w:val="26"/>
          <w:lang w:val="ru-RU"/>
        </w:rPr>
        <w:t xml:space="preserve"> </w:t>
      </w:r>
      <w:r w:rsidRPr="00B14859">
        <w:rPr>
          <w:rFonts w:ascii="Times New Roman" w:hAnsi="Times New Roman"/>
          <w:szCs w:val="26"/>
          <w:lang w:val="nl-NL"/>
        </w:rPr>
        <w:t>Lốp</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ư </w:t>
      </w:r>
      <w:r w:rsidRPr="00B14859">
        <w:rPr>
          <w:rFonts w:ascii="Times New Roman" w:hAnsi="Times New Roman"/>
          <w:szCs w:val="26"/>
          <w:lang w:val="nl-NL"/>
        </w:rPr>
        <w:t>Mlan</w:t>
      </w:r>
      <w:r w:rsidRPr="00B14859">
        <w:rPr>
          <w:rFonts w:ascii="Times New Roman" w:hAnsi="Times New Roman"/>
          <w:szCs w:val="26"/>
          <w:lang w:val="ru-RU"/>
        </w:rPr>
        <w:t xml:space="preserve">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dốc</w:t>
      </w:r>
      <w:r w:rsidRPr="00B14859">
        <w:rPr>
          <w:rFonts w:ascii="Times New Roman" w:hAnsi="Times New Roman"/>
          <w:szCs w:val="26"/>
          <w:lang w:val="ru-RU"/>
        </w:rPr>
        <w:t xml:space="preserve"> </w:t>
      </w:r>
      <w:r w:rsidRPr="00B14859">
        <w:rPr>
          <w:rFonts w:ascii="Times New Roman" w:hAnsi="Times New Roman"/>
          <w:szCs w:val="26"/>
          <w:lang w:val="nl-NL"/>
        </w:rPr>
        <w:t>chủ</w:t>
      </w:r>
      <w:r w:rsidRPr="00B14859">
        <w:rPr>
          <w:rFonts w:ascii="Times New Roman" w:hAnsi="Times New Roman"/>
          <w:szCs w:val="26"/>
          <w:lang w:val="ru-RU"/>
        </w:rPr>
        <w:t xml:space="preserve"> </w:t>
      </w:r>
      <w:r w:rsidRPr="00B14859">
        <w:rPr>
          <w:rFonts w:ascii="Times New Roman" w:hAnsi="Times New Roman"/>
          <w:szCs w:val="26"/>
          <w:lang w:val="nl-NL"/>
        </w:rPr>
        <w:t>yếu</w:t>
      </w:r>
      <w:r w:rsidRPr="00B14859">
        <w:rPr>
          <w:rFonts w:ascii="Times New Roman" w:hAnsi="Times New Roman"/>
          <w:szCs w:val="26"/>
          <w:lang w:val="ru-RU"/>
        </w:rPr>
        <w:t xml:space="preserve"> 0 – 8</w:t>
      </w:r>
      <w:r w:rsidRPr="00B14859">
        <w:rPr>
          <w:rFonts w:ascii="Times New Roman" w:hAnsi="Times New Roman"/>
          <w:szCs w:val="26"/>
          <w:vertAlign w:val="superscript"/>
          <w:lang w:val="nl-NL"/>
        </w:rPr>
        <w:t>o</w:t>
      </w:r>
      <w:r w:rsidRPr="00B14859">
        <w:rPr>
          <w:rFonts w:ascii="Times New Roman" w:hAnsi="Times New Roman"/>
          <w:szCs w:val="26"/>
          <w:lang w:val="ru-RU"/>
        </w:rPr>
        <w:t xml:space="preserve">, </w:t>
      </w:r>
      <w:r w:rsidRPr="00B14859">
        <w:rPr>
          <w:rFonts w:ascii="Times New Roman" w:hAnsi="Times New Roman"/>
          <w:szCs w:val="26"/>
          <w:lang w:val="nl-NL"/>
        </w:rPr>
        <w:t>trong</w:t>
      </w:r>
      <w:r w:rsidRPr="00B14859">
        <w:rPr>
          <w:rFonts w:ascii="Times New Roman" w:hAnsi="Times New Roman"/>
          <w:szCs w:val="26"/>
          <w:lang w:val="ru-RU"/>
        </w:rPr>
        <w:t xml:space="preserve"> đó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tầng</w:t>
      </w:r>
      <w:r w:rsidRPr="00B14859">
        <w:rPr>
          <w:rFonts w:ascii="Times New Roman" w:hAnsi="Times New Roman"/>
          <w:szCs w:val="26"/>
          <w:lang w:val="ru-RU"/>
        </w:rPr>
        <w:t xml:space="preserve"> </w:t>
      </w:r>
      <w:r w:rsidRPr="00B14859">
        <w:rPr>
          <w:rFonts w:ascii="Times New Roman" w:hAnsi="Times New Roman"/>
          <w:szCs w:val="26"/>
          <w:lang w:val="nl-NL"/>
        </w:rPr>
        <w:t>d</w:t>
      </w:r>
      <w:r w:rsidRPr="00B14859">
        <w:rPr>
          <w:rFonts w:ascii="Times New Roman" w:hAnsi="Times New Roman"/>
          <w:szCs w:val="26"/>
          <w:lang w:val="ru-RU"/>
        </w:rPr>
        <w:t>à</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100 </w:t>
      </w:r>
      <w:r w:rsidRPr="00B14859">
        <w:rPr>
          <w:rFonts w:ascii="Times New Roman" w:hAnsi="Times New Roman"/>
          <w:szCs w:val="26"/>
          <w:lang w:val="nl-NL"/>
        </w:rPr>
        <w:t>cm</w:t>
      </w:r>
      <w:r w:rsidRPr="00B14859">
        <w:rPr>
          <w:rFonts w:ascii="Times New Roman" w:hAnsi="Times New Roman"/>
          <w:szCs w:val="26"/>
          <w:lang w:val="ru-RU"/>
        </w:rPr>
        <w:t xml:space="preserve"> </w:t>
      </w:r>
      <w:r w:rsidRPr="00B14859">
        <w:rPr>
          <w:rFonts w:ascii="Times New Roman" w:hAnsi="Times New Roman"/>
          <w:szCs w:val="26"/>
          <w:lang w:val="nl-NL"/>
        </w:rPr>
        <w:t>chiếm</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50%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bằng</w:t>
      </w:r>
      <w:r w:rsidRPr="00B14859">
        <w:rPr>
          <w:rFonts w:ascii="Times New Roman" w:hAnsi="Times New Roman"/>
          <w:szCs w:val="26"/>
          <w:lang w:val="ru-RU"/>
        </w:rPr>
        <w:t xml:space="preserve"> 7,28%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tự</w:t>
      </w:r>
      <w:r w:rsidRPr="00B14859">
        <w:rPr>
          <w:rFonts w:ascii="Times New Roman" w:hAnsi="Times New Roman"/>
          <w:szCs w:val="26"/>
          <w:lang w:val="ru-RU"/>
        </w:rPr>
        <w:t xml:space="preserve"> </w:t>
      </w:r>
      <w:r w:rsidRPr="00B14859">
        <w:rPr>
          <w:rFonts w:ascii="Times New Roman" w:hAnsi="Times New Roman"/>
          <w:szCs w:val="26"/>
          <w:lang w:val="nl-NL"/>
        </w:rPr>
        <w:t>nhi</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Đ</w:t>
      </w:r>
      <w:r w:rsidRPr="00B14859">
        <w:rPr>
          <w:rFonts w:ascii="Times New Roman" w:hAnsi="Times New Roman"/>
          <w:szCs w:val="26"/>
          <w:lang w:val="nl-NL"/>
        </w:rPr>
        <w:t>ất</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th</w:t>
      </w:r>
      <w:r w:rsidRPr="00B14859">
        <w:rPr>
          <w:rFonts w:ascii="Times New Roman" w:hAnsi="Times New Roman"/>
          <w:szCs w:val="26"/>
          <w:lang w:val="ru-RU"/>
        </w:rPr>
        <w:t>à</w:t>
      </w:r>
      <w:r w:rsidRPr="00B14859">
        <w:rPr>
          <w:rFonts w:ascii="Times New Roman" w:hAnsi="Times New Roman"/>
          <w:szCs w:val="26"/>
          <w:lang w:val="nl-NL"/>
        </w:rPr>
        <w:t>nh</w:t>
      </w:r>
      <w:r w:rsidRPr="00B14859">
        <w:rPr>
          <w:rFonts w:ascii="Times New Roman" w:hAnsi="Times New Roman"/>
          <w:szCs w:val="26"/>
          <w:lang w:val="ru-RU"/>
        </w:rPr>
        <w:t xml:space="preserve"> </w:t>
      </w:r>
      <w:r w:rsidRPr="00B14859">
        <w:rPr>
          <w:rFonts w:ascii="Times New Roman" w:hAnsi="Times New Roman"/>
          <w:szCs w:val="26"/>
          <w:lang w:val="nl-NL"/>
        </w:rPr>
        <w:t>phần</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ơ </w:t>
      </w:r>
      <w:r w:rsidRPr="00B14859">
        <w:rPr>
          <w:rFonts w:ascii="Times New Roman" w:hAnsi="Times New Roman"/>
          <w:szCs w:val="26"/>
          <w:lang w:val="nl-NL"/>
        </w:rPr>
        <w:t>giới</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t</w:t>
      </w:r>
      <w:r w:rsidRPr="00B14859">
        <w:rPr>
          <w:rFonts w:ascii="Times New Roman" w:hAnsi="Times New Roman"/>
          <w:szCs w:val="26"/>
          <w:lang w:val="ru-RU"/>
        </w:rPr>
        <w:t xml:space="preserve"> </w:t>
      </w:r>
      <w:r w:rsidRPr="00B14859">
        <w:rPr>
          <w:rFonts w:ascii="Times New Roman" w:hAnsi="Times New Roman"/>
          <w:szCs w:val="26"/>
          <w:lang w:val="nl-NL"/>
        </w:rPr>
        <w:t>pha</w:t>
      </w:r>
      <w:r w:rsidRPr="00B14859">
        <w:rPr>
          <w:rFonts w:ascii="Times New Roman" w:hAnsi="Times New Roman"/>
          <w:szCs w:val="26"/>
          <w:lang w:val="ru-RU"/>
        </w:rPr>
        <w:t xml:space="preserve"> đ</w:t>
      </w:r>
      <w:r w:rsidRPr="00B14859">
        <w:rPr>
          <w:rFonts w:ascii="Times New Roman" w:hAnsi="Times New Roman"/>
          <w:szCs w:val="26"/>
          <w:lang w:val="nl-NL"/>
        </w:rPr>
        <w:t>ến</w:t>
      </w:r>
      <w:r w:rsidRPr="00B14859">
        <w:rPr>
          <w:rFonts w:ascii="Times New Roman" w:hAnsi="Times New Roman"/>
          <w:szCs w:val="26"/>
          <w:lang w:val="ru-RU"/>
        </w:rPr>
        <w:t xml:space="preserve"> </w:t>
      </w:r>
      <w:r w:rsidRPr="00B14859">
        <w:rPr>
          <w:rFonts w:ascii="Times New Roman" w:hAnsi="Times New Roman"/>
          <w:szCs w:val="26"/>
          <w:lang w:val="nl-NL"/>
        </w:rPr>
        <w:t>thịt</w:t>
      </w:r>
      <w:r w:rsidRPr="00B14859">
        <w:rPr>
          <w:rFonts w:ascii="Times New Roman" w:hAnsi="Times New Roman"/>
          <w:szCs w:val="26"/>
          <w:lang w:val="ru-RU"/>
        </w:rPr>
        <w:t xml:space="preserve"> </w:t>
      </w:r>
      <w:r w:rsidRPr="00B14859">
        <w:rPr>
          <w:rFonts w:ascii="Times New Roman" w:hAnsi="Times New Roman"/>
          <w:szCs w:val="26"/>
          <w:lang w:val="nl-NL"/>
        </w:rPr>
        <w:t>nhẹ</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vertAlign w:val="subscript"/>
          <w:lang w:val="nl-NL"/>
        </w:rPr>
        <w:t>Kcl</w:t>
      </w:r>
      <w:r w:rsidRPr="00B14859">
        <w:rPr>
          <w:rFonts w:ascii="Times New Roman" w:hAnsi="Times New Roman"/>
          <w:szCs w:val="26"/>
          <w:lang w:val="ru-RU"/>
        </w:rPr>
        <w:t xml:space="preserve"> </w:t>
      </w:r>
      <w:r w:rsidRPr="00B14859">
        <w:rPr>
          <w:rFonts w:ascii="Times New Roman" w:hAnsi="Times New Roman"/>
          <w:szCs w:val="26"/>
          <w:lang w:val="nl-NL"/>
        </w:rPr>
        <w:t>từ</w:t>
      </w:r>
      <w:r w:rsidRPr="00B14859">
        <w:rPr>
          <w:rFonts w:ascii="Times New Roman" w:hAnsi="Times New Roman"/>
          <w:szCs w:val="26"/>
          <w:lang w:val="ru-RU"/>
        </w:rPr>
        <w:t xml:space="preserve"> 4 - 4,8, </w:t>
      </w:r>
      <w:r w:rsidRPr="00B14859">
        <w:rPr>
          <w:rFonts w:ascii="Times New Roman" w:hAnsi="Times New Roman"/>
          <w:szCs w:val="26"/>
          <w:lang w:val="nl-NL"/>
        </w:rPr>
        <w:t>ngh</w:t>
      </w:r>
      <w:r w:rsidRPr="00B14859">
        <w:rPr>
          <w:rFonts w:ascii="Times New Roman" w:hAnsi="Times New Roman"/>
          <w:szCs w:val="26"/>
          <w:lang w:val="ru-RU"/>
        </w:rPr>
        <w:t>è</w:t>
      </w:r>
      <w:r w:rsidRPr="00B14859">
        <w:rPr>
          <w:rFonts w:ascii="Times New Roman" w:hAnsi="Times New Roman"/>
          <w:szCs w:val="26"/>
          <w:lang w:val="nl-NL"/>
        </w:rPr>
        <w:t>o</w:t>
      </w:r>
      <w:r w:rsidRPr="00B14859">
        <w:rPr>
          <w:rFonts w:ascii="Times New Roman" w:hAnsi="Times New Roman"/>
          <w:szCs w:val="26"/>
          <w:lang w:val="ru-RU"/>
        </w:rPr>
        <w:t xml:space="preserve"> </w:t>
      </w:r>
      <w:r w:rsidRPr="00B14859">
        <w:rPr>
          <w:rFonts w:ascii="Times New Roman" w:hAnsi="Times New Roman"/>
          <w:szCs w:val="26"/>
          <w:lang w:val="nl-NL"/>
        </w:rPr>
        <w:t>m</w:t>
      </w:r>
      <w:r w:rsidRPr="00B14859">
        <w:rPr>
          <w:rFonts w:ascii="Times New Roman" w:hAnsi="Times New Roman"/>
          <w:szCs w:val="26"/>
          <w:lang w:val="ru-RU"/>
        </w:rPr>
        <w:t>ù</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h</w:t>
      </w:r>
      <w:r w:rsidRPr="00B14859">
        <w:rPr>
          <w:rFonts w:ascii="Times New Roman" w:hAnsi="Times New Roman"/>
          <w:szCs w:val="26"/>
          <w:lang w:val="ru-RU"/>
        </w:rPr>
        <w:t>à</w:t>
      </w:r>
      <w:r w:rsidRPr="00B14859">
        <w:rPr>
          <w:rFonts w:ascii="Times New Roman" w:hAnsi="Times New Roman"/>
          <w:szCs w:val="26"/>
          <w:lang w:val="nl-NL"/>
        </w:rPr>
        <w:t>m</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ư</w:t>
      </w:r>
      <w:r w:rsidRPr="00B14859">
        <w:rPr>
          <w:rFonts w:ascii="Times New Roman" w:hAnsi="Times New Roman"/>
          <w:szCs w:val="26"/>
          <w:lang w:val="nl-NL"/>
        </w:rPr>
        <w:t>ợng</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â</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di</w:t>
      </w:r>
      <w:r w:rsidRPr="00B14859">
        <w:rPr>
          <w:rFonts w:ascii="Times New Roman" w:hAnsi="Times New Roman"/>
          <w:szCs w:val="26"/>
          <w:lang w:val="ru-RU"/>
        </w:rPr>
        <w:t xml:space="preserve"> đ</w:t>
      </w:r>
      <w:r w:rsidRPr="00B14859">
        <w:rPr>
          <w:rFonts w:ascii="Times New Roman" w:hAnsi="Times New Roman"/>
          <w:szCs w:val="26"/>
          <w:lang w:val="nl-NL"/>
        </w:rPr>
        <w:t>ộng</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no</w:t>
      </w:r>
      <w:r w:rsidRPr="00B14859">
        <w:rPr>
          <w:rFonts w:ascii="Times New Roman" w:hAnsi="Times New Roman"/>
          <w:szCs w:val="26"/>
          <w:lang w:val="ru-RU"/>
        </w:rPr>
        <w:t xml:space="preserve"> </w:t>
      </w:r>
      <w:r w:rsidRPr="00B14859">
        <w:rPr>
          <w:rFonts w:ascii="Times New Roman" w:hAnsi="Times New Roman"/>
          <w:szCs w:val="26"/>
          <w:lang w:val="nl-NL"/>
        </w:rPr>
        <w:t>baz</w:t>
      </w:r>
      <w:r w:rsidRPr="00B14859">
        <w:rPr>
          <w:rFonts w:ascii="Times New Roman" w:hAnsi="Times New Roman"/>
          <w:szCs w:val="26"/>
          <w:lang w:val="ru-RU"/>
        </w:rPr>
        <w:t xml:space="preserve">ơ </w:t>
      </w:r>
      <w:r w:rsidRPr="00B14859">
        <w:rPr>
          <w:rFonts w:ascii="Times New Roman" w:hAnsi="Times New Roman"/>
          <w:szCs w:val="26"/>
          <w:lang w:val="nl-NL"/>
        </w:rPr>
        <w:t>thấp</w:t>
      </w:r>
      <w:r w:rsidRPr="00B14859">
        <w:rPr>
          <w:rFonts w:ascii="Times New Roman" w:hAnsi="Times New Roman"/>
          <w:szCs w:val="26"/>
          <w:lang w:val="ru-RU"/>
        </w:rPr>
        <w:t xml:space="preserve">, </w:t>
      </w:r>
      <w:r w:rsidRPr="00B14859">
        <w:rPr>
          <w:rFonts w:ascii="Times New Roman" w:hAnsi="Times New Roman"/>
          <w:szCs w:val="26"/>
          <w:lang w:val="nl-NL"/>
        </w:rPr>
        <w:t>kali</w:t>
      </w:r>
      <w:r w:rsidRPr="00B14859">
        <w:rPr>
          <w:rFonts w:ascii="Times New Roman" w:hAnsi="Times New Roman"/>
          <w:szCs w:val="26"/>
          <w:lang w:val="ru-RU"/>
        </w:rPr>
        <w:t xml:space="preserve"> </w:t>
      </w:r>
      <w:r w:rsidRPr="00B14859">
        <w:rPr>
          <w:rFonts w:ascii="Times New Roman" w:hAnsi="Times New Roman"/>
          <w:szCs w:val="26"/>
          <w:lang w:val="nl-NL"/>
        </w:rPr>
        <w:t>kh</w:t>
      </w:r>
      <w:r w:rsidRPr="00B14859">
        <w:rPr>
          <w:rFonts w:ascii="Times New Roman" w:hAnsi="Times New Roman"/>
          <w:szCs w:val="26"/>
          <w:lang w:val="ru-RU"/>
        </w:rPr>
        <w:t xml:space="preserve">á, </w:t>
      </w:r>
      <w:r w:rsidRPr="00B14859">
        <w:rPr>
          <w:rFonts w:ascii="Times New Roman" w:hAnsi="Times New Roman"/>
          <w:szCs w:val="26"/>
          <w:lang w:val="nl-NL"/>
        </w:rPr>
        <w:t>một</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khu</w:t>
      </w:r>
      <w:r w:rsidRPr="00B14859">
        <w:rPr>
          <w:rFonts w:ascii="Times New Roman" w:hAnsi="Times New Roman"/>
          <w:szCs w:val="26"/>
          <w:lang w:val="ru-RU"/>
        </w:rPr>
        <w:t xml:space="preserve"> </w:t>
      </w:r>
      <w:r w:rsidRPr="00B14859">
        <w:rPr>
          <w:rFonts w:ascii="Times New Roman" w:hAnsi="Times New Roman"/>
          <w:szCs w:val="26"/>
          <w:lang w:val="nl-NL"/>
        </w:rPr>
        <w:t>vực</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đá </w:t>
      </w:r>
      <w:r w:rsidRPr="00B14859">
        <w:rPr>
          <w:rFonts w:ascii="Times New Roman" w:hAnsi="Times New Roman"/>
          <w:szCs w:val="26"/>
          <w:lang w:val="nl-NL"/>
        </w:rPr>
        <w:t>lộ</w:t>
      </w:r>
      <w:r w:rsidRPr="00B14859">
        <w:rPr>
          <w:rFonts w:ascii="Times New Roman" w:hAnsi="Times New Roman"/>
          <w:szCs w:val="26"/>
          <w:lang w:val="ru-RU"/>
        </w:rPr>
        <w:t xml:space="preserve"> đ</w:t>
      </w:r>
      <w:r w:rsidRPr="00B14859">
        <w:rPr>
          <w:rFonts w:ascii="Times New Roman" w:hAnsi="Times New Roman"/>
          <w:szCs w:val="26"/>
          <w:lang w:val="nl-NL"/>
        </w:rPr>
        <w:t>ầu</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kết</w:t>
      </w:r>
      <w:r w:rsidRPr="00B14859">
        <w:rPr>
          <w:rFonts w:ascii="Times New Roman" w:hAnsi="Times New Roman"/>
          <w:szCs w:val="26"/>
          <w:lang w:val="ru-RU"/>
        </w:rPr>
        <w:t xml:space="preserve"> </w:t>
      </w:r>
      <w:r w:rsidRPr="00B14859">
        <w:rPr>
          <w:rFonts w:ascii="Times New Roman" w:hAnsi="Times New Roman"/>
          <w:szCs w:val="26"/>
          <w:lang w:val="nl-NL"/>
        </w:rPr>
        <w:t>von</w:t>
      </w:r>
      <w:r w:rsidRPr="00B14859">
        <w:rPr>
          <w:rFonts w:ascii="Times New Roman" w:hAnsi="Times New Roman"/>
          <w:szCs w:val="26"/>
          <w:lang w:val="ru-RU"/>
        </w:rPr>
        <w:t xml:space="preserve"> đá</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phẫu</w:t>
      </w:r>
      <w:r w:rsidRPr="00B14859">
        <w:rPr>
          <w:rFonts w:ascii="Times New Roman" w:hAnsi="Times New Roman"/>
          <w:szCs w:val="26"/>
          <w:lang w:val="ru-RU"/>
        </w:rPr>
        <w:t xml:space="preserve">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thể</w:t>
      </w:r>
      <w:r w:rsidRPr="00B14859">
        <w:rPr>
          <w:rFonts w:ascii="Times New Roman" w:hAnsi="Times New Roman"/>
          <w:szCs w:val="26"/>
          <w:lang w:val="ru-RU"/>
        </w:rPr>
        <w:t xml:space="preserve"> </w:t>
      </w:r>
      <w:r w:rsidRPr="00B14859">
        <w:rPr>
          <w:rFonts w:ascii="Times New Roman" w:hAnsi="Times New Roman"/>
          <w:szCs w:val="26"/>
          <w:lang w:val="nl-NL"/>
        </w:rPr>
        <w:t>bố</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í đư</w:t>
      </w:r>
      <w:r w:rsidRPr="00B14859">
        <w:rPr>
          <w:rFonts w:ascii="Times New Roman" w:hAnsi="Times New Roman"/>
          <w:szCs w:val="26"/>
          <w:lang w:val="nl-NL"/>
        </w:rPr>
        <w:t>ợc</w:t>
      </w:r>
      <w:r w:rsidRPr="00B14859">
        <w:rPr>
          <w:rFonts w:ascii="Times New Roman" w:hAnsi="Times New Roman"/>
          <w:szCs w:val="26"/>
          <w:lang w:val="ru-RU"/>
        </w:rPr>
        <w:t xml:space="preserve"> </w:t>
      </w:r>
      <w:r w:rsidRPr="00B14859">
        <w:rPr>
          <w:rFonts w:ascii="Times New Roman" w:hAnsi="Times New Roman"/>
          <w:szCs w:val="26"/>
          <w:lang w:val="nl-NL"/>
        </w:rPr>
        <w:t>nhiều</w:t>
      </w:r>
      <w:r w:rsidRPr="00B14859">
        <w:rPr>
          <w:rFonts w:ascii="Times New Roman" w:hAnsi="Times New Roman"/>
          <w:szCs w:val="26"/>
          <w:lang w:val="ru-RU"/>
        </w:rPr>
        <w:t xml:space="preserve"> </w:t>
      </w:r>
      <w:r w:rsidRPr="00B14859">
        <w:rPr>
          <w:rFonts w:ascii="Times New Roman" w:hAnsi="Times New Roman"/>
          <w:szCs w:val="26"/>
          <w:lang w:val="nl-NL"/>
        </w:rPr>
        <w:t>loại</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â</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trồng</w:t>
      </w:r>
      <w:r w:rsidRPr="00B14859">
        <w:rPr>
          <w:rFonts w:ascii="Times New Roman" w:hAnsi="Times New Roman"/>
          <w:szCs w:val="26"/>
          <w:lang w:val="ru-RU"/>
        </w:rPr>
        <w:t xml:space="preserve"> </w:t>
      </w:r>
      <w:r w:rsidRPr="00B14859">
        <w:rPr>
          <w:rFonts w:ascii="Times New Roman" w:hAnsi="Times New Roman"/>
          <w:szCs w:val="26"/>
          <w:lang w:val="nl-NL"/>
        </w:rPr>
        <w:t>song</w:t>
      </w:r>
      <w:r w:rsidRPr="00B14859">
        <w:rPr>
          <w:rFonts w:ascii="Times New Roman" w:hAnsi="Times New Roman"/>
          <w:szCs w:val="26"/>
          <w:lang w:val="ru-RU"/>
        </w:rPr>
        <w:t xml:space="preserve"> </w:t>
      </w:r>
      <w:r w:rsidRPr="00B14859">
        <w:rPr>
          <w:rFonts w:ascii="Times New Roman" w:hAnsi="Times New Roman"/>
          <w:szCs w:val="26"/>
          <w:lang w:val="nl-NL"/>
        </w:rPr>
        <w:t>cần</w:t>
      </w:r>
      <w:r w:rsidRPr="00B14859">
        <w:rPr>
          <w:rFonts w:ascii="Times New Roman" w:hAnsi="Times New Roman"/>
          <w:szCs w:val="26"/>
          <w:lang w:val="ru-RU"/>
        </w:rPr>
        <w:t xml:space="preserve"> </w:t>
      </w:r>
      <w:r w:rsidRPr="00B14859">
        <w:rPr>
          <w:rFonts w:ascii="Times New Roman" w:hAnsi="Times New Roman"/>
          <w:szCs w:val="26"/>
          <w:lang w:val="nl-NL"/>
        </w:rPr>
        <w:t>b</w:t>
      </w:r>
      <w:r w:rsidRPr="00B14859">
        <w:rPr>
          <w:rFonts w:ascii="Times New Roman" w:hAnsi="Times New Roman"/>
          <w:szCs w:val="26"/>
          <w:lang w:val="ru-RU"/>
        </w:rPr>
        <w:t>ó</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ô</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cải</w:t>
      </w:r>
      <w:r w:rsidRPr="00B14859">
        <w:rPr>
          <w:rFonts w:ascii="Times New Roman" w:hAnsi="Times New Roman"/>
          <w:szCs w:val="26"/>
          <w:lang w:val="ru-RU"/>
        </w:rPr>
        <w:t xml:space="preserve"> </w:t>
      </w:r>
      <w:r w:rsidRPr="00B14859">
        <w:rPr>
          <w:rFonts w:ascii="Times New Roman" w:hAnsi="Times New Roman"/>
          <w:szCs w:val="26"/>
          <w:lang w:val="nl-NL"/>
        </w:rPr>
        <w:t>tạo</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n</w:t>
      </w:r>
      <w:r w:rsidRPr="00B14859">
        <w:rPr>
          <w:rFonts w:ascii="Times New Roman" w:hAnsi="Times New Roman"/>
          <w:szCs w:val="26"/>
          <w:lang w:val="ru-RU"/>
        </w:rPr>
        <w:t>â</w:t>
      </w:r>
      <w:r w:rsidRPr="00B14859">
        <w:rPr>
          <w:rFonts w:ascii="Times New Roman" w:hAnsi="Times New Roman"/>
          <w:szCs w:val="26"/>
          <w:lang w:val="nl-NL"/>
        </w:rPr>
        <w:t>ng</w:t>
      </w:r>
      <w:r w:rsidRPr="00B14859">
        <w:rPr>
          <w:rFonts w:ascii="Times New Roman" w:hAnsi="Times New Roman"/>
          <w:szCs w:val="26"/>
          <w:lang w:val="ru-RU"/>
        </w:rPr>
        <w:t xml:space="preserve"> </w:t>
      </w:r>
      <w:r w:rsidRPr="00B14859">
        <w:rPr>
          <w:rFonts w:ascii="Times New Roman" w:hAnsi="Times New Roman"/>
          <w:szCs w:val="26"/>
          <w:lang w:val="nl-NL"/>
        </w:rPr>
        <w:t>cao</w:t>
      </w:r>
      <w:r w:rsidRPr="00B14859">
        <w:rPr>
          <w:rFonts w:ascii="Times New Roman" w:hAnsi="Times New Roman"/>
          <w:szCs w:val="26"/>
          <w:lang w:val="ru-RU"/>
        </w:rPr>
        <w:t xml:space="preserve">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lang w:val="ru-RU"/>
        </w:rPr>
        <w:t xml:space="preserve">ì </w:t>
      </w:r>
      <w:r w:rsidRPr="00B14859">
        <w:rPr>
          <w:rFonts w:ascii="Times New Roman" w:hAnsi="Times New Roman"/>
          <w:szCs w:val="26"/>
          <w:lang w:val="nl-NL"/>
        </w:rPr>
        <w:t>cho</w:t>
      </w:r>
      <w:r w:rsidRPr="00B14859">
        <w:rPr>
          <w:rFonts w:ascii="Times New Roman" w:hAnsi="Times New Roman"/>
          <w:szCs w:val="26"/>
          <w:lang w:val="ru-RU"/>
        </w:rPr>
        <w:t xml:space="preserve"> </w:t>
      </w:r>
      <w:r w:rsidRPr="00B14859">
        <w:rPr>
          <w:rFonts w:ascii="Times New Roman" w:hAnsi="Times New Roman"/>
          <w:szCs w:val="26"/>
          <w:lang w:val="nl-NL"/>
        </w:rPr>
        <w:t>dất</w:t>
      </w:r>
      <w:r w:rsidRPr="00B14859">
        <w:rPr>
          <w:rFonts w:ascii="Times New Roman" w:hAnsi="Times New Roman"/>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nl-NL"/>
        </w:rPr>
        <w:t>Th</w:t>
      </w:r>
      <w:r w:rsidRPr="00B14859">
        <w:rPr>
          <w:sz w:val="26"/>
          <w:szCs w:val="26"/>
          <w:lang w:val="ru-RU"/>
        </w:rPr>
        <w:t>à</w:t>
      </w:r>
      <w:r w:rsidRPr="00B14859">
        <w:rPr>
          <w:sz w:val="26"/>
          <w:szCs w:val="26"/>
          <w:lang w:val="nl-NL"/>
        </w:rPr>
        <w:t>nh</w:t>
      </w:r>
      <w:r w:rsidRPr="00B14859">
        <w:rPr>
          <w:sz w:val="26"/>
          <w:szCs w:val="26"/>
          <w:lang w:val="ru-RU"/>
        </w:rPr>
        <w:t xml:space="preserve"> </w:t>
      </w:r>
      <w:r w:rsidRPr="00B14859">
        <w:rPr>
          <w:sz w:val="26"/>
          <w:szCs w:val="26"/>
          <w:lang w:val="nl-NL"/>
        </w:rPr>
        <w:t>phần</w:t>
      </w:r>
      <w:r w:rsidRPr="00B14859">
        <w:rPr>
          <w:sz w:val="26"/>
          <w:szCs w:val="26"/>
          <w:lang w:val="ru-RU"/>
        </w:rPr>
        <w:t xml:space="preserve"> </w:t>
      </w:r>
      <w:r w:rsidRPr="00B14859">
        <w:rPr>
          <w:sz w:val="26"/>
          <w:szCs w:val="26"/>
          <w:lang w:val="nl-NL"/>
        </w:rPr>
        <w:t>kho</w:t>
      </w:r>
      <w:r w:rsidRPr="00B14859">
        <w:rPr>
          <w:sz w:val="26"/>
          <w:szCs w:val="26"/>
          <w:lang w:val="ru-RU"/>
        </w:rPr>
        <w:t>á</w:t>
      </w:r>
      <w:r w:rsidRPr="00B14859">
        <w:rPr>
          <w:sz w:val="26"/>
          <w:szCs w:val="26"/>
          <w:lang w:val="nl-NL"/>
        </w:rPr>
        <w:t>ng</w:t>
      </w:r>
      <w:r w:rsidRPr="00B14859">
        <w:rPr>
          <w:sz w:val="26"/>
          <w:szCs w:val="26"/>
          <w:lang w:val="ru-RU"/>
        </w:rPr>
        <w:t xml:space="preserve">: Đá </w:t>
      </w:r>
      <w:r w:rsidRPr="00B14859">
        <w:rPr>
          <w:sz w:val="26"/>
          <w:szCs w:val="26"/>
          <w:lang w:val="nl-NL"/>
        </w:rPr>
        <w:t>ong</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kết</w:t>
      </w:r>
      <w:r w:rsidRPr="00B14859">
        <w:rPr>
          <w:sz w:val="26"/>
          <w:szCs w:val="26"/>
          <w:lang w:val="ru-RU"/>
        </w:rPr>
        <w:t xml:space="preserve"> </w:t>
      </w:r>
      <w:r w:rsidRPr="00B14859">
        <w:rPr>
          <w:sz w:val="26"/>
          <w:szCs w:val="26"/>
          <w:lang w:val="nl-NL"/>
        </w:rPr>
        <w:t>von</w:t>
      </w:r>
      <w:r w:rsidRPr="00B14859">
        <w:rPr>
          <w:sz w:val="26"/>
          <w:szCs w:val="26"/>
          <w:lang w:val="ru-RU"/>
        </w:rPr>
        <w:t xml:space="preserve"> </w:t>
      </w:r>
      <w:r w:rsidRPr="00B14859">
        <w:rPr>
          <w:sz w:val="26"/>
          <w:szCs w:val="26"/>
          <w:lang w:val="nl-NL"/>
        </w:rPr>
        <w:t>sắt</w:t>
      </w:r>
      <w:r w:rsidRPr="00B14859">
        <w:rPr>
          <w:sz w:val="26"/>
          <w:szCs w:val="26"/>
          <w:lang w:val="ru-RU"/>
        </w:rPr>
        <w:t xml:space="preserve"> </w:t>
      </w:r>
      <w:r w:rsidRPr="00B14859">
        <w:rPr>
          <w:sz w:val="26"/>
          <w:szCs w:val="26"/>
          <w:lang w:val="nl-NL"/>
        </w:rPr>
        <w:t>kết</w:t>
      </w:r>
      <w:r w:rsidRPr="00B14859">
        <w:rPr>
          <w:sz w:val="26"/>
          <w:szCs w:val="26"/>
          <w:lang w:val="ru-RU"/>
        </w:rPr>
        <w:t xml:space="preserve"> </w:t>
      </w:r>
      <w:r w:rsidRPr="00B14859">
        <w:rPr>
          <w:sz w:val="26"/>
          <w:szCs w:val="26"/>
          <w:lang w:val="nl-NL"/>
        </w:rPr>
        <w:t>cứng</w:t>
      </w:r>
      <w:r w:rsidRPr="00B14859">
        <w:rPr>
          <w:sz w:val="26"/>
          <w:szCs w:val="26"/>
          <w:lang w:val="ru-RU"/>
        </w:rPr>
        <w:t xml:space="preserve"> </w:t>
      </w:r>
      <w:r w:rsidRPr="00B14859">
        <w:rPr>
          <w:sz w:val="26"/>
          <w:szCs w:val="26"/>
          <w:lang w:val="nl-NL"/>
        </w:rPr>
        <w:t>gi</w:t>
      </w:r>
      <w:r w:rsidRPr="00B14859">
        <w:rPr>
          <w:sz w:val="26"/>
          <w:szCs w:val="26"/>
          <w:lang w:val="ru-RU"/>
        </w:rPr>
        <w:t>à</w:t>
      </w:r>
      <w:r w:rsidRPr="00B14859">
        <w:rPr>
          <w:sz w:val="26"/>
          <w:szCs w:val="26"/>
          <w:lang w:val="nl-NL"/>
        </w:rPr>
        <w:t>u</w:t>
      </w:r>
      <w:r w:rsidRPr="00B14859">
        <w:rPr>
          <w:sz w:val="26"/>
          <w:szCs w:val="26"/>
          <w:lang w:val="ru-RU"/>
        </w:rPr>
        <w:t xml:space="preserve"> </w:t>
      </w:r>
      <w:r w:rsidRPr="00B14859">
        <w:rPr>
          <w:sz w:val="26"/>
          <w:szCs w:val="26"/>
          <w:lang w:val="nl-NL"/>
        </w:rPr>
        <w:t>sesquioxide</w:t>
      </w:r>
      <w:r w:rsidRPr="00B14859">
        <w:rPr>
          <w:sz w:val="26"/>
          <w:szCs w:val="26"/>
          <w:lang w:val="ru-RU"/>
        </w:rPr>
        <w:t xml:space="preserve">. </w:t>
      </w:r>
      <w:r w:rsidRPr="00B14859">
        <w:rPr>
          <w:sz w:val="26"/>
          <w:szCs w:val="26"/>
          <w:lang w:val="nl-NL"/>
        </w:rPr>
        <w:t>Sắt</w:t>
      </w:r>
      <w:r w:rsidRPr="00B14859">
        <w:rPr>
          <w:sz w:val="26"/>
          <w:szCs w:val="26"/>
          <w:lang w:val="ru-RU"/>
        </w:rPr>
        <w:t xml:space="preserve"> </w:t>
      </w:r>
      <w:r w:rsidRPr="00B14859">
        <w:rPr>
          <w:sz w:val="26"/>
          <w:szCs w:val="26"/>
          <w:lang w:val="nl-NL"/>
        </w:rPr>
        <w:t>tự</w:t>
      </w:r>
      <w:r w:rsidRPr="00B14859">
        <w:rPr>
          <w:sz w:val="26"/>
          <w:szCs w:val="26"/>
          <w:lang w:val="ru-RU"/>
        </w:rPr>
        <w:t xml:space="preserve"> </w:t>
      </w:r>
      <w:r w:rsidRPr="00B14859">
        <w:rPr>
          <w:sz w:val="26"/>
          <w:szCs w:val="26"/>
          <w:lang w:val="nl-NL"/>
        </w:rPr>
        <w:t>do</w:t>
      </w:r>
      <w:r w:rsidRPr="00B14859">
        <w:rPr>
          <w:sz w:val="26"/>
          <w:szCs w:val="26"/>
          <w:lang w:val="ru-RU"/>
        </w:rPr>
        <w:t xml:space="preserve"> </w:t>
      </w:r>
      <w:r w:rsidRPr="00B14859">
        <w:rPr>
          <w:sz w:val="26"/>
          <w:szCs w:val="26"/>
          <w:lang w:val="nl-NL"/>
        </w:rPr>
        <w:t>thể</w:t>
      </w:r>
      <w:r w:rsidRPr="00B14859">
        <w:rPr>
          <w:sz w:val="26"/>
          <w:szCs w:val="26"/>
          <w:lang w:val="ru-RU"/>
        </w:rPr>
        <w:t xml:space="preserve"> </w:t>
      </w:r>
      <w:r w:rsidRPr="00B14859">
        <w:rPr>
          <w:sz w:val="26"/>
          <w:szCs w:val="26"/>
          <w:lang w:val="nl-NL"/>
        </w:rPr>
        <w:t>hiện</w:t>
      </w:r>
      <w:r w:rsidRPr="00B14859">
        <w:rPr>
          <w:sz w:val="26"/>
          <w:szCs w:val="26"/>
          <w:lang w:val="ru-RU"/>
        </w:rPr>
        <w:t xml:space="preserve"> </w:t>
      </w:r>
      <w:r w:rsidRPr="00B14859">
        <w:rPr>
          <w:sz w:val="26"/>
          <w:szCs w:val="26"/>
          <w:lang w:val="nl-NL"/>
        </w:rPr>
        <w:t>d</w:t>
      </w:r>
      <w:r w:rsidRPr="00B14859">
        <w:rPr>
          <w:sz w:val="26"/>
          <w:szCs w:val="26"/>
          <w:lang w:val="ru-RU"/>
        </w:rPr>
        <w:t>ư</w:t>
      </w:r>
      <w:r w:rsidRPr="00B14859">
        <w:rPr>
          <w:sz w:val="26"/>
          <w:szCs w:val="26"/>
          <w:lang w:val="nl-NL"/>
        </w:rPr>
        <w:t>ới</w:t>
      </w:r>
      <w:r w:rsidRPr="00B14859">
        <w:rPr>
          <w:sz w:val="26"/>
          <w:szCs w:val="26"/>
          <w:lang w:val="ru-RU"/>
        </w:rPr>
        <w:t xml:space="preserve"> </w:t>
      </w:r>
      <w:r w:rsidRPr="00B14859">
        <w:rPr>
          <w:sz w:val="26"/>
          <w:szCs w:val="26"/>
          <w:lang w:val="nl-NL"/>
        </w:rPr>
        <w:t>dạng</w:t>
      </w:r>
      <w:r w:rsidRPr="00B14859">
        <w:rPr>
          <w:sz w:val="26"/>
          <w:szCs w:val="26"/>
          <w:lang w:val="ru-RU"/>
        </w:rPr>
        <w:t xml:space="preserve"> </w:t>
      </w:r>
      <w:r w:rsidRPr="00B14859">
        <w:rPr>
          <w:sz w:val="26"/>
          <w:szCs w:val="26"/>
          <w:lang w:val="nl-NL"/>
        </w:rPr>
        <w:t>kho</w:t>
      </w:r>
      <w:r w:rsidRPr="00B14859">
        <w:rPr>
          <w:sz w:val="26"/>
          <w:szCs w:val="26"/>
          <w:lang w:val="ru-RU"/>
        </w:rPr>
        <w:t>á</w:t>
      </w:r>
      <w:r w:rsidRPr="00B14859">
        <w:rPr>
          <w:sz w:val="26"/>
          <w:szCs w:val="26"/>
          <w:lang w:val="nl-NL"/>
        </w:rPr>
        <w:t>ng</w:t>
      </w:r>
      <w:r w:rsidRPr="00B14859">
        <w:rPr>
          <w:sz w:val="26"/>
          <w:szCs w:val="26"/>
          <w:lang w:val="ru-RU"/>
        </w:rPr>
        <w:t xml:space="preserve"> </w:t>
      </w:r>
      <w:r w:rsidRPr="00B14859">
        <w:rPr>
          <w:sz w:val="26"/>
          <w:szCs w:val="26"/>
          <w:lang w:val="nl-NL"/>
        </w:rPr>
        <w:t>oxide</w:t>
      </w:r>
      <w:r w:rsidRPr="00B14859">
        <w:rPr>
          <w:sz w:val="26"/>
          <w:szCs w:val="26"/>
          <w:lang w:val="ru-RU"/>
        </w:rPr>
        <w:t xml:space="preserve"> </w:t>
      </w:r>
      <w:r w:rsidRPr="00B14859">
        <w:rPr>
          <w:sz w:val="26"/>
          <w:szCs w:val="26"/>
          <w:lang w:val="nl-NL"/>
        </w:rPr>
        <w:t>lepidocrocite</w:t>
      </w:r>
      <w:r w:rsidRPr="00B14859">
        <w:rPr>
          <w:sz w:val="26"/>
          <w:szCs w:val="26"/>
          <w:lang w:val="ru-RU"/>
        </w:rPr>
        <w:t xml:space="preserve"> (</w:t>
      </w:r>
      <w:r w:rsidRPr="00B14859">
        <w:rPr>
          <w:sz w:val="26"/>
          <w:szCs w:val="26"/>
          <w:lang w:val="nl-NL"/>
        </w:rPr>
        <w:t>FeOOH</w:t>
      </w:r>
      <w:r w:rsidRPr="00B14859">
        <w:rPr>
          <w:sz w:val="26"/>
          <w:szCs w:val="26"/>
          <w:lang w:val="ru-RU"/>
        </w:rPr>
        <w:t xml:space="preserve">), </w:t>
      </w:r>
      <w:r w:rsidRPr="00B14859">
        <w:rPr>
          <w:sz w:val="26"/>
          <w:szCs w:val="26"/>
          <w:lang w:val="nl-NL"/>
        </w:rPr>
        <w:t>goethite</w:t>
      </w:r>
      <w:r w:rsidRPr="00B14859">
        <w:rPr>
          <w:sz w:val="26"/>
          <w:szCs w:val="26"/>
          <w:lang w:val="ru-RU"/>
        </w:rPr>
        <w:t xml:space="preserve"> (</w:t>
      </w:r>
      <w:r w:rsidRPr="00B14859">
        <w:rPr>
          <w:sz w:val="26"/>
          <w:szCs w:val="26"/>
          <w:lang w:val="nl-NL"/>
        </w:rPr>
        <w:t>FeOOH</w:t>
      </w:r>
      <w:r w:rsidRPr="00B14859">
        <w:rPr>
          <w:sz w:val="26"/>
          <w:szCs w:val="26"/>
          <w:lang w:val="ru-RU"/>
        </w:rPr>
        <w:t xml:space="preserve">) </w:t>
      </w:r>
      <w:r w:rsidRPr="00B14859">
        <w:rPr>
          <w:sz w:val="26"/>
          <w:szCs w:val="26"/>
          <w:lang w:val="nl-NL"/>
        </w:rPr>
        <w:t>hay</w:t>
      </w:r>
      <w:r w:rsidRPr="00B14859">
        <w:rPr>
          <w:sz w:val="26"/>
          <w:szCs w:val="26"/>
          <w:lang w:val="ru-RU"/>
        </w:rPr>
        <w:t xml:space="preserve"> </w:t>
      </w:r>
      <w:r w:rsidRPr="00B14859">
        <w:rPr>
          <w:sz w:val="26"/>
          <w:szCs w:val="26"/>
          <w:lang w:val="nl-NL"/>
        </w:rPr>
        <w:t>Hematite</w:t>
      </w:r>
      <w:r w:rsidRPr="00B14859">
        <w:rPr>
          <w:sz w:val="26"/>
          <w:szCs w:val="26"/>
          <w:lang w:val="ru-RU"/>
        </w:rPr>
        <w:t xml:space="preserve"> (</w:t>
      </w:r>
      <w:r w:rsidRPr="00B14859">
        <w:rPr>
          <w:sz w:val="26"/>
          <w:szCs w:val="26"/>
          <w:lang w:val="nl-NL"/>
        </w:rPr>
        <w:t>Fe</w:t>
      </w:r>
      <w:r w:rsidRPr="00B14859">
        <w:rPr>
          <w:sz w:val="26"/>
          <w:szCs w:val="26"/>
          <w:vertAlign w:val="subscript"/>
          <w:lang w:val="ru-RU"/>
        </w:rPr>
        <w:t>2</w:t>
      </w:r>
      <w:r w:rsidRPr="00B14859">
        <w:rPr>
          <w:sz w:val="26"/>
          <w:szCs w:val="26"/>
          <w:lang w:val="nl-NL"/>
        </w:rPr>
        <w:t>O</w:t>
      </w:r>
      <w:r w:rsidRPr="00B14859">
        <w:rPr>
          <w:sz w:val="26"/>
          <w:szCs w:val="26"/>
          <w:vertAlign w:val="subscript"/>
          <w:lang w:val="ru-RU"/>
        </w:rPr>
        <w:t>3</w:t>
      </w:r>
      <w:r w:rsidRPr="00B14859">
        <w:rPr>
          <w:sz w:val="26"/>
          <w:szCs w:val="26"/>
          <w:lang w:val="ru-RU"/>
        </w:rPr>
        <w:t xml:space="preserve">); </w:t>
      </w:r>
      <w:r w:rsidRPr="00B14859">
        <w:rPr>
          <w:sz w:val="26"/>
          <w:szCs w:val="26"/>
          <w:lang w:val="nl-NL"/>
        </w:rPr>
        <w:t>nh</w:t>
      </w:r>
      <w:r w:rsidRPr="00B14859">
        <w:rPr>
          <w:sz w:val="26"/>
          <w:szCs w:val="26"/>
          <w:lang w:val="ru-RU"/>
        </w:rPr>
        <w:t>ô</w:t>
      </w:r>
      <w:r w:rsidRPr="00B14859">
        <w:rPr>
          <w:sz w:val="26"/>
          <w:szCs w:val="26"/>
          <w:lang w:val="nl-NL"/>
        </w:rPr>
        <w:t>m</w:t>
      </w:r>
      <w:r w:rsidRPr="00B14859">
        <w:rPr>
          <w:sz w:val="26"/>
          <w:szCs w:val="26"/>
          <w:lang w:val="ru-RU"/>
        </w:rPr>
        <w:t xml:space="preserve"> </w:t>
      </w:r>
      <w:r w:rsidRPr="00B14859">
        <w:rPr>
          <w:sz w:val="26"/>
          <w:szCs w:val="26"/>
          <w:lang w:val="nl-NL"/>
        </w:rPr>
        <w:t>tự</w:t>
      </w:r>
      <w:r w:rsidRPr="00B14859">
        <w:rPr>
          <w:sz w:val="26"/>
          <w:szCs w:val="26"/>
          <w:lang w:val="ru-RU"/>
        </w:rPr>
        <w:t xml:space="preserve"> </w:t>
      </w:r>
      <w:r w:rsidRPr="00B14859">
        <w:rPr>
          <w:sz w:val="26"/>
          <w:szCs w:val="26"/>
          <w:lang w:val="nl-NL"/>
        </w:rPr>
        <w:t>do</w:t>
      </w:r>
      <w:r w:rsidRPr="00B14859">
        <w:rPr>
          <w:sz w:val="26"/>
          <w:szCs w:val="26"/>
          <w:lang w:val="ru-RU"/>
        </w:rPr>
        <w:t xml:space="preserve"> </w:t>
      </w:r>
      <w:r w:rsidRPr="00B14859">
        <w:rPr>
          <w:sz w:val="26"/>
          <w:szCs w:val="26"/>
          <w:lang w:val="nl-NL"/>
        </w:rPr>
        <w:t>xuất</w:t>
      </w:r>
      <w:r w:rsidRPr="00B14859">
        <w:rPr>
          <w:sz w:val="26"/>
          <w:szCs w:val="26"/>
          <w:lang w:val="ru-RU"/>
        </w:rPr>
        <w:t xml:space="preserve"> </w:t>
      </w:r>
      <w:r w:rsidRPr="00B14859">
        <w:rPr>
          <w:sz w:val="26"/>
          <w:szCs w:val="26"/>
          <w:lang w:val="nl-NL"/>
        </w:rPr>
        <w:t>hiện</w:t>
      </w:r>
      <w:r w:rsidRPr="00B14859">
        <w:rPr>
          <w:sz w:val="26"/>
          <w:szCs w:val="26"/>
          <w:lang w:val="ru-RU"/>
        </w:rPr>
        <w:t xml:space="preserve"> </w:t>
      </w:r>
      <w:r w:rsidRPr="00B14859">
        <w:rPr>
          <w:sz w:val="26"/>
          <w:szCs w:val="26"/>
          <w:lang w:val="nl-NL"/>
        </w:rPr>
        <w:t>d</w:t>
      </w:r>
      <w:r w:rsidRPr="00B14859">
        <w:rPr>
          <w:sz w:val="26"/>
          <w:szCs w:val="26"/>
          <w:lang w:val="ru-RU"/>
        </w:rPr>
        <w:t>ư</w:t>
      </w:r>
      <w:r w:rsidRPr="00B14859">
        <w:rPr>
          <w:sz w:val="26"/>
          <w:szCs w:val="26"/>
          <w:lang w:val="nl-NL"/>
        </w:rPr>
        <w:t>ới</w:t>
      </w:r>
      <w:r w:rsidRPr="00B14859">
        <w:rPr>
          <w:sz w:val="26"/>
          <w:szCs w:val="26"/>
          <w:lang w:val="ru-RU"/>
        </w:rPr>
        <w:t xml:space="preserve"> </w:t>
      </w:r>
      <w:r w:rsidRPr="00B14859">
        <w:rPr>
          <w:sz w:val="26"/>
          <w:szCs w:val="26"/>
          <w:lang w:val="nl-NL"/>
        </w:rPr>
        <w:t>dạng</w:t>
      </w:r>
      <w:r w:rsidRPr="00B14859">
        <w:rPr>
          <w:sz w:val="26"/>
          <w:szCs w:val="26"/>
          <w:lang w:val="ru-RU"/>
        </w:rPr>
        <w:t xml:space="preserve"> </w:t>
      </w:r>
      <w:r w:rsidRPr="00B14859">
        <w:rPr>
          <w:sz w:val="26"/>
          <w:szCs w:val="26"/>
          <w:lang w:val="nl-NL"/>
        </w:rPr>
        <w:t>gibbsite</w:t>
      </w:r>
      <w:r w:rsidRPr="00B14859">
        <w:rPr>
          <w:sz w:val="26"/>
          <w:szCs w:val="26"/>
          <w:lang w:val="ru-RU"/>
        </w:rPr>
        <w:t xml:space="preserve"> (</w:t>
      </w:r>
      <w:r w:rsidRPr="00B14859">
        <w:rPr>
          <w:sz w:val="26"/>
          <w:szCs w:val="26"/>
          <w:lang w:val="nl-NL"/>
        </w:rPr>
        <w:t>Al</w:t>
      </w:r>
      <w:r w:rsidRPr="00B14859">
        <w:rPr>
          <w:sz w:val="26"/>
          <w:szCs w:val="26"/>
          <w:vertAlign w:val="subscript"/>
          <w:lang w:val="ru-RU"/>
        </w:rPr>
        <w:t>2</w:t>
      </w:r>
      <w:r w:rsidRPr="00B14859">
        <w:rPr>
          <w:sz w:val="26"/>
          <w:szCs w:val="26"/>
          <w:lang w:val="nl-NL"/>
        </w:rPr>
        <w:t>O</w:t>
      </w:r>
      <w:r w:rsidRPr="00B14859">
        <w:rPr>
          <w:sz w:val="26"/>
          <w:szCs w:val="26"/>
          <w:vertAlign w:val="subscript"/>
          <w:lang w:val="ru-RU"/>
        </w:rPr>
        <w:t>3</w:t>
      </w:r>
      <w:r w:rsidRPr="00B14859">
        <w:rPr>
          <w:sz w:val="26"/>
          <w:szCs w:val="26"/>
          <w:lang w:val="ru-RU"/>
        </w:rPr>
        <w:t>.3</w:t>
      </w:r>
      <w:r w:rsidRPr="00B14859">
        <w:rPr>
          <w:sz w:val="26"/>
          <w:szCs w:val="26"/>
          <w:lang w:val="nl-NL"/>
        </w:rPr>
        <w:t>H</w:t>
      </w:r>
      <w:r w:rsidRPr="00B14859">
        <w:rPr>
          <w:sz w:val="26"/>
          <w:szCs w:val="26"/>
          <w:vertAlign w:val="subscript"/>
          <w:lang w:val="ru-RU"/>
        </w:rPr>
        <w:t>2</w:t>
      </w:r>
      <w:r w:rsidRPr="00B14859">
        <w:rPr>
          <w:sz w:val="26"/>
          <w:szCs w:val="26"/>
          <w:lang w:val="nl-NL"/>
        </w:rPr>
        <w:t>O</w:t>
      </w:r>
      <w:r w:rsidRPr="00B14859">
        <w:rPr>
          <w:sz w:val="26"/>
          <w:szCs w:val="26"/>
          <w:lang w:val="ru-RU"/>
        </w:rPr>
        <w:t xml:space="preserve">). </w:t>
      </w:r>
      <w:r w:rsidRPr="00B14859">
        <w:rPr>
          <w:sz w:val="26"/>
          <w:szCs w:val="26"/>
          <w:lang w:val="nl-NL"/>
        </w:rPr>
        <w:t>C</w:t>
      </w:r>
      <w:r w:rsidRPr="00B14859">
        <w:rPr>
          <w:sz w:val="26"/>
          <w:szCs w:val="26"/>
          <w:lang w:val="ru-RU"/>
        </w:rPr>
        <w:t>á</w:t>
      </w:r>
      <w:r w:rsidRPr="00B14859">
        <w:rPr>
          <w:sz w:val="26"/>
          <w:szCs w:val="26"/>
          <w:lang w:val="nl-NL"/>
        </w:rPr>
        <w:t>c</w:t>
      </w:r>
      <w:r w:rsidRPr="00B14859">
        <w:rPr>
          <w:sz w:val="26"/>
          <w:szCs w:val="26"/>
          <w:lang w:val="ru-RU"/>
        </w:rPr>
        <w:t xml:space="preserve"> </w:t>
      </w:r>
      <w:r w:rsidRPr="00B14859">
        <w:rPr>
          <w:sz w:val="26"/>
          <w:szCs w:val="26"/>
          <w:lang w:val="nl-NL"/>
        </w:rPr>
        <w:t>lớp</w:t>
      </w:r>
      <w:r w:rsidRPr="00B14859">
        <w:rPr>
          <w:sz w:val="26"/>
          <w:szCs w:val="26"/>
          <w:lang w:val="ru-RU"/>
        </w:rPr>
        <w:t xml:space="preserve"> </w:t>
      </w:r>
      <w:r w:rsidRPr="00B14859">
        <w:rPr>
          <w:sz w:val="26"/>
          <w:szCs w:val="26"/>
          <w:lang w:val="nl-NL"/>
        </w:rPr>
        <w:t>vỏ</w:t>
      </w:r>
      <w:r w:rsidRPr="00B14859">
        <w:rPr>
          <w:sz w:val="26"/>
          <w:szCs w:val="26"/>
          <w:lang w:val="ru-RU"/>
        </w:rPr>
        <w:t xml:space="preserve"> </w:t>
      </w:r>
      <w:r w:rsidRPr="00B14859">
        <w:rPr>
          <w:sz w:val="26"/>
          <w:szCs w:val="26"/>
          <w:lang w:val="nl-NL"/>
        </w:rPr>
        <w:t>sắt</w:t>
      </w:r>
      <w:r w:rsidRPr="00B14859">
        <w:rPr>
          <w:sz w:val="26"/>
          <w:szCs w:val="26"/>
          <w:lang w:val="ru-RU"/>
        </w:rPr>
        <w:t xml:space="preserve"> </w:t>
      </w:r>
      <w:r w:rsidRPr="00B14859">
        <w:rPr>
          <w:sz w:val="26"/>
          <w:szCs w:val="26"/>
          <w:lang w:val="nl-NL"/>
        </w:rPr>
        <w:t>kết</w:t>
      </w:r>
      <w:r w:rsidRPr="00B14859">
        <w:rPr>
          <w:sz w:val="26"/>
          <w:szCs w:val="26"/>
          <w:lang w:val="ru-RU"/>
        </w:rPr>
        <w:t xml:space="preserve"> đá </w:t>
      </w:r>
      <w:r w:rsidRPr="00B14859">
        <w:rPr>
          <w:sz w:val="26"/>
          <w:szCs w:val="26"/>
          <w:lang w:val="nl-NL"/>
        </w:rPr>
        <w:t>cổ</w:t>
      </w:r>
      <w:r w:rsidRPr="00B14859">
        <w:rPr>
          <w:sz w:val="26"/>
          <w:szCs w:val="26"/>
          <w:lang w:val="ru-RU"/>
        </w:rPr>
        <w:t xml:space="preserve"> </w:t>
      </w:r>
      <w:r w:rsidRPr="00B14859">
        <w:rPr>
          <w:sz w:val="26"/>
          <w:szCs w:val="26"/>
          <w:lang w:val="nl-NL"/>
        </w:rPr>
        <w:t>chứa</w:t>
      </w:r>
      <w:r w:rsidRPr="00B14859">
        <w:rPr>
          <w:sz w:val="26"/>
          <w:szCs w:val="26"/>
          <w:lang w:val="ru-RU"/>
        </w:rPr>
        <w:t xml:space="preserve"> </w:t>
      </w:r>
      <w:r w:rsidRPr="00B14859">
        <w:rPr>
          <w:sz w:val="26"/>
          <w:szCs w:val="26"/>
          <w:lang w:val="nl-NL"/>
        </w:rPr>
        <w:t>nhiều</w:t>
      </w:r>
      <w:r w:rsidRPr="00B14859">
        <w:rPr>
          <w:sz w:val="26"/>
          <w:szCs w:val="26"/>
          <w:lang w:val="ru-RU"/>
        </w:rPr>
        <w:t xml:space="preserve"> </w:t>
      </w:r>
      <w:r w:rsidRPr="00B14859">
        <w:rPr>
          <w:sz w:val="26"/>
          <w:szCs w:val="26"/>
          <w:lang w:val="nl-NL"/>
        </w:rPr>
        <w:t>hecmatite</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boehmite</w:t>
      </w:r>
      <w:r w:rsidRPr="00B14859">
        <w:rPr>
          <w:sz w:val="26"/>
          <w:szCs w:val="26"/>
          <w:lang w:val="ru-RU"/>
        </w:rPr>
        <w:t xml:space="preserve"> </w:t>
      </w:r>
      <w:r w:rsidRPr="00B14859">
        <w:rPr>
          <w:sz w:val="26"/>
          <w:szCs w:val="26"/>
          <w:lang w:val="nl-NL"/>
        </w:rPr>
        <w:t>v</w:t>
      </w:r>
      <w:r w:rsidRPr="00B14859">
        <w:rPr>
          <w:sz w:val="26"/>
          <w:szCs w:val="26"/>
          <w:lang w:val="ru-RU"/>
        </w:rPr>
        <w:t>à í</w:t>
      </w:r>
      <w:r w:rsidRPr="00B14859">
        <w:rPr>
          <w:sz w:val="26"/>
          <w:szCs w:val="26"/>
          <w:lang w:val="nl-NL"/>
        </w:rPr>
        <w:t>t</w:t>
      </w:r>
      <w:r w:rsidRPr="00B14859">
        <w:rPr>
          <w:sz w:val="26"/>
          <w:szCs w:val="26"/>
          <w:lang w:val="ru-RU"/>
        </w:rPr>
        <w:t xml:space="preserve"> </w:t>
      </w:r>
      <w:r w:rsidRPr="00B14859">
        <w:rPr>
          <w:sz w:val="26"/>
          <w:szCs w:val="26"/>
          <w:lang w:val="nl-NL"/>
        </w:rPr>
        <w:t>hydroxyte</w:t>
      </w:r>
      <w:r w:rsidRPr="00B14859">
        <w:rPr>
          <w:sz w:val="26"/>
          <w:szCs w:val="26"/>
          <w:lang w:val="ru-RU"/>
        </w:rPr>
        <w:t xml:space="preserve"> </w:t>
      </w:r>
      <w:r w:rsidRPr="00B14859">
        <w:rPr>
          <w:sz w:val="26"/>
          <w:szCs w:val="26"/>
          <w:lang w:val="nl-NL"/>
        </w:rPr>
        <w:t>sắt</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oxide</w:t>
      </w:r>
      <w:r w:rsidRPr="00B14859">
        <w:rPr>
          <w:sz w:val="26"/>
          <w:szCs w:val="26"/>
          <w:lang w:val="ru-RU"/>
        </w:rPr>
        <w:t xml:space="preserve"> </w:t>
      </w:r>
      <w:r w:rsidRPr="00B14859">
        <w:rPr>
          <w:sz w:val="26"/>
          <w:szCs w:val="26"/>
          <w:lang w:val="nl-NL"/>
        </w:rPr>
        <w:t>nh</w:t>
      </w:r>
      <w:r w:rsidRPr="00B14859">
        <w:rPr>
          <w:sz w:val="26"/>
          <w:szCs w:val="26"/>
          <w:lang w:val="ru-RU"/>
        </w:rPr>
        <w:t>ô</w:t>
      </w:r>
      <w:r w:rsidRPr="00B14859">
        <w:rPr>
          <w:sz w:val="26"/>
          <w:szCs w:val="26"/>
          <w:lang w:val="nl-NL"/>
        </w:rPr>
        <w:t>m</w:t>
      </w:r>
      <w:r w:rsidRPr="00B14859">
        <w:rPr>
          <w:sz w:val="26"/>
          <w:szCs w:val="26"/>
          <w:lang w:val="ru-RU"/>
        </w:rPr>
        <w:t xml:space="preserve"> </w:t>
      </w:r>
      <w:r w:rsidRPr="00B14859">
        <w:rPr>
          <w:sz w:val="26"/>
          <w:szCs w:val="26"/>
          <w:lang w:val="nl-NL"/>
        </w:rPr>
        <w:t>h</w:t>
      </w:r>
      <w:r w:rsidRPr="00B14859">
        <w:rPr>
          <w:sz w:val="26"/>
          <w:szCs w:val="26"/>
          <w:lang w:val="ru-RU"/>
        </w:rPr>
        <w:t>ơ</w:t>
      </w:r>
      <w:r w:rsidRPr="00B14859">
        <w:rPr>
          <w:sz w:val="26"/>
          <w:szCs w:val="26"/>
          <w:lang w:val="nl-NL"/>
        </w:rPr>
        <w:t>n</w:t>
      </w:r>
      <w:r w:rsidRPr="00B14859">
        <w:rPr>
          <w:sz w:val="26"/>
          <w:szCs w:val="26"/>
          <w:lang w:val="ru-RU"/>
        </w:rPr>
        <w:t xml:space="preserve"> </w:t>
      </w:r>
      <w:r w:rsidRPr="00B14859">
        <w:rPr>
          <w:sz w:val="26"/>
          <w:szCs w:val="26"/>
          <w:lang w:val="nl-NL"/>
        </w:rPr>
        <w:t>so</w:t>
      </w:r>
      <w:r w:rsidRPr="00B14859">
        <w:rPr>
          <w:sz w:val="26"/>
          <w:szCs w:val="26"/>
          <w:lang w:val="ru-RU"/>
        </w:rPr>
        <w:t xml:space="preserve"> </w:t>
      </w:r>
      <w:r w:rsidRPr="00B14859">
        <w:rPr>
          <w:sz w:val="26"/>
          <w:szCs w:val="26"/>
          <w:lang w:val="nl-NL"/>
        </w:rPr>
        <w:t>với</w:t>
      </w:r>
      <w:r w:rsidRPr="00B14859">
        <w:rPr>
          <w:sz w:val="26"/>
          <w:szCs w:val="26"/>
          <w:lang w:val="ru-RU"/>
        </w:rPr>
        <w:t xml:space="preserve"> đá </w:t>
      </w:r>
      <w:r w:rsidRPr="00B14859">
        <w:rPr>
          <w:sz w:val="26"/>
          <w:szCs w:val="26"/>
          <w:lang w:val="nl-NL"/>
        </w:rPr>
        <w:t>ong</w:t>
      </w:r>
      <w:r w:rsidRPr="00B14859">
        <w:rPr>
          <w:sz w:val="26"/>
          <w:szCs w:val="26"/>
          <w:lang w:val="ru-RU"/>
        </w:rPr>
        <w:t xml:space="preserve">. </w:t>
      </w:r>
      <w:r w:rsidRPr="00B14859">
        <w:rPr>
          <w:sz w:val="26"/>
          <w:szCs w:val="26"/>
          <w:lang w:val="nl-NL"/>
        </w:rPr>
        <w:t>Silic</w:t>
      </w:r>
      <w:r w:rsidRPr="00B14859">
        <w:rPr>
          <w:sz w:val="26"/>
          <w:szCs w:val="26"/>
          <w:lang w:val="ru-RU"/>
        </w:rPr>
        <w:t xml:space="preserve"> </w:t>
      </w:r>
      <w:r w:rsidRPr="00B14859">
        <w:rPr>
          <w:sz w:val="26"/>
          <w:szCs w:val="26"/>
          <w:lang w:val="nl-NL"/>
        </w:rPr>
        <w:t>tự</w:t>
      </w:r>
      <w:r w:rsidRPr="00B14859">
        <w:rPr>
          <w:sz w:val="26"/>
          <w:szCs w:val="26"/>
          <w:lang w:val="ru-RU"/>
        </w:rPr>
        <w:t xml:space="preserve"> </w:t>
      </w:r>
      <w:r w:rsidRPr="00B14859">
        <w:rPr>
          <w:sz w:val="26"/>
          <w:szCs w:val="26"/>
          <w:lang w:val="nl-NL"/>
        </w:rPr>
        <w:t>do</w:t>
      </w:r>
      <w:r w:rsidRPr="00B14859">
        <w:rPr>
          <w:sz w:val="26"/>
          <w:szCs w:val="26"/>
          <w:lang w:val="ru-RU"/>
        </w:rPr>
        <w:t xml:space="preserve"> </w:t>
      </w:r>
      <w:r w:rsidRPr="00B14859">
        <w:rPr>
          <w:sz w:val="26"/>
          <w:szCs w:val="26"/>
          <w:lang w:val="nl-NL"/>
        </w:rPr>
        <w:t>tồn</w:t>
      </w:r>
      <w:r w:rsidRPr="00B14859">
        <w:rPr>
          <w:sz w:val="26"/>
          <w:szCs w:val="26"/>
          <w:lang w:val="ru-RU"/>
        </w:rPr>
        <w:t xml:space="preserve"> </w:t>
      </w:r>
      <w:r w:rsidRPr="00B14859">
        <w:rPr>
          <w:sz w:val="26"/>
          <w:szCs w:val="26"/>
          <w:lang w:val="nl-NL"/>
        </w:rPr>
        <w:t>tại</w:t>
      </w:r>
      <w:r w:rsidRPr="00B14859">
        <w:rPr>
          <w:sz w:val="26"/>
          <w:szCs w:val="26"/>
          <w:lang w:val="ru-RU"/>
        </w:rPr>
        <w:t xml:space="preserve"> </w:t>
      </w:r>
      <w:r w:rsidRPr="00B14859">
        <w:rPr>
          <w:sz w:val="26"/>
          <w:szCs w:val="26"/>
          <w:lang w:val="nl-NL"/>
        </w:rPr>
        <w:t>d</w:t>
      </w:r>
      <w:r w:rsidRPr="00B14859">
        <w:rPr>
          <w:sz w:val="26"/>
          <w:szCs w:val="26"/>
          <w:lang w:val="ru-RU"/>
        </w:rPr>
        <w:t>ư</w:t>
      </w:r>
      <w:r w:rsidRPr="00B14859">
        <w:rPr>
          <w:sz w:val="26"/>
          <w:szCs w:val="26"/>
          <w:lang w:val="nl-NL"/>
        </w:rPr>
        <w:t>ới</w:t>
      </w:r>
      <w:r w:rsidRPr="00B14859">
        <w:rPr>
          <w:sz w:val="26"/>
          <w:szCs w:val="26"/>
          <w:lang w:val="ru-RU"/>
        </w:rPr>
        <w:t xml:space="preserve"> </w:t>
      </w:r>
      <w:r w:rsidRPr="00B14859">
        <w:rPr>
          <w:sz w:val="26"/>
          <w:szCs w:val="26"/>
          <w:lang w:val="nl-NL"/>
        </w:rPr>
        <w:t>dạng</w:t>
      </w:r>
      <w:r w:rsidRPr="00B14859">
        <w:rPr>
          <w:sz w:val="26"/>
          <w:szCs w:val="26"/>
          <w:lang w:val="ru-RU"/>
        </w:rPr>
        <w:t xml:space="preserve"> </w:t>
      </w:r>
      <w:r w:rsidRPr="00B14859">
        <w:rPr>
          <w:sz w:val="26"/>
          <w:szCs w:val="26"/>
          <w:lang w:val="nl-NL"/>
        </w:rPr>
        <w:t>thạch</w:t>
      </w:r>
      <w:r w:rsidRPr="00B14859">
        <w:rPr>
          <w:sz w:val="26"/>
          <w:szCs w:val="26"/>
          <w:lang w:val="ru-RU"/>
        </w:rPr>
        <w:t xml:space="preserve"> </w:t>
      </w:r>
      <w:r w:rsidRPr="00B14859">
        <w:rPr>
          <w:sz w:val="26"/>
          <w:szCs w:val="26"/>
          <w:lang w:val="nl-NL"/>
        </w:rPr>
        <w:t>anh</w:t>
      </w:r>
      <w:r w:rsidRPr="00B14859">
        <w:rPr>
          <w:sz w:val="26"/>
          <w:szCs w:val="26"/>
          <w:lang w:val="ru-RU"/>
        </w:rPr>
        <w:t xml:space="preserve">. </w:t>
      </w:r>
      <w:r w:rsidRPr="00B14859">
        <w:rPr>
          <w:sz w:val="26"/>
          <w:szCs w:val="26"/>
          <w:lang w:val="nl-NL"/>
        </w:rPr>
        <w:t>C</w:t>
      </w:r>
      <w:r w:rsidRPr="00B14859">
        <w:rPr>
          <w:sz w:val="26"/>
          <w:szCs w:val="26"/>
          <w:lang w:val="ru-RU"/>
        </w:rPr>
        <w:t>á</w:t>
      </w:r>
      <w:r w:rsidRPr="00B14859">
        <w:rPr>
          <w:sz w:val="26"/>
          <w:szCs w:val="26"/>
          <w:lang w:val="nl-NL"/>
        </w:rPr>
        <w:t>c</w:t>
      </w:r>
      <w:r w:rsidRPr="00B14859">
        <w:rPr>
          <w:sz w:val="26"/>
          <w:szCs w:val="26"/>
          <w:lang w:val="ru-RU"/>
        </w:rPr>
        <w:t xml:space="preserve"> </w:t>
      </w:r>
      <w:r w:rsidRPr="00B14859">
        <w:rPr>
          <w:sz w:val="26"/>
          <w:szCs w:val="26"/>
          <w:lang w:val="nl-NL"/>
        </w:rPr>
        <w:t>kho</w:t>
      </w:r>
      <w:r w:rsidRPr="00B14859">
        <w:rPr>
          <w:sz w:val="26"/>
          <w:szCs w:val="26"/>
          <w:lang w:val="ru-RU"/>
        </w:rPr>
        <w:t>á</w:t>
      </w:r>
      <w:r w:rsidRPr="00B14859">
        <w:rPr>
          <w:sz w:val="26"/>
          <w:szCs w:val="26"/>
          <w:lang w:val="nl-NL"/>
        </w:rPr>
        <w:t>ng</w:t>
      </w:r>
      <w:r w:rsidRPr="00B14859">
        <w:rPr>
          <w:sz w:val="26"/>
          <w:szCs w:val="26"/>
          <w:lang w:val="ru-RU"/>
        </w:rPr>
        <w:t xml:space="preserve"> </w:t>
      </w:r>
      <w:r w:rsidRPr="00B14859">
        <w:rPr>
          <w:sz w:val="26"/>
          <w:szCs w:val="26"/>
          <w:lang w:val="nl-NL"/>
        </w:rPr>
        <w:t>nguy</w:t>
      </w:r>
      <w:r w:rsidRPr="00B14859">
        <w:rPr>
          <w:sz w:val="26"/>
          <w:szCs w:val="26"/>
          <w:lang w:val="ru-RU"/>
        </w:rPr>
        <w:t>ê</w:t>
      </w:r>
      <w:r w:rsidRPr="00B14859">
        <w:rPr>
          <w:sz w:val="26"/>
          <w:szCs w:val="26"/>
          <w:lang w:val="nl-NL"/>
        </w:rPr>
        <w:t>n</w:t>
      </w:r>
      <w:r w:rsidRPr="00B14859">
        <w:rPr>
          <w:sz w:val="26"/>
          <w:szCs w:val="26"/>
          <w:lang w:val="ru-RU"/>
        </w:rPr>
        <w:t xml:space="preserve"> </w:t>
      </w:r>
      <w:r w:rsidRPr="00B14859">
        <w:rPr>
          <w:sz w:val="26"/>
          <w:szCs w:val="26"/>
          <w:lang w:val="nl-NL"/>
        </w:rPr>
        <w:t>sinh</w:t>
      </w:r>
      <w:r w:rsidRPr="00B14859">
        <w:rPr>
          <w:sz w:val="26"/>
          <w:szCs w:val="26"/>
          <w:lang w:val="ru-RU"/>
        </w:rPr>
        <w:t xml:space="preserve"> </w:t>
      </w:r>
      <w:r w:rsidRPr="00B14859">
        <w:rPr>
          <w:sz w:val="26"/>
          <w:szCs w:val="26"/>
          <w:lang w:val="nl-NL"/>
        </w:rPr>
        <w:t>dễ</w:t>
      </w:r>
      <w:r w:rsidRPr="00B14859">
        <w:rPr>
          <w:sz w:val="26"/>
          <w:szCs w:val="26"/>
          <w:lang w:val="ru-RU"/>
        </w:rPr>
        <w:t xml:space="preserve"> </w:t>
      </w:r>
      <w:r w:rsidRPr="00B14859">
        <w:rPr>
          <w:sz w:val="26"/>
          <w:szCs w:val="26"/>
          <w:lang w:val="nl-NL"/>
        </w:rPr>
        <w:t>phong</w:t>
      </w:r>
      <w:r w:rsidRPr="00B14859">
        <w:rPr>
          <w:sz w:val="26"/>
          <w:szCs w:val="26"/>
          <w:lang w:val="ru-RU"/>
        </w:rPr>
        <w:t xml:space="preserve"> </w:t>
      </w:r>
      <w:r w:rsidRPr="00B14859">
        <w:rPr>
          <w:sz w:val="26"/>
          <w:szCs w:val="26"/>
          <w:lang w:val="nl-NL"/>
        </w:rPr>
        <w:t>h</w:t>
      </w:r>
      <w:r w:rsidRPr="00B14859">
        <w:rPr>
          <w:sz w:val="26"/>
          <w:szCs w:val="26"/>
          <w:lang w:val="ru-RU"/>
        </w:rPr>
        <w:t>ó</w:t>
      </w:r>
      <w:r w:rsidRPr="00B14859">
        <w:rPr>
          <w:sz w:val="26"/>
          <w:szCs w:val="26"/>
          <w:lang w:val="nl-NL"/>
        </w:rPr>
        <w:t>a</w:t>
      </w:r>
      <w:r w:rsidRPr="00B14859">
        <w:rPr>
          <w:sz w:val="26"/>
          <w:szCs w:val="26"/>
          <w:lang w:val="ru-RU"/>
        </w:rPr>
        <w:t xml:space="preserve"> </w:t>
      </w:r>
      <w:r w:rsidRPr="00B14859">
        <w:rPr>
          <w:sz w:val="26"/>
          <w:szCs w:val="26"/>
          <w:lang w:val="nl-NL"/>
        </w:rPr>
        <w:t>biến</w:t>
      </w:r>
      <w:r w:rsidRPr="00B14859">
        <w:rPr>
          <w:sz w:val="26"/>
          <w:szCs w:val="26"/>
          <w:lang w:val="ru-RU"/>
        </w:rPr>
        <w:t xml:space="preserve"> </w:t>
      </w:r>
      <w:r w:rsidRPr="00B14859">
        <w:rPr>
          <w:sz w:val="26"/>
          <w:szCs w:val="26"/>
          <w:lang w:val="nl-NL"/>
        </w:rPr>
        <w:t>mất</w:t>
      </w:r>
      <w:r w:rsidRPr="00B14859">
        <w:rPr>
          <w:sz w:val="26"/>
          <w:szCs w:val="26"/>
          <w:lang w:val="ru-RU"/>
        </w:rPr>
        <w:t xml:space="preserve">. </w:t>
      </w:r>
      <w:r w:rsidRPr="00B14859">
        <w:rPr>
          <w:sz w:val="26"/>
          <w:szCs w:val="26"/>
          <w:lang w:val="nl-NL"/>
        </w:rPr>
        <w:t>Kho</w:t>
      </w:r>
      <w:r w:rsidRPr="00B14859">
        <w:rPr>
          <w:sz w:val="26"/>
          <w:szCs w:val="26"/>
          <w:lang w:val="ru-RU"/>
        </w:rPr>
        <w:t>á</w:t>
      </w:r>
      <w:r w:rsidRPr="00B14859">
        <w:rPr>
          <w:sz w:val="26"/>
          <w:szCs w:val="26"/>
          <w:lang w:val="nl-NL"/>
        </w:rPr>
        <w:t>ng</w:t>
      </w:r>
      <w:r w:rsidRPr="00B14859">
        <w:rPr>
          <w:sz w:val="26"/>
          <w:szCs w:val="26"/>
          <w:lang w:val="ru-RU"/>
        </w:rPr>
        <w:t xml:space="preserve"> </w:t>
      </w:r>
      <w:r w:rsidRPr="00B14859">
        <w:rPr>
          <w:sz w:val="26"/>
          <w:szCs w:val="26"/>
          <w:lang w:val="nl-NL"/>
        </w:rPr>
        <w:t>s</w:t>
      </w:r>
      <w:r w:rsidRPr="00B14859">
        <w:rPr>
          <w:sz w:val="26"/>
          <w:szCs w:val="26"/>
          <w:lang w:val="ru-RU"/>
        </w:rPr>
        <w:t>é</w:t>
      </w:r>
      <w:r w:rsidRPr="00B14859">
        <w:rPr>
          <w:sz w:val="26"/>
          <w:szCs w:val="26"/>
          <w:lang w:val="nl-NL"/>
        </w:rPr>
        <w:t>t</w:t>
      </w:r>
      <w:r w:rsidRPr="00B14859">
        <w:rPr>
          <w:sz w:val="26"/>
          <w:szCs w:val="26"/>
          <w:lang w:val="ru-RU"/>
        </w:rPr>
        <w:t xml:space="preserve"> </w:t>
      </w:r>
      <w:r w:rsidRPr="00B14859">
        <w:rPr>
          <w:sz w:val="26"/>
          <w:szCs w:val="26"/>
          <w:lang w:val="nl-NL"/>
        </w:rPr>
        <w:t>phổ</w:t>
      </w:r>
      <w:r w:rsidRPr="00B14859">
        <w:rPr>
          <w:sz w:val="26"/>
          <w:szCs w:val="26"/>
          <w:lang w:val="ru-RU"/>
        </w:rPr>
        <w:t xml:space="preserve"> </w:t>
      </w:r>
      <w:r w:rsidRPr="00B14859">
        <w:rPr>
          <w:sz w:val="26"/>
          <w:szCs w:val="26"/>
          <w:lang w:val="nl-NL"/>
        </w:rPr>
        <w:t>biến</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kaolinite</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nl-NL"/>
        </w:rPr>
        <w:t>T</w:t>
      </w:r>
      <w:r w:rsidRPr="00B14859">
        <w:rPr>
          <w:sz w:val="26"/>
          <w:szCs w:val="26"/>
          <w:lang w:val="ru-RU"/>
        </w:rPr>
        <w:t>í</w:t>
      </w:r>
      <w:r w:rsidRPr="00B14859">
        <w:rPr>
          <w:sz w:val="26"/>
          <w:szCs w:val="26"/>
          <w:lang w:val="nl-NL"/>
        </w:rPr>
        <w:t>nh</w:t>
      </w:r>
      <w:r w:rsidRPr="00B14859">
        <w:rPr>
          <w:sz w:val="26"/>
          <w:szCs w:val="26"/>
          <w:lang w:val="ru-RU"/>
        </w:rPr>
        <w:t xml:space="preserve"> </w:t>
      </w:r>
      <w:r w:rsidRPr="00B14859">
        <w:rPr>
          <w:sz w:val="26"/>
          <w:szCs w:val="26"/>
          <w:lang w:val="nl-NL"/>
        </w:rPr>
        <w:t>chất</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Đ</w:t>
      </w:r>
      <w:r w:rsidRPr="00B14859">
        <w:rPr>
          <w:sz w:val="26"/>
          <w:szCs w:val="26"/>
          <w:lang w:val="nl-NL"/>
        </w:rPr>
        <w:t>ất</w:t>
      </w:r>
      <w:r w:rsidRPr="00B14859">
        <w:rPr>
          <w:sz w:val="26"/>
          <w:szCs w:val="26"/>
          <w:lang w:val="ru-RU"/>
        </w:rPr>
        <w:t xml:space="preserve"> </w:t>
      </w:r>
      <w:r w:rsidRPr="00B14859">
        <w:rPr>
          <w:sz w:val="26"/>
          <w:szCs w:val="26"/>
          <w:lang w:val="nl-NL"/>
        </w:rPr>
        <w:t>loang</w:t>
      </w:r>
      <w:r w:rsidRPr="00B14859">
        <w:rPr>
          <w:sz w:val="26"/>
          <w:szCs w:val="26"/>
          <w:lang w:val="ru-RU"/>
        </w:rPr>
        <w:t xml:space="preserve"> </w:t>
      </w:r>
      <w:r w:rsidR="001C4931" w:rsidRPr="00B14859">
        <w:rPr>
          <w:sz w:val="26"/>
          <w:szCs w:val="26"/>
          <w:lang w:val="nl-NL"/>
        </w:rPr>
        <w:t>lổ</w:t>
      </w:r>
      <w:r w:rsidRPr="00B14859">
        <w:rPr>
          <w:sz w:val="26"/>
          <w:szCs w:val="26"/>
          <w:lang w:val="ru-RU"/>
        </w:rPr>
        <w:t xml:space="preserve"> </w:t>
      </w:r>
      <w:r w:rsidRPr="00B14859">
        <w:rPr>
          <w:sz w:val="26"/>
          <w:szCs w:val="26"/>
          <w:lang w:val="nl-NL"/>
        </w:rPr>
        <w:t>phổ</w:t>
      </w:r>
      <w:r w:rsidRPr="00B14859">
        <w:rPr>
          <w:sz w:val="26"/>
          <w:szCs w:val="26"/>
          <w:lang w:val="ru-RU"/>
        </w:rPr>
        <w:t xml:space="preserve"> </w:t>
      </w:r>
      <w:r w:rsidRPr="00B14859">
        <w:rPr>
          <w:sz w:val="26"/>
          <w:szCs w:val="26"/>
          <w:lang w:val="nl-NL"/>
        </w:rPr>
        <w:t>biến</w:t>
      </w:r>
      <w:r w:rsidRPr="00B14859">
        <w:rPr>
          <w:sz w:val="26"/>
          <w:szCs w:val="26"/>
          <w:lang w:val="ru-RU"/>
        </w:rPr>
        <w:t xml:space="preserve"> </w:t>
      </w:r>
      <w:r w:rsidRPr="00B14859">
        <w:rPr>
          <w:sz w:val="26"/>
          <w:szCs w:val="26"/>
          <w:lang w:val="nl-NL"/>
        </w:rPr>
        <w:t>ở</w:t>
      </w:r>
      <w:r w:rsidRPr="00B14859">
        <w:rPr>
          <w:sz w:val="26"/>
          <w:szCs w:val="26"/>
          <w:lang w:val="ru-RU"/>
        </w:rPr>
        <w:t xml:space="preserve"> </w:t>
      </w:r>
      <w:r w:rsidRPr="00B14859">
        <w:rPr>
          <w:sz w:val="26"/>
          <w:szCs w:val="26"/>
          <w:lang w:val="nl-NL"/>
        </w:rPr>
        <w:t>v</w:t>
      </w:r>
      <w:r w:rsidRPr="00B14859">
        <w:rPr>
          <w:sz w:val="26"/>
          <w:szCs w:val="26"/>
          <w:lang w:val="ru-RU"/>
        </w:rPr>
        <w:t>ù</w:t>
      </w:r>
      <w:r w:rsidRPr="00B14859">
        <w:rPr>
          <w:sz w:val="26"/>
          <w:szCs w:val="26"/>
          <w:lang w:val="nl-NL"/>
        </w:rPr>
        <w:t>ng</w:t>
      </w:r>
      <w:r w:rsidRPr="00B14859">
        <w:rPr>
          <w:sz w:val="26"/>
          <w:szCs w:val="26"/>
          <w:lang w:val="ru-RU"/>
        </w:rPr>
        <w:t xml:space="preserve"> </w:t>
      </w:r>
      <w:r w:rsidRPr="00B14859">
        <w:rPr>
          <w:sz w:val="26"/>
          <w:szCs w:val="26"/>
          <w:lang w:val="nl-NL"/>
        </w:rPr>
        <w:t>c</w:t>
      </w:r>
      <w:r w:rsidRPr="00B14859">
        <w:rPr>
          <w:sz w:val="26"/>
          <w:szCs w:val="26"/>
          <w:lang w:val="ru-RU"/>
        </w:rPr>
        <w:t xml:space="preserve">ó </w:t>
      </w:r>
      <w:r w:rsidRPr="00B14859">
        <w:rPr>
          <w:sz w:val="26"/>
          <w:szCs w:val="26"/>
          <w:lang w:val="nl-NL"/>
        </w:rPr>
        <w:t>l</w:t>
      </w:r>
      <w:r w:rsidRPr="00B14859">
        <w:rPr>
          <w:sz w:val="26"/>
          <w:szCs w:val="26"/>
          <w:lang w:val="ru-RU"/>
        </w:rPr>
        <w:t>ư</w:t>
      </w:r>
      <w:r w:rsidRPr="00B14859">
        <w:rPr>
          <w:sz w:val="26"/>
          <w:szCs w:val="26"/>
          <w:lang w:val="nl-NL"/>
        </w:rPr>
        <w:t>ợng</w:t>
      </w:r>
      <w:r w:rsidRPr="00B14859">
        <w:rPr>
          <w:sz w:val="26"/>
          <w:szCs w:val="26"/>
          <w:lang w:val="ru-RU"/>
        </w:rPr>
        <w:t xml:space="preserve"> </w:t>
      </w:r>
      <w:r w:rsidRPr="00B14859">
        <w:rPr>
          <w:sz w:val="26"/>
          <w:szCs w:val="26"/>
          <w:lang w:val="nl-NL"/>
        </w:rPr>
        <w:t>m</w:t>
      </w:r>
      <w:r w:rsidRPr="00B14859">
        <w:rPr>
          <w:sz w:val="26"/>
          <w:szCs w:val="26"/>
          <w:lang w:val="ru-RU"/>
        </w:rPr>
        <w:t>ư</w:t>
      </w:r>
      <w:r w:rsidRPr="00B14859">
        <w:rPr>
          <w:sz w:val="26"/>
          <w:szCs w:val="26"/>
          <w:lang w:val="nl-NL"/>
        </w:rPr>
        <w:t>a</w:t>
      </w:r>
      <w:r w:rsidRPr="00B14859">
        <w:rPr>
          <w:sz w:val="26"/>
          <w:szCs w:val="26"/>
          <w:lang w:val="ru-RU"/>
        </w:rPr>
        <w:t xml:space="preserve"> </w:t>
      </w:r>
      <w:r w:rsidRPr="00B14859">
        <w:rPr>
          <w:sz w:val="26"/>
          <w:szCs w:val="26"/>
          <w:lang w:val="nl-NL"/>
        </w:rPr>
        <w:t>lớn</w:t>
      </w:r>
      <w:r w:rsidRPr="00B14859">
        <w:rPr>
          <w:sz w:val="26"/>
          <w:szCs w:val="26"/>
          <w:lang w:val="ru-RU"/>
        </w:rPr>
        <w:t xml:space="preserve"> </w:t>
      </w:r>
      <w:r w:rsidRPr="00B14859">
        <w:rPr>
          <w:sz w:val="26"/>
          <w:szCs w:val="26"/>
          <w:lang w:val="nl-NL"/>
        </w:rPr>
        <w:t>h</w:t>
      </w:r>
      <w:r w:rsidRPr="00B14859">
        <w:rPr>
          <w:sz w:val="26"/>
          <w:szCs w:val="26"/>
          <w:lang w:val="ru-RU"/>
        </w:rPr>
        <w:t>ơ</w:t>
      </w:r>
      <w:r w:rsidRPr="00B14859">
        <w:rPr>
          <w:sz w:val="26"/>
          <w:szCs w:val="26"/>
          <w:lang w:val="nl-NL"/>
        </w:rPr>
        <w:t>n</w:t>
      </w:r>
      <w:r w:rsidRPr="00B14859">
        <w:rPr>
          <w:sz w:val="26"/>
          <w:szCs w:val="26"/>
          <w:lang w:val="ru-RU"/>
        </w:rPr>
        <w:t xml:space="preserve"> </w:t>
      </w:r>
      <w:r w:rsidRPr="00B14859">
        <w:rPr>
          <w:sz w:val="26"/>
          <w:szCs w:val="26"/>
          <w:lang w:val="nl-NL"/>
        </w:rPr>
        <w:t>l</w:t>
      </w:r>
      <w:r w:rsidRPr="00B14859">
        <w:rPr>
          <w:sz w:val="26"/>
          <w:szCs w:val="26"/>
          <w:lang w:val="ru-RU"/>
        </w:rPr>
        <w:t>ư</w:t>
      </w:r>
      <w:r w:rsidRPr="00B14859">
        <w:rPr>
          <w:sz w:val="26"/>
          <w:szCs w:val="26"/>
          <w:lang w:val="nl-NL"/>
        </w:rPr>
        <w:t>ợng</w:t>
      </w:r>
      <w:r w:rsidRPr="00B14859">
        <w:rPr>
          <w:sz w:val="26"/>
          <w:szCs w:val="26"/>
          <w:lang w:val="ru-RU"/>
        </w:rPr>
        <w:t xml:space="preserve"> </w:t>
      </w:r>
      <w:r w:rsidRPr="00B14859">
        <w:rPr>
          <w:sz w:val="26"/>
          <w:szCs w:val="26"/>
          <w:lang w:val="nl-NL"/>
        </w:rPr>
        <w:t>bốc</w:t>
      </w:r>
      <w:r w:rsidRPr="00B14859">
        <w:rPr>
          <w:sz w:val="26"/>
          <w:szCs w:val="26"/>
          <w:lang w:val="ru-RU"/>
        </w:rPr>
        <w:t xml:space="preserve"> </w:t>
      </w:r>
      <w:r w:rsidRPr="00B14859">
        <w:rPr>
          <w:sz w:val="26"/>
          <w:szCs w:val="26"/>
          <w:lang w:val="nl-NL"/>
        </w:rPr>
        <w:t>tho</w:t>
      </w:r>
      <w:r w:rsidRPr="00B14859">
        <w:rPr>
          <w:sz w:val="26"/>
          <w:szCs w:val="26"/>
          <w:lang w:val="ru-RU"/>
        </w:rPr>
        <w:t>á</w:t>
      </w:r>
      <w:r w:rsidRPr="00B14859">
        <w:rPr>
          <w:sz w:val="26"/>
          <w:szCs w:val="26"/>
          <w:lang w:val="nl-NL"/>
        </w:rPr>
        <w:t>t</w:t>
      </w:r>
      <w:r w:rsidRPr="00B14859">
        <w:rPr>
          <w:sz w:val="26"/>
          <w:szCs w:val="26"/>
          <w:lang w:val="ru-RU"/>
        </w:rPr>
        <w:t xml:space="preserve"> </w:t>
      </w:r>
      <w:r w:rsidRPr="00B14859">
        <w:rPr>
          <w:sz w:val="26"/>
          <w:szCs w:val="26"/>
          <w:lang w:val="nl-NL"/>
        </w:rPr>
        <w:t>h</w:t>
      </w:r>
      <w:r w:rsidRPr="00B14859">
        <w:rPr>
          <w:sz w:val="26"/>
          <w:szCs w:val="26"/>
          <w:lang w:val="ru-RU"/>
        </w:rPr>
        <w:t>ơ</w:t>
      </w:r>
      <w:r w:rsidRPr="00B14859">
        <w:rPr>
          <w:sz w:val="26"/>
          <w:szCs w:val="26"/>
          <w:lang w:val="nl-NL"/>
        </w:rPr>
        <w:t>i</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xml:space="preserve">. </w:t>
      </w:r>
      <w:r w:rsidRPr="00B14859">
        <w:rPr>
          <w:sz w:val="26"/>
          <w:szCs w:val="26"/>
          <w:lang w:val="nl-NL"/>
        </w:rPr>
        <w:t>L</w:t>
      </w:r>
      <w:r w:rsidRPr="00B14859">
        <w:rPr>
          <w:sz w:val="26"/>
          <w:szCs w:val="26"/>
          <w:lang w:val="ru-RU"/>
        </w:rPr>
        <w:t>ư</w:t>
      </w:r>
      <w:r w:rsidRPr="00B14859">
        <w:rPr>
          <w:sz w:val="26"/>
          <w:szCs w:val="26"/>
          <w:lang w:val="nl-NL"/>
        </w:rPr>
        <w:t>ợng</w:t>
      </w:r>
      <w:r w:rsidRPr="00B14859">
        <w:rPr>
          <w:sz w:val="26"/>
          <w:szCs w:val="26"/>
          <w:lang w:val="ru-RU"/>
        </w:rPr>
        <w:t xml:space="preserve"> </w:t>
      </w:r>
      <w:r w:rsidRPr="00B14859">
        <w:rPr>
          <w:sz w:val="26"/>
          <w:szCs w:val="26"/>
          <w:lang w:val="nl-NL"/>
        </w:rPr>
        <w:t>m</w:t>
      </w:r>
      <w:r w:rsidRPr="00B14859">
        <w:rPr>
          <w:sz w:val="26"/>
          <w:szCs w:val="26"/>
          <w:lang w:val="ru-RU"/>
        </w:rPr>
        <w:t>ư</w:t>
      </w:r>
      <w:r w:rsidRPr="00B14859">
        <w:rPr>
          <w:sz w:val="26"/>
          <w:szCs w:val="26"/>
          <w:lang w:val="nl-NL"/>
        </w:rPr>
        <w:t>a</w:t>
      </w:r>
      <w:r w:rsidRPr="00B14859">
        <w:rPr>
          <w:sz w:val="26"/>
          <w:szCs w:val="26"/>
          <w:lang w:val="ru-RU"/>
        </w:rPr>
        <w:t xml:space="preserve"> </w:t>
      </w:r>
      <w:r w:rsidRPr="00B14859">
        <w:rPr>
          <w:sz w:val="26"/>
          <w:szCs w:val="26"/>
          <w:lang w:val="nl-NL"/>
        </w:rPr>
        <w:t>thấm</w:t>
      </w:r>
      <w:r w:rsidRPr="00B14859">
        <w:rPr>
          <w:sz w:val="26"/>
          <w:szCs w:val="26"/>
          <w:lang w:val="ru-RU"/>
        </w:rPr>
        <w:t xml:space="preserve"> </w:t>
      </w:r>
      <w:r w:rsidRPr="00B14859">
        <w:rPr>
          <w:sz w:val="26"/>
          <w:szCs w:val="26"/>
          <w:lang w:val="nl-NL"/>
        </w:rPr>
        <w:t>c</w:t>
      </w:r>
      <w:r w:rsidRPr="00B14859">
        <w:rPr>
          <w:sz w:val="26"/>
          <w:szCs w:val="26"/>
          <w:lang w:val="ru-RU"/>
        </w:rPr>
        <w:t xml:space="preserve">ó </w:t>
      </w:r>
      <w:r w:rsidRPr="00B14859">
        <w:rPr>
          <w:sz w:val="26"/>
          <w:szCs w:val="26"/>
          <w:lang w:val="nl-NL"/>
        </w:rPr>
        <w:t>thể</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nguy</w:t>
      </w:r>
      <w:r w:rsidRPr="00B14859">
        <w:rPr>
          <w:sz w:val="26"/>
          <w:szCs w:val="26"/>
          <w:lang w:val="ru-RU"/>
        </w:rPr>
        <w:t>ê</w:t>
      </w:r>
      <w:r w:rsidRPr="00B14859">
        <w:rPr>
          <w:sz w:val="26"/>
          <w:szCs w:val="26"/>
          <w:lang w:val="nl-NL"/>
        </w:rPr>
        <w:t>n</w:t>
      </w:r>
      <w:r w:rsidRPr="00B14859">
        <w:rPr>
          <w:sz w:val="26"/>
          <w:szCs w:val="26"/>
          <w:lang w:val="ru-RU"/>
        </w:rPr>
        <w:t xml:space="preserve"> </w:t>
      </w:r>
      <w:r w:rsidRPr="00B14859">
        <w:rPr>
          <w:sz w:val="26"/>
          <w:szCs w:val="26"/>
          <w:lang w:val="nl-NL"/>
        </w:rPr>
        <w:t>nh</w:t>
      </w:r>
      <w:r w:rsidRPr="00B14859">
        <w:rPr>
          <w:sz w:val="26"/>
          <w:szCs w:val="26"/>
          <w:lang w:val="ru-RU"/>
        </w:rPr>
        <w:t>â</w:t>
      </w:r>
      <w:r w:rsidRPr="00B14859">
        <w:rPr>
          <w:sz w:val="26"/>
          <w:szCs w:val="26"/>
          <w:lang w:val="nl-NL"/>
        </w:rPr>
        <w:t>n</w:t>
      </w:r>
      <w:r w:rsidRPr="00B14859">
        <w:rPr>
          <w:sz w:val="26"/>
          <w:szCs w:val="26"/>
          <w:lang w:val="ru-RU"/>
        </w:rPr>
        <w:t xml:space="preserve"> </w:t>
      </w:r>
      <w:r w:rsidRPr="00B14859">
        <w:rPr>
          <w:sz w:val="26"/>
          <w:szCs w:val="26"/>
          <w:lang w:val="nl-NL"/>
        </w:rPr>
        <w:t>h</w:t>
      </w:r>
      <w:r w:rsidRPr="00B14859">
        <w:rPr>
          <w:sz w:val="26"/>
          <w:szCs w:val="26"/>
          <w:lang w:val="ru-RU"/>
        </w:rPr>
        <w:t>ì</w:t>
      </w:r>
      <w:r w:rsidRPr="00B14859">
        <w:rPr>
          <w:sz w:val="26"/>
          <w:szCs w:val="26"/>
          <w:lang w:val="nl-NL"/>
        </w:rPr>
        <w:t>nh</w:t>
      </w:r>
      <w:r w:rsidRPr="00B14859">
        <w:rPr>
          <w:sz w:val="26"/>
          <w:szCs w:val="26"/>
          <w:lang w:val="ru-RU"/>
        </w:rPr>
        <w:t xml:space="preserve"> </w:t>
      </w:r>
      <w:r w:rsidRPr="00B14859">
        <w:rPr>
          <w:sz w:val="26"/>
          <w:szCs w:val="26"/>
          <w:lang w:val="nl-NL"/>
        </w:rPr>
        <w:t>th</w:t>
      </w:r>
      <w:r w:rsidRPr="00B14859">
        <w:rPr>
          <w:sz w:val="26"/>
          <w:szCs w:val="26"/>
          <w:lang w:val="ru-RU"/>
        </w:rPr>
        <w:t>à</w:t>
      </w:r>
      <w:r w:rsidRPr="00B14859">
        <w:rPr>
          <w:sz w:val="26"/>
          <w:szCs w:val="26"/>
          <w:lang w:val="nl-NL"/>
        </w:rPr>
        <w:t>nh</w:t>
      </w:r>
      <w:r w:rsidRPr="00B14859">
        <w:rPr>
          <w:sz w:val="26"/>
          <w:szCs w:val="26"/>
          <w:lang w:val="ru-RU"/>
        </w:rPr>
        <w:t xml:space="preserve"> </w:t>
      </w:r>
      <w:r w:rsidRPr="00B14859">
        <w:rPr>
          <w:sz w:val="26"/>
          <w:szCs w:val="26"/>
          <w:lang w:val="nl-NL"/>
        </w:rPr>
        <w:t>tầng</w:t>
      </w:r>
      <w:r w:rsidRPr="00B14859">
        <w:rPr>
          <w:sz w:val="26"/>
          <w:szCs w:val="26"/>
          <w:lang w:val="ru-RU"/>
        </w:rPr>
        <w:t xml:space="preserve"> </w:t>
      </w:r>
      <w:r w:rsidRPr="00B14859">
        <w:rPr>
          <w:sz w:val="26"/>
          <w:szCs w:val="26"/>
          <w:lang w:val="nl-NL"/>
        </w:rPr>
        <w:t>bị</w:t>
      </w:r>
      <w:r w:rsidRPr="00B14859">
        <w:rPr>
          <w:sz w:val="26"/>
          <w:szCs w:val="26"/>
          <w:lang w:val="ru-RU"/>
        </w:rPr>
        <w:t xml:space="preserve"> </w:t>
      </w:r>
      <w:r w:rsidRPr="00B14859">
        <w:rPr>
          <w:sz w:val="26"/>
          <w:szCs w:val="26"/>
          <w:lang w:val="nl-NL"/>
        </w:rPr>
        <w:t>rửa</w:t>
      </w:r>
      <w:r w:rsidRPr="00B14859">
        <w:rPr>
          <w:sz w:val="26"/>
          <w:szCs w:val="26"/>
          <w:lang w:val="ru-RU"/>
        </w:rPr>
        <w:t xml:space="preserve"> </w:t>
      </w:r>
      <w:r w:rsidRPr="00B14859">
        <w:rPr>
          <w:sz w:val="26"/>
          <w:szCs w:val="26"/>
          <w:lang w:val="nl-NL"/>
        </w:rPr>
        <w:t>tr</w:t>
      </w:r>
      <w:r w:rsidRPr="00B14859">
        <w:rPr>
          <w:sz w:val="26"/>
          <w:szCs w:val="26"/>
          <w:lang w:val="ru-RU"/>
        </w:rPr>
        <w:t>ô</w:t>
      </w:r>
      <w:r w:rsidRPr="00B14859">
        <w:rPr>
          <w:sz w:val="26"/>
          <w:szCs w:val="26"/>
          <w:lang w:val="nl-NL"/>
        </w:rPr>
        <w:t>i</w:t>
      </w:r>
      <w:r w:rsidRPr="00B14859">
        <w:rPr>
          <w:sz w:val="26"/>
          <w:szCs w:val="26"/>
          <w:lang w:val="ru-RU"/>
        </w:rPr>
        <w:t xml:space="preserve"> </w:t>
      </w:r>
      <w:r w:rsidRPr="00B14859">
        <w:rPr>
          <w:sz w:val="26"/>
          <w:szCs w:val="26"/>
          <w:lang w:val="nl-NL"/>
        </w:rPr>
        <w:t>c</w:t>
      </w:r>
      <w:r w:rsidRPr="00B14859">
        <w:rPr>
          <w:sz w:val="26"/>
          <w:szCs w:val="26"/>
          <w:lang w:val="ru-RU"/>
        </w:rPr>
        <w:t xml:space="preserve">ó </w:t>
      </w:r>
      <w:r w:rsidRPr="00B14859">
        <w:rPr>
          <w:sz w:val="26"/>
          <w:szCs w:val="26"/>
          <w:lang w:val="nl-NL"/>
        </w:rPr>
        <w:t>m</w:t>
      </w:r>
      <w:r w:rsidRPr="00B14859">
        <w:rPr>
          <w:sz w:val="26"/>
          <w:szCs w:val="26"/>
          <w:lang w:val="ru-RU"/>
        </w:rPr>
        <w:t>à</w:t>
      </w:r>
      <w:r w:rsidRPr="00B14859">
        <w:rPr>
          <w:sz w:val="26"/>
          <w:szCs w:val="26"/>
          <w:lang w:val="nl-NL"/>
        </w:rPr>
        <w:t>u</w:t>
      </w:r>
      <w:r w:rsidRPr="00B14859">
        <w:rPr>
          <w:sz w:val="26"/>
          <w:szCs w:val="26"/>
          <w:lang w:val="ru-RU"/>
        </w:rPr>
        <w:t xml:space="preserve"> </w:t>
      </w:r>
      <w:r w:rsidRPr="00B14859">
        <w:rPr>
          <w:sz w:val="26"/>
          <w:szCs w:val="26"/>
          <w:lang w:val="nl-NL"/>
        </w:rPr>
        <w:t>bạc</w:t>
      </w:r>
      <w:r w:rsidRPr="00B14859">
        <w:rPr>
          <w:sz w:val="26"/>
          <w:szCs w:val="26"/>
          <w:lang w:val="ru-RU"/>
        </w:rPr>
        <w:t xml:space="preserve"> </w:t>
      </w:r>
      <w:r w:rsidRPr="00B14859">
        <w:rPr>
          <w:sz w:val="26"/>
          <w:szCs w:val="26"/>
          <w:lang w:val="nl-NL"/>
        </w:rPr>
        <w:t>trắng</w:t>
      </w:r>
      <w:r w:rsidRPr="00B14859">
        <w:rPr>
          <w:sz w:val="26"/>
          <w:szCs w:val="26"/>
          <w:lang w:val="ru-RU"/>
        </w:rPr>
        <w:t>, đ</w:t>
      </w:r>
      <w:r w:rsidRPr="00B14859">
        <w:rPr>
          <w:sz w:val="26"/>
          <w:szCs w:val="26"/>
          <w:lang w:val="nl-NL"/>
        </w:rPr>
        <w:t>ặc</w:t>
      </w:r>
      <w:r w:rsidRPr="00B14859">
        <w:rPr>
          <w:sz w:val="26"/>
          <w:szCs w:val="26"/>
          <w:lang w:val="ru-RU"/>
        </w:rPr>
        <w:t xml:space="preserve"> </w:t>
      </w:r>
      <w:r w:rsidRPr="00B14859">
        <w:rPr>
          <w:sz w:val="26"/>
          <w:szCs w:val="26"/>
          <w:lang w:val="nl-NL"/>
        </w:rPr>
        <w:t>biệt</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khi</w:t>
      </w:r>
      <w:r w:rsidRPr="00B14859">
        <w:rPr>
          <w:sz w:val="26"/>
          <w:szCs w:val="26"/>
          <w:lang w:val="ru-RU"/>
        </w:rPr>
        <w:t xml:space="preserve"> </w:t>
      </w:r>
      <w:r w:rsidRPr="00B14859">
        <w:rPr>
          <w:sz w:val="26"/>
          <w:szCs w:val="26"/>
          <w:lang w:val="nl-NL"/>
        </w:rPr>
        <w:t>tầng</w:t>
      </w:r>
      <w:r w:rsidRPr="00B14859">
        <w:rPr>
          <w:sz w:val="26"/>
          <w:szCs w:val="26"/>
          <w:lang w:val="ru-RU"/>
        </w:rPr>
        <w:t xml:space="preserve"> đ</w:t>
      </w:r>
      <w:r w:rsidRPr="00B14859">
        <w:rPr>
          <w:sz w:val="26"/>
          <w:szCs w:val="26"/>
          <w:lang w:val="nl-NL"/>
        </w:rPr>
        <w:t>ất</w:t>
      </w:r>
      <w:r w:rsidRPr="00B14859">
        <w:rPr>
          <w:sz w:val="26"/>
          <w:szCs w:val="26"/>
          <w:lang w:val="ru-RU"/>
        </w:rPr>
        <w:t xml:space="preserve"> </w:t>
      </w:r>
      <w:r w:rsidRPr="00B14859">
        <w:rPr>
          <w:sz w:val="26"/>
          <w:szCs w:val="26"/>
          <w:lang w:val="nl-NL"/>
        </w:rPr>
        <w:t>mặt</w:t>
      </w:r>
      <w:r w:rsidRPr="00B14859">
        <w:rPr>
          <w:sz w:val="26"/>
          <w:szCs w:val="26"/>
          <w:lang w:val="ru-RU"/>
        </w:rPr>
        <w:t xml:space="preserve"> </w:t>
      </w:r>
      <w:r w:rsidRPr="00B14859">
        <w:rPr>
          <w:sz w:val="26"/>
          <w:szCs w:val="26"/>
          <w:lang w:val="nl-NL"/>
        </w:rPr>
        <w:t>gi</w:t>
      </w:r>
      <w:r w:rsidRPr="00B14859">
        <w:rPr>
          <w:sz w:val="26"/>
          <w:szCs w:val="26"/>
          <w:lang w:val="ru-RU"/>
        </w:rPr>
        <w:t>à</w:t>
      </w:r>
      <w:r w:rsidRPr="00B14859">
        <w:rPr>
          <w:sz w:val="26"/>
          <w:szCs w:val="26"/>
          <w:lang w:val="nl-NL"/>
        </w:rPr>
        <w:t>u</w:t>
      </w:r>
      <w:r w:rsidRPr="00B14859">
        <w:rPr>
          <w:sz w:val="26"/>
          <w:szCs w:val="26"/>
          <w:lang w:val="ru-RU"/>
        </w:rPr>
        <w:t xml:space="preserve"> </w:t>
      </w:r>
      <w:r w:rsidRPr="00B14859">
        <w:rPr>
          <w:sz w:val="26"/>
          <w:szCs w:val="26"/>
          <w:lang w:val="nl-NL"/>
        </w:rPr>
        <w:t>m</w:t>
      </w:r>
      <w:r w:rsidRPr="00B14859">
        <w:rPr>
          <w:sz w:val="26"/>
          <w:szCs w:val="26"/>
          <w:lang w:val="ru-RU"/>
        </w:rPr>
        <w:t>ù</w:t>
      </w:r>
      <w:r w:rsidRPr="00B14859">
        <w:rPr>
          <w:sz w:val="26"/>
          <w:szCs w:val="26"/>
          <w:lang w:val="nl-NL"/>
        </w:rPr>
        <w:t>n</w:t>
      </w:r>
      <w:r w:rsidRPr="00B14859">
        <w:rPr>
          <w:sz w:val="26"/>
          <w:szCs w:val="26"/>
          <w:lang w:val="ru-RU"/>
        </w:rPr>
        <w:t>. Đ</w:t>
      </w:r>
      <w:r w:rsidRPr="00B14859">
        <w:rPr>
          <w:sz w:val="26"/>
          <w:szCs w:val="26"/>
          <w:lang w:val="nl-NL"/>
        </w:rPr>
        <w:t>ất</w:t>
      </w:r>
      <w:r w:rsidRPr="00B14859">
        <w:rPr>
          <w:sz w:val="26"/>
          <w:szCs w:val="26"/>
          <w:lang w:val="ru-RU"/>
        </w:rPr>
        <w:t xml:space="preserve"> </w:t>
      </w:r>
      <w:r w:rsidRPr="00B14859">
        <w:rPr>
          <w:sz w:val="26"/>
          <w:szCs w:val="26"/>
          <w:lang w:val="nl-NL"/>
        </w:rPr>
        <w:t>loang</w:t>
      </w:r>
      <w:r w:rsidRPr="00B14859">
        <w:rPr>
          <w:sz w:val="26"/>
          <w:szCs w:val="26"/>
          <w:lang w:val="ru-RU"/>
        </w:rPr>
        <w:t xml:space="preserve"> </w:t>
      </w:r>
      <w:r w:rsidR="001C4931" w:rsidRPr="00B14859">
        <w:rPr>
          <w:sz w:val="26"/>
          <w:szCs w:val="26"/>
          <w:lang w:val="nl-NL"/>
        </w:rPr>
        <w:t>lổ</w:t>
      </w:r>
      <w:r w:rsidRPr="00B14859">
        <w:rPr>
          <w:sz w:val="26"/>
          <w:szCs w:val="26"/>
          <w:lang w:val="ru-RU"/>
        </w:rPr>
        <w:t xml:space="preserve"> </w:t>
      </w:r>
      <w:r w:rsidRPr="00B14859">
        <w:rPr>
          <w:sz w:val="26"/>
          <w:szCs w:val="26"/>
          <w:lang w:val="nl-NL"/>
        </w:rPr>
        <w:t>với</w:t>
      </w:r>
      <w:r w:rsidRPr="00B14859">
        <w:rPr>
          <w:sz w:val="26"/>
          <w:szCs w:val="26"/>
          <w:lang w:val="ru-RU"/>
        </w:rPr>
        <w:t xml:space="preserve"> </w:t>
      </w:r>
      <w:r w:rsidRPr="00B14859">
        <w:rPr>
          <w:sz w:val="26"/>
          <w:szCs w:val="26"/>
          <w:lang w:val="nl-NL"/>
        </w:rPr>
        <w:t>c</w:t>
      </w:r>
      <w:r w:rsidRPr="00B14859">
        <w:rPr>
          <w:sz w:val="26"/>
          <w:szCs w:val="26"/>
          <w:lang w:val="ru-RU"/>
        </w:rPr>
        <w:t>á</w:t>
      </w:r>
      <w:r w:rsidRPr="00B14859">
        <w:rPr>
          <w:sz w:val="26"/>
          <w:szCs w:val="26"/>
          <w:lang w:val="nl-NL"/>
        </w:rPr>
        <w:t>c</w:t>
      </w:r>
      <w:r w:rsidRPr="00B14859">
        <w:rPr>
          <w:sz w:val="26"/>
          <w:szCs w:val="26"/>
          <w:lang w:val="ru-RU"/>
        </w:rPr>
        <w:t xml:space="preserve"> đ</w:t>
      </w:r>
      <w:r w:rsidRPr="00B14859">
        <w:rPr>
          <w:sz w:val="26"/>
          <w:szCs w:val="26"/>
          <w:lang w:val="nl-NL"/>
        </w:rPr>
        <w:t>ặc</w:t>
      </w:r>
      <w:r w:rsidRPr="00B14859">
        <w:rPr>
          <w:sz w:val="26"/>
          <w:szCs w:val="26"/>
          <w:lang w:val="ru-RU"/>
        </w:rPr>
        <w:t xml:space="preserve"> </w:t>
      </w:r>
      <w:r w:rsidRPr="00B14859">
        <w:rPr>
          <w:sz w:val="26"/>
          <w:szCs w:val="26"/>
          <w:lang w:val="nl-NL"/>
        </w:rPr>
        <w:t>tr</w:t>
      </w:r>
      <w:r w:rsidRPr="00B14859">
        <w:rPr>
          <w:sz w:val="26"/>
          <w:szCs w:val="26"/>
          <w:lang w:val="ru-RU"/>
        </w:rPr>
        <w:t>ư</w:t>
      </w:r>
      <w:r w:rsidRPr="00B14859">
        <w:rPr>
          <w:sz w:val="26"/>
          <w:szCs w:val="26"/>
          <w:lang w:val="nl-NL"/>
        </w:rPr>
        <w:t>ng</w:t>
      </w:r>
      <w:r w:rsidRPr="00B14859">
        <w:rPr>
          <w:sz w:val="26"/>
          <w:szCs w:val="26"/>
          <w:lang w:val="ru-RU"/>
        </w:rPr>
        <w:t xml:space="preserve"> </w:t>
      </w:r>
      <w:r w:rsidRPr="00B14859">
        <w:rPr>
          <w:sz w:val="26"/>
          <w:szCs w:val="26"/>
          <w:lang w:val="nl-NL"/>
        </w:rPr>
        <w:t>gl</w:t>
      </w:r>
      <w:r w:rsidRPr="00B14859">
        <w:rPr>
          <w:sz w:val="26"/>
          <w:szCs w:val="26"/>
          <w:lang w:val="ru-RU"/>
        </w:rPr>
        <w:t>â</w:t>
      </w:r>
      <w:r w:rsidRPr="00B14859">
        <w:rPr>
          <w:sz w:val="26"/>
          <w:szCs w:val="26"/>
          <w:lang w:val="nl-NL"/>
        </w:rPr>
        <w:t>y</w:t>
      </w:r>
      <w:r w:rsidRPr="00B14859">
        <w:rPr>
          <w:sz w:val="26"/>
          <w:szCs w:val="26"/>
          <w:lang w:val="ru-RU"/>
        </w:rPr>
        <w:t xml:space="preserve"> </w:t>
      </w:r>
      <w:r w:rsidRPr="00B14859">
        <w:rPr>
          <w:sz w:val="26"/>
          <w:szCs w:val="26"/>
          <w:lang w:val="nl-NL"/>
        </w:rPr>
        <w:t>hay</w:t>
      </w:r>
      <w:r w:rsidRPr="00B14859">
        <w:rPr>
          <w:sz w:val="26"/>
          <w:szCs w:val="26"/>
          <w:lang w:val="ru-RU"/>
        </w:rPr>
        <w:t xml:space="preserve"> đ</w:t>
      </w:r>
      <w:r w:rsidRPr="00B14859">
        <w:rPr>
          <w:sz w:val="26"/>
          <w:szCs w:val="26"/>
          <w:lang w:val="nl-NL"/>
        </w:rPr>
        <w:t>ọng</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xml:space="preserve"> </w:t>
      </w:r>
      <w:r w:rsidRPr="00B14859">
        <w:rPr>
          <w:sz w:val="26"/>
          <w:szCs w:val="26"/>
          <w:lang w:val="nl-NL"/>
        </w:rPr>
        <w:t>phổ</w:t>
      </w:r>
      <w:r w:rsidRPr="00B14859">
        <w:rPr>
          <w:sz w:val="26"/>
          <w:szCs w:val="26"/>
          <w:lang w:val="ru-RU"/>
        </w:rPr>
        <w:t xml:space="preserve"> </w:t>
      </w:r>
      <w:r w:rsidRPr="00B14859">
        <w:rPr>
          <w:sz w:val="26"/>
          <w:szCs w:val="26"/>
          <w:lang w:val="nl-NL"/>
        </w:rPr>
        <w:t>biến</w:t>
      </w:r>
      <w:r w:rsidRPr="00B14859">
        <w:rPr>
          <w:sz w:val="26"/>
          <w:szCs w:val="26"/>
          <w:lang w:val="ru-RU"/>
        </w:rPr>
        <w:t xml:space="preserve"> </w:t>
      </w:r>
      <w:r w:rsidRPr="00B14859">
        <w:rPr>
          <w:sz w:val="26"/>
          <w:szCs w:val="26"/>
          <w:lang w:val="nl-NL"/>
        </w:rPr>
        <w:t>ở</w:t>
      </w:r>
      <w:r w:rsidRPr="00B14859">
        <w:rPr>
          <w:sz w:val="26"/>
          <w:szCs w:val="26"/>
          <w:lang w:val="ru-RU"/>
        </w:rPr>
        <w:t xml:space="preserve"> đ</w:t>
      </w:r>
      <w:r w:rsidRPr="00B14859">
        <w:rPr>
          <w:sz w:val="26"/>
          <w:szCs w:val="26"/>
          <w:lang w:val="nl-NL"/>
        </w:rPr>
        <w:t>ịa</w:t>
      </w:r>
      <w:r w:rsidRPr="00B14859">
        <w:rPr>
          <w:sz w:val="26"/>
          <w:szCs w:val="26"/>
          <w:lang w:val="ru-RU"/>
        </w:rPr>
        <w:t xml:space="preserve"> </w:t>
      </w:r>
      <w:r w:rsidRPr="00B14859">
        <w:rPr>
          <w:sz w:val="26"/>
          <w:szCs w:val="26"/>
          <w:lang w:val="nl-NL"/>
        </w:rPr>
        <w:t>h</w:t>
      </w:r>
      <w:r w:rsidRPr="00B14859">
        <w:rPr>
          <w:sz w:val="26"/>
          <w:szCs w:val="26"/>
          <w:lang w:val="ru-RU"/>
        </w:rPr>
        <w:t>ì</w:t>
      </w:r>
      <w:r w:rsidRPr="00B14859">
        <w:rPr>
          <w:sz w:val="26"/>
          <w:szCs w:val="26"/>
          <w:lang w:val="nl-NL"/>
        </w:rPr>
        <w:t>nh</w:t>
      </w:r>
      <w:r w:rsidRPr="00B14859">
        <w:rPr>
          <w:sz w:val="26"/>
          <w:szCs w:val="26"/>
          <w:lang w:val="ru-RU"/>
        </w:rPr>
        <w:t xml:space="preserve"> </w:t>
      </w:r>
      <w:r w:rsidRPr="00B14859">
        <w:rPr>
          <w:sz w:val="26"/>
          <w:szCs w:val="26"/>
          <w:lang w:val="nl-NL"/>
        </w:rPr>
        <w:t>thấp</w:t>
      </w:r>
      <w:r w:rsidRPr="00B14859">
        <w:rPr>
          <w:sz w:val="26"/>
          <w:szCs w:val="26"/>
          <w:lang w:val="ru-RU"/>
        </w:rPr>
        <w:t xml:space="preserve">, </w:t>
      </w:r>
      <w:r w:rsidRPr="00B14859">
        <w:rPr>
          <w:sz w:val="26"/>
          <w:szCs w:val="26"/>
          <w:lang w:val="nl-NL"/>
        </w:rPr>
        <w:t>tr</w:t>
      </w:r>
      <w:r w:rsidRPr="00B14859">
        <w:rPr>
          <w:sz w:val="26"/>
          <w:szCs w:val="26"/>
          <w:lang w:val="ru-RU"/>
        </w:rPr>
        <w:t>ũ</w:t>
      </w:r>
      <w:r w:rsidRPr="00B14859">
        <w:rPr>
          <w:sz w:val="26"/>
          <w:szCs w:val="26"/>
          <w:lang w:val="nl-NL"/>
        </w:rPr>
        <w:t>ng</w:t>
      </w:r>
      <w:r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nl-NL"/>
        </w:rPr>
        <w:t>T</w:t>
      </w:r>
      <w:r w:rsidRPr="00B14859">
        <w:rPr>
          <w:sz w:val="26"/>
          <w:szCs w:val="26"/>
          <w:lang w:val="ru-RU"/>
        </w:rPr>
        <w:t>í</w:t>
      </w:r>
      <w:r w:rsidRPr="00B14859">
        <w:rPr>
          <w:sz w:val="26"/>
          <w:szCs w:val="26"/>
          <w:lang w:val="nl-NL"/>
        </w:rPr>
        <w:t>nh</w:t>
      </w:r>
      <w:r w:rsidRPr="00B14859">
        <w:rPr>
          <w:sz w:val="26"/>
          <w:szCs w:val="26"/>
          <w:lang w:val="ru-RU"/>
        </w:rPr>
        <w:t xml:space="preserve"> </w:t>
      </w:r>
      <w:r w:rsidRPr="00B14859">
        <w:rPr>
          <w:sz w:val="26"/>
          <w:szCs w:val="26"/>
          <w:lang w:val="nl-NL"/>
        </w:rPr>
        <w:t>chất</w:t>
      </w:r>
      <w:r w:rsidRPr="00B14859">
        <w:rPr>
          <w:sz w:val="26"/>
          <w:szCs w:val="26"/>
          <w:lang w:val="ru-RU"/>
        </w:rPr>
        <w:t xml:space="preserve"> </w:t>
      </w:r>
      <w:r w:rsidRPr="00B14859">
        <w:rPr>
          <w:sz w:val="26"/>
          <w:szCs w:val="26"/>
          <w:lang w:val="nl-NL"/>
        </w:rPr>
        <w:t>vật</w:t>
      </w:r>
      <w:r w:rsidRPr="00B14859">
        <w:rPr>
          <w:sz w:val="26"/>
          <w:szCs w:val="26"/>
          <w:lang w:val="ru-RU"/>
        </w:rPr>
        <w:t xml:space="preserve"> </w:t>
      </w:r>
      <w:r w:rsidRPr="00B14859">
        <w:rPr>
          <w:sz w:val="26"/>
          <w:szCs w:val="26"/>
          <w:lang w:val="nl-NL"/>
        </w:rPr>
        <w:t>l</w:t>
      </w:r>
      <w:r w:rsidRPr="00B14859">
        <w:rPr>
          <w:sz w:val="26"/>
          <w:szCs w:val="26"/>
          <w:lang w:val="ru-RU"/>
        </w:rPr>
        <w:t xml:space="preserve">ý: </w:t>
      </w:r>
      <w:r w:rsidRPr="00B14859">
        <w:rPr>
          <w:sz w:val="26"/>
          <w:szCs w:val="26"/>
          <w:lang w:val="nl-NL"/>
        </w:rPr>
        <w:t>Tầng</w:t>
      </w:r>
      <w:r w:rsidRPr="00B14859">
        <w:rPr>
          <w:sz w:val="26"/>
          <w:szCs w:val="26"/>
          <w:lang w:val="ru-RU"/>
        </w:rPr>
        <w:t xml:space="preserve"> </w:t>
      </w:r>
      <w:r w:rsidRPr="00B14859">
        <w:rPr>
          <w:sz w:val="26"/>
          <w:szCs w:val="26"/>
          <w:lang w:val="nl-NL"/>
        </w:rPr>
        <w:t>loang</w:t>
      </w:r>
      <w:r w:rsidRPr="00B14859">
        <w:rPr>
          <w:sz w:val="26"/>
          <w:szCs w:val="26"/>
          <w:lang w:val="ru-RU"/>
        </w:rPr>
        <w:t xml:space="preserve"> </w:t>
      </w:r>
      <w:r w:rsidR="001C4931" w:rsidRPr="00B14859">
        <w:rPr>
          <w:sz w:val="26"/>
          <w:szCs w:val="26"/>
          <w:lang w:val="nl-NL"/>
        </w:rPr>
        <w:t>lổ</w:t>
      </w:r>
      <w:r w:rsidRPr="00B14859">
        <w:rPr>
          <w:sz w:val="26"/>
          <w:szCs w:val="26"/>
          <w:lang w:val="ru-RU"/>
        </w:rPr>
        <w:t xml:space="preserve"> (đá </w:t>
      </w:r>
      <w:r w:rsidRPr="00B14859">
        <w:rPr>
          <w:sz w:val="26"/>
          <w:szCs w:val="26"/>
          <w:lang w:val="nl-NL"/>
        </w:rPr>
        <w:t>ong</w:t>
      </w:r>
      <w:r w:rsidRPr="00B14859">
        <w:rPr>
          <w:sz w:val="26"/>
          <w:szCs w:val="26"/>
          <w:lang w:val="ru-RU"/>
        </w:rPr>
        <w:t xml:space="preserve">) </w:t>
      </w:r>
      <w:r w:rsidRPr="00B14859">
        <w:rPr>
          <w:sz w:val="26"/>
          <w:szCs w:val="26"/>
          <w:lang w:val="nl-NL"/>
        </w:rPr>
        <w:t>cản</w:t>
      </w:r>
      <w:r w:rsidRPr="00B14859">
        <w:rPr>
          <w:sz w:val="26"/>
          <w:szCs w:val="26"/>
          <w:lang w:val="ru-RU"/>
        </w:rPr>
        <w:t xml:space="preserve"> </w:t>
      </w:r>
      <w:r w:rsidRPr="00B14859">
        <w:rPr>
          <w:sz w:val="26"/>
          <w:szCs w:val="26"/>
          <w:lang w:val="nl-NL"/>
        </w:rPr>
        <w:t>trở</w:t>
      </w:r>
      <w:r w:rsidRPr="00B14859">
        <w:rPr>
          <w:sz w:val="26"/>
          <w:szCs w:val="26"/>
          <w:lang w:val="ru-RU"/>
        </w:rPr>
        <w:t xml:space="preserve"> </w:t>
      </w:r>
      <w:r w:rsidRPr="00B14859">
        <w:rPr>
          <w:sz w:val="26"/>
          <w:szCs w:val="26"/>
          <w:lang w:val="nl-NL"/>
        </w:rPr>
        <w:t>thấm</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ph</w:t>
      </w:r>
      <w:r w:rsidRPr="00B14859">
        <w:rPr>
          <w:sz w:val="26"/>
          <w:szCs w:val="26"/>
          <w:lang w:val="ru-RU"/>
        </w:rPr>
        <w:t>á</w:t>
      </w:r>
      <w:r w:rsidRPr="00B14859">
        <w:rPr>
          <w:sz w:val="26"/>
          <w:szCs w:val="26"/>
          <w:lang w:val="nl-NL"/>
        </w:rPr>
        <w:t>t</w:t>
      </w:r>
      <w:r w:rsidRPr="00B14859">
        <w:rPr>
          <w:sz w:val="26"/>
          <w:szCs w:val="26"/>
          <w:lang w:val="ru-RU"/>
        </w:rPr>
        <w:t xml:space="preserve"> </w:t>
      </w:r>
      <w:r w:rsidRPr="00B14859">
        <w:rPr>
          <w:sz w:val="26"/>
          <w:szCs w:val="26"/>
          <w:lang w:val="nl-NL"/>
        </w:rPr>
        <w:t>triển</w:t>
      </w:r>
      <w:r w:rsidRPr="00B14859">
        <w:rPr>
          <w:sz w:val="26"/>
          <w:szCs w:val="26"/>
          <w:lang w:val="ru-RU"/>
        </w:rPr>
        <w:t xml:space="preserve"> </w:t>
      </w:r>
      <w:r w:rsidRPr="00B14859">
        <w:rPr>
          <w:sz w:val="26"/>
          <w:szCs w:val="26"/>
          <w:lang w:val="nl-NL"/>
        </w:rPr>
        <w:t>của</w:t>
      </w:r>
      <w:r w:rsidRPr="00B14859">
        <w:rPr>
          <w:sz w:val="26"/>
          <w:szCs w:val="26"/>
          <w:lang w:val="ru-RU"/>
        </w:rPr>
        <w:t xml:space="preserve"> </w:t>
      </w:r>
      <w:r w:rsidR="001C4931" w:rsidRPr="00B14859">
        <w:rPr>
          <w:sz w:val="26"/>
          <w:szCs w:val="26"/>
          <w:lang w:val="nl-NL"/>
        </w:rPr>
        <w:t>rễ</w:t>
      </w:r>
      <w:r w:rsidRPr="00B14859">
        <w:rPr>
          <w:sz w:val="26"/>
          <w:szCs w:val="26"/>
          <w:lang w:val="ru-RU"/>
        </w:rPr>
        <w:t xml:space="preserve"> </w:t>
      </w:r>
      <w:r w:rsidRPr="00B14859">
        <w:rPr>
          <w:sz w:val="26"/>
          <w:szCs w:val="26"/>
          <w:lang w:val="nl-NL"/>
        </w:rPr>
        <w:t>c</w:t>
      </w:r>
      <w:r w:rsidRPr="00B14859">
        <w:rPr>
          <w:sz w:val="26"/>
          <w:szCs w:val="26"/>
          <w:lang w:val="ru-RU"/>
        </w:rPr>
        <w:t>â</w:t>
      </w:r>
      <w:r w:rsidRPr="00B14859">
        <w:rPr>
          <w:sz w:val="26"/>
          <w:szCs w:val="26"/>
          <w:lang w:val="nl-NL"/>
        </w:rPr>
        <w:t>y</w:t>
      </w:r>
      <w:r w:rsidRPr="00B14859">
        <w:rPr>
          <w:sz w:val="26"/>
          <w:szCs w:val="26"/>
          <w:lang w:val="ru-RU"/>
        </w:rPr>
        <w:t>. Đ</w:t>
      </w:r>
      <w:r w:rsidRPr="00B14859">
        <w:rPr>
          <w:sz w:val="26"/>
          <w:szCs w:val="26"/>
          <w:lang w:val="nl-NL"/>
        </w:rPr>
        <w:t>ất</w:t>
      </w:r>
      <w:r w:rsidRPr="00B14859">
        <w:rPr>
          <w:sz w:val="26"/>
          <w:szCs w:val="26"/>
          <w:lang w:val="ru-RU"/>
        </w:rPr>
        <w:t xml:space="preserve"> </w:t>
      </w:r>
      <w:r w:rsidRPr="00B14859">
        <w:rPr>
          <w:sz w:val="26"/>
          <w:szCs w:val="26"/>
          <w:lang w:val="nl-NL"/>
        </w:rPr>
        <w:t>loang</w:t>
      </w:r>
      <w:r w:rsidRPr="00B14859">
        <w:rPr>
          <w:sz w:val="26"/>
          <w:szCs w:val="26"/>
          <w:lang w:val="ru-RU"/>
        </w:rPr>
        <w:t xml:space="preserve"> </w:t>
      </w:r>
      <w:r w:rsidR="001C4931" w:rsidRPr="00B14859">
        <w:rPr>
          <w:sz w:val="26"/>
          <w:szCs w:val="26"/>
          <w:lang w:val="nl-NL"/>
        </w:rPr>
        <w:t>lổ</w:t>
      </w:r>
      <w:r w:rsidRPr="00B14859">
        <w:rPr>
          <w:sz w:val="26"/>
          <w:szCs w:val="26"/>
          <w:lang w:val="ru-RU"/>
        </w:rPr>
        <w:t xml:space="preserve"> </w:t>
      </w:r>
      <w:r w:rsidRPr="00B14859">
        <w:rPr>
          <w:sz w:val="26"/>
          <w:szCs w:val="26"/>
          <w:lang w:val="nl-NL"/>
        </w:rPr>
        <w:t>th</w:t>
      </w:r>
      <w:r w:rsidRPr="00B14859">
        <w:rPr>
          <w:sz w:val="26"/>
          <w:szCs w:val="26"/>
          <w:lang w:val="ru-RU"/>
        </w:rPr>
        <w:t>ư</w:t>
      </w:r>
      <w:r w:rsidRPr="00B14859">
        <w:rPr>
          <w:sz w:val="26"/>
          <w:szCs w:val="26"/>
          <w:lang w:val="nl-NL"/>
        </w:rPr>
        <w:t>ờng</w:t>
      </w:r>
      <w:r w:rsidRPr="00B14859">
        <w:rPr>
          <w:sz w:val="26"/>
          <w:szCs w:val="26"/>
          <w:lang w:val="ru-RU"/>
        </w:rPr>
        <w:t xml:space="preserve"> </w:t>
      </w:r>
      <w:r w:rsidRPr="00B14859">
        <w:rPr>
          <w:sz w:val="26"/>
          <w:szCs w:val="26"/>
          <w:lang w:val="nl-NL"/>
        </w:rPr>
        <w:t>chai</w:t>
      </w:r>
      <w:r w:rsidRPr="00B14859">
        <w:rPr>
          <w:sz w:val="26"/>
          <w:szCs w:val="26"/>
          <w:lang w:val="ru-RU"/>
        </w:rPr>
        <w:t xml:space="preserve"> </w:t>
      </w:r>
      <w:r w:rsidRPr="00B14859">
        <w:rPr>
          <w:sz w:val="26"/>
          <w:szCs w:val="26"/>
          <w:lang w:val="nl-NL"/>
        </w:rPr>
        <w:t>cứng</w:t>
      </w:r>
      <w:r w:rsidRPr="00B14859">
        <w:rPr>
          <w:sz w:val="26"/>
          <w:szCs w:val="26"/>
          <w:lang w:val="ru-RU"/>
        </w:rPr>
        <w:t xml:space="preserve">, </w:t>
      </w:r>
      <w:r w:rsidRPr="00B14859">
        <w:rPr>
          <w:sz w:val="26"/>
          <w:szCs w:val="26"/>
          <w:lang w:val="nl-NL"/>
        </w:rPr>
        <w:t>tỉ</w:t>
      </w:r>
      <w:r w:rsidRPr="00B14859">
        <w:rPr>
          <w:sz w:val="26"/>
          <w:szCs w:val="26"/>
          <w:lang w:val="ru-RU"/>
        </w:rPr>
        <w:t xml:space="preserve"> </w:t>
      </w:r>
      <w:r w:rsidRPr="00B14859">
        <w:rPr>
          <w:sz w:val="26"/>
          <w:szCs w:val="26"/>
          <w:lang w:val="nl-NL"/>
        </w:rPr>
        <w:t>trọng</w:t>
      </w:r>
      <w:r w:rsidRPr="00B14859">
        <w:rPr>
          <w:sz w:val="26"/>
          <w:szCs w:val="26"/>
          <w:lang w:val="ru-RU"/>
        </w:rPr>
        <w:t xml:space="preserve"> </w:t>
      </w:r>
      <w:r w:rsidRPr="00B14859">
        <w:rPr>
          <w:sz w:val="26"/>
          <w:szCs w:val="26"/>
          <w:lang w:val="nl-NL"/>
        </w:rPr>
        <w:t>rất</w:t>
      </w:r>
      <w:r w:rsidRPr="00B14859">
        <w:rPr>
          <w:sz w:val="26"/>
          <w:szCs w:val="26"/>
          <w:lang w:val="ru-RU"/>
        </w:rPr>
        <w:t xml:space="preserve"> </w:t>
      </w:r>
      <w:r w:rsidRPr="00B14859">
        <w:rPr>
          <w:sz w:val="26"/>
          <w:szCs w:val="26"/>
          <w:lang w:val="nl-NL"/>
        </w:rPr>
        <w:t>cao</w:t>
      </w:r>
      <w:r w:rsidRPr="00B14859">
        <w:rPr>
          <w:sz w:val="26"/>
          <w:szCs w:val="26"/>
          <w:lang w:val="ru-RU"/>
        </w:rPr>
        <w:t xml:space="preserve"> (</w:t>
      </w:r>
      <w:r w:rsidRPr="00B14859">
        <w:rPr>
          <w:sz w:val="26"/>
          <w:szCs w:val="26"/>
          <w:lang w:val="nl-NL"/>
        </w:rPr>
        <w:t>l</w:t>
      </w:r>
      <w:r w:rsidRPr="00B14859">
        <w:rPr>
          <w:sz w:val="26"/>
          <w:szCs w:val="26"/>
          <w:lang w:val="ru-RU"/>
        </w:rPr>
        <w:t>ê</w:t>
      </w:r>
      <w:r w:rsidRPr="00B14859">
        <w:rPr>
          <w:sz w:val="26"/>
          <w:szCs w:val="26"/>
          <w:lang w:val="nl-NL"/>
        </w:rPr>
        <w:t>n</w:t>
      </w:r>
      <w:r w:rsidRPr="00B14859">
        <w:rPr>
          <w:sz w:val="26"/>
          <w:szCs w:val="26"/>
          <w:lang w:val="ru-RU"/>
        </w:rPr>
        <w:t xml:space="preserve"> </w:t>
      </w:r>
      <w:r w:rsidRPr="00B14859">
        <w:rPr>
          <w:sz w:val="26"/>
          <w:szCs w:val="26"/>
          <w:lang w:val="nl-NL"/>
        </w:rPr>
        <w:t>tới</w:t>
      </w:r>
      <w:r w:rsidRPr="00B14859">
        <w:rPr>
          <w:sz w:val="26"/>
          <w:szCs w:val="26"/>
          <w:lang w:val="ru-RU"/>
        </w:rPr>
        <w:t xml:space="preserve"> 2,5-3,6 </w:t>
      </w:r>
      <w:r w:rsidRPr="00B14859">
        <w:rPr>
          <w:sz w:val="26"/>
          <w:szCs w:val="26"/>
          <w:lang w:val="nl-NL"/>
        </w:rPr>
        <w:t>g</w:t>
      </w:r>
      <w:r w:rsidRPr="00B14859">
        <w:rPr>
          <w:sz w:val="26"/>
          <w:szCs w:val="26"/>
          <w:lang w:val="ru-RU"/>
        </w:rPr>
        <w:t>/</w:t>
      </w:r>
      <w:r w:rsidRPr="00B14859">
        <w:rPr>
          <w:sz w:val="26"/>
          <w:szCs w:val="26"/>
          <w:lang w:val="nl-NL"/>
        </w:rPr>
        <w:t>cm</w:t>
      </w:r>
      <w:r w:rsidRPr="00B14859">
        <w:rPr>
          <w:sz w:val="26"/>
          <w:szCs w:val="26"/>
          <w:vertAlign w:val="superscript"/>
          <w:lang w:val="ru-RU"/>
        </w:rPr>
        <w:t>3</w:t>
      </w:r>
      <w:r w:rsidRPr="00B14859">
        <w:rPr>
          <w:sz w:val="26"/>
          <w:szCs w:val="26"/>
          <w:lang w:val="ru-RU"/>
        </w:rPr>
        <w:t>).</w:t>
      </w:r>
    </w:p>
    <w:p w:rsidR="003D228B" w:rsidRPr="00B14859" w:rsidRDefault="003D228B">
      <w:pPr>
        <w:rPr>
          <w:sz w:val="2"/>
          <w:szCs w:val="26"/>
          <w:lang w:val="nl-NL"/>
        </w:rPr>
      </w:pPr>
    </w:p>
    <w:p w:rsidR="003D228B" w:rsidRPr="00B14859" w:rsidRDefault="007B0A6B" w:rsidP="00554785">
      <w:pPr>
        <w:widowControl w:val="0"/>
        <w:spacing w:before="120" w:after="120" w:line="288" w:lineRule="auto"/>
        <w:ind w:firstLine="567"/>
        <w:jc w:val="both"/>
        <w:rPr>
          <w:sz w:val="26"/>
          <w:szCs w:val="26"/>
          <w:lang w:val="ru-RU"/>
        </w:rPr>
      </w:pPr>
      <w:r w:rsidRPr="00B14859">
        <w:rPr>
          <w:sz w:val="26"/>
          <w:szCs w:val="26"/>
          <w:lang w:val="nl-NL"/>
        </w:rPr>
        <w:br w:type="page"/>
      </w:r>
      <w:r w:rsidR="003D228B" w:rsidRPr="00B14859">
        <w:rPr>
          <w:sz w:val="26"/>
          <w:szCs w:val="26"/>
          <w:lang w:val="nl-NL"/>
        </w:rPr>
        <w:lastRenderedPageBreak/>
        <w:t>Hiện</w:t>
      </w:r>
      <w:r w:rsidR="003D228B" w:rsidRPr="00B14859">
        <w:rPr>
          <w:sz w:val="26"/>
          <w:szCs w:val="26"/>
          <w:lang w:val="ru-RU"/>
        </w:rPr>
        <w:t xml:space="preserve"> </w:t>
      </w:r>
      <w:r w:rsidR="003D228B" w:rsidRPr="00B14859">
        <w:rPr>
          <w:sz w:val="26"/>
          <w:szCs w:val="26"/>
          <w:lang w:val="nl-NL"/>
        </w:rPr>
        <w:t>trạng</w:t>
      </w:r>
      <w:r w:rsidR="003D228B" w:rsidRPr="00B14859">
        <w:rPr>
          <w:sz w:val="26"/>
          <w:szCs w:val="26"/>
          <w:lang w:val="ru-RU"/>
        </w:rPr>
        <w:t xml:space="preserve"> </w:t>
      </w:r>
      <w:r w:rsidR="003D228B" w:rsidRPr="00B14859">
        <w:rPr>
          <w:sz w:val="26"/>
          <w:szCs w:val="26"/>
          <w:lang w:val="nl-NL"/>
        </w:rPr>
        <w:t>sử</w:t>
      </w:r>
      <w:r w:rsidR="003D228B" w:rsidRPr="00B14859">
        <w:rPr>
          <w:sz w:val="26"/>
          <w:szCs w:val="26"/>
          <w:lang w:val="ru-RU"/>
        </w:rPr>
        <w:t xml:space="preserve"> </w:t>
      </w:r>
      <w:r w:rsidR="003D228B" w:rsidRPr="00B14859">
        <w:rPr>
          <w:sz w:val="26"/>
          <w:szCs w:val="26"/>
          <w:lang w:val="nl-NL"/>
        </w:rPr>
        <w:t>dụng</w:t>
      </w:r>
      <w:r w:rsidR="003D228B" w:rsidRPr="00B14859">
        <w:rPr>
          <w:sz w:val="26"/>
          <w:szCs w:val="26"/>
          <w:lang w:val="ru-RU"/>
        </w:rPr>
        <w:t xml:space="preserve">: </w:t>
      </w:r>
      <w:r w:rsidR="003D228B" w:rsidRPr="00B14859">
        <w:rPr>
          <w:sz w:val="26"/>
          <w:szCs w:val="26"/>
          <w:lang w:val="nl-NL"/>
        </w:rPr>
        <w:t>Phần</w:t>
      </w:r>
      <w:r w:rsidR="003D228B" w:rsidRPr="00B14859">
        <w:rPr>
          <w:sz w:val="26"/>
          <w:szCs w:val="26"/>
          <w:lang w:val="ru-RU"/>
        </w:rPr>
        <w:t xml:space="preserve"> </w:t>
      </w:r>
      <w:r w:rsidR="003D228B" w:rsidRPr="00B14859">
        <w:rPr>
          <w:sz w:val="26"/>
          <w:szCs w:val="26"/>
          <w:lang w:val="nl-NL"/>
        </w:rPr>
        <w:t>lớn</w:t>
      </w:r>
      <w:r w:rsidR="003D228B" w:rsidRPr="00B14859">
        <w:rPr>
          <w:sz w:val="26"/>
          <w:szCs w:val="26"/>
          <w:lang w:val="ru-RU"/>
        </w:rPr>
        <w:t xml:space="preserve"> </w:t>
      </w:r>
      <w:r w:rsidR="003D228B" w:rsidRPr="00B14859">
        <w:rPr>
          <w:sz w:val="26"/>
          <w:szCs w:val="26"/>
          <w:lang w:val="nl-NL"/>
        </w:rPr>
        <w:t>diện</w:t>
      </w:r>
      <w:r w:rsidR="003D228B" w:rsidRPr="00B14859">
        <w:rPr>
          <w:sz w:val="26"/>
          <w:szCs w:val="26"/>
          <w:lang w:val="ru-RU"/>
        </w:rPr>
        <w:t xml:space="preserve"> </w:t>
      </w:r>
      <w:r w:rsidR="003D228B" w:rsidRPr="00B14859">
        <w:rPr>
          <w:sz w:val="26"/>
          <w:szCs w:val="26"/>
          <w:lang w:val="nl-NL"/>
        </w:rPr>
        <w:t>t</w:t>
      </w:r>
      <w:r w:rsidR="003D228B" w:rsidRPr="00B14859">
        <w:rPr>
          <w:sz w:val="26"/>
          <w:szCs w:val="26"/>
          <w:lang w:val="ru-RU"/>
        </w:rPr>
        <w:t>í</w:t>
      </w:r>
      <w:r w:rsidR="003D228B" w:rsidRPr="00B14859">
        <w:rPr>
          <w:sz w:val="26"/>
          <w:szCs w:val="26"/>
          <w:lang w:val="nl-NL"/>
        </w:rPr>
        <w:t>ch</w:t>
      </w:r>
      <w:r w:rsidR="003D228B" w:rsidRPr="00B14859">
        <w:rPr>
          <w:sz w:val="26"/>
          <w:szCs w:val="26"/>
          <w:lang w:val="ru-RU"/>
        </w:rPr>
        <w:t xml:space="preserve"> </w:t>
      </w:r>
      <w:r w:rsidR="003D228B" w:rsidRPr="00B14859">
        <w:rPr>
          <w:sz w:val="26"/>
          <w:szCs w:val="26"/>
          <w:lang w:val="nl-NL"/>
        </w:rPr>
        <w:t>loại</w:t>
      </w:r>
      <w:r w:rsidR="003D228B" w:rsidRPr="00B14859">
        <w:rPr>
          <w:sz w:val="26"/>
          <w:szCs w:val="26"/>
          <w:lang w:val="ru-RU"/>
        </w:rPr>
        <w:t xml:space="preserve"> đ</w:t>
      </w:r>
      <w:r w:rsidR="003D228B" w:rsidRPr="00B14859">
        <w:rPr>
          <w:sz w:val="26"/>
          <w:szCs w:val="26"/>
          <w:lang w:val="nl-NL"/>
        </w:rPr>
        <w:t>ất</w:t>
      </w:r>
      <w:r w:rsidR="003D228B" w:rsidRPr="00B14859">
        <w:rPr>
          <w:sz w:val="26"/>
          <w:szCs w:val="26"/>
          <w:lang w:val="ru-RU"/>
        </w:rPr>
        <w:t xml:space="preserve"> </w:t>
      </w:r>
      <w:r w:rsidR="003D228B" w:rsidRPr="00B14859">
        <w:rPr>
          <w:sz w:val="26"/>
          <w:szCs w:val="26"/>
          <w:lang w:val="nl-NL"/>
        </w:rPr>
        <w:t>n</w:t>
      </w:r>
      <w:r w:rsidR="003D228B" w:rsidRPr="00B14859">
        <w:rPr>
          <w:sz w:val="26"/>
          <w:szCs w:val="26"/>
          <w:lang w:val="ru-RU"/>
        </w:rPr>
        <w:t>à</w:t>
      </w:r>
      <w:r w:rsidR="003D228B" w:rsidRPr="00B14859">
        <w:rPr>
          <w:sz w:val="26"/>
          <w:szCs w:val="26"/>
          <w:lang w:val="nl-NL"/>
        </w:rPr>
        <w:t>y</w:t>
      </w:r>
      <w:r w:rsidR="003D228B" w:rsidRPr="00B14859">
        <w:rPr>
          <w:sz w:val="26"/>
          <w:szCs w:val="26"/>
          <w:lang w:val="ru-RU"/>
        </w:rPr>
        <w:t xml:space="preserve"> </w:t>
      </w:r>
      <w:r w:rsidR="003D228B" w:rsidRPr="00B14859">
        <w:rPr>
          <w:sz w:val="26"/>
          <w:szCs w:val="26"/>
          <w:lang w:val="nl-NL"/>
        </w:rPr>
        <w:t>nằm</w:t>
      </w:r>
      <w:r w:rsidR="003D228B" w:rsidRPr="00B14859">
        <w:rPr>
          <w:sz w:val="26"/>
          <w:szCs w:val="26"/>
          <w:lang w:val="ru-RU"/>
        </w:rPr>
        <w:t xml:space="preserve"> </w:t>
      </w:r>
      <w:r w:rsidR="003D228B" w:rsidRPr="00B14859">
        <w:rPr>
          <w:sz w:val="26"/>
          <w:szCs w:val="26"/>
          <w:lang w:val="nl-NL"/>
        </w:rPr>
        <w:t>d</w:t>
      </w:r>
      <w:r w:rsidR="003D228B" w:rsidRPr="00B14859">
        <w:rPr>
          <w:sz w:val="26"/>
          <w:szCs w:val="26"/>
          <w:lang w:val="ru-RU"/>
        </w:rPr>
        <w:t>ư</w:t>
      </w:r>
      <w:r w:rsidR="003D228B" w:rsidRPr="00B14859">
        <w:rPr>
          <w:sz w:val="26"/>
          <w:szCs w:val="26"/>
          <w:lang w:val="nl-NL"/>
        </w:rPr>
        <w:t>ới</w:t>
      </w:r>
      <w:r w:rsidR="003D228B" w:rsidRPr="00B14859">
        <w:rPr>
          <w:sz w:val="26"/>
          <w:szCs w:val="26"/>
          <w:lang w:val="ru-RU"/>
        </w:rPr>
        <w:t xml:space="preserve"> </w:t>
      </w:r>
      <w:r w:rsidR="003D228B" w:rsidRPr="00B14859">
        <w:rPr>
          <w:sz w:val="26"/>
          <w:szCs w:val="26"/>
          <w:lang w:val="nl-NL"/>
        </w:rPr>
        <w:t>rừng</w:t>
      </w:r>
      <w:r w:rsidR="003D228B" w:rsidRPr="00B14859">
        <w:rPr>
          <w:sz w:val="26"/>
          <w:szCs w:val="26"/>
          <w:lang w:val="ru-RU"/>
        </w:rPr>
        <w:t xml:space="preserve"> </w:t>
      </w:r>
      <w:r w:rsidR="003D228B" w:rsidRPr="00B14859">
        <w:rPr>
          <w:sz w:val="26"/>
          <w:szCs w:val="26"/>
          <w:lang w:val="nl-NL"/>
        </w:rPr>
        <w:t>c</w:t>
      </w:r>
      <w:r w:rsidR="003D228B" w:rsidRPr="00B14859">
        <w:rPr>
          <w:sz w:val="26"/>
          <w:szCs w:val="26"/>
          <w:lang w:val="ru-RU"/>
        </w:rPr>
        <w:t>â</w:t>
      </w:r>
      <w:r w:rsidR="003D228B" w:rsidRPr="00B14859">
        <w:rPr>
          <w:sz w:val="26"/>
          <w:szCs w:val="26"/>
          <w:lang w:val="nl-NL"/>
        </w:rPr>
        <w:t>y</w:t>
      </w:r>
      <w:r w:rsidR="003D228B" w:rsidRPr="00B14859">
        <w:rPr>
          <w:sz w:val="26"/>
          <w:szCs w:val="26"/>
          <w:lang w:val="ru-RU"/>
        </w:rPr>
        <w:t xml:space="preserve"> </w:t>
      </w:r>
      <w:r w:rsidR="003D228B" w:rsidRPr="00B14859">
        <w:rPr>
          <w:sz w:val="26"/>
          <w:szCs w:val="26"/>
          <w:lang w:val="nl-NL"/>
        </w:rPr>
        <w:t>dầu</w:t>
      </w:r>
      <w:r w:rsidR="003D228B" w:rsidRPr="00B14859">
        <w:rPr>
          <w:sz w:val="26"/>
          <w:szCs w:val="26"/>
          <w:lang w:val="ru-RU"/>
        </w:rPr>
        <w:t xml:space="preserve"> (</w:t>
      </w:r>
      <w:r w:rsidR="003D228B" w:rsidRPr="00B14859">
        <w:rPr>
          <w:sz w:val="26"/>
          <w:szCs w:val="26"/>
          <w:lang w:val="nl-NL"/>
        </w:rPr>
        <w:t>khộp</w:t>
      </w:r>
      <w:r w:rsidR="003D228B" w:rsidRPr="00B14859">
        <w:rPr>
          <w:sz w:val="26"/>
          <w:szCs w:val="26"/>
          <w:lang w:val="ru-RU"/>
        </w:rPr>
        <w:t xml:space="preserve">) </w:t>
      </w:r>
      <w:r w:rsidR="003D228B" w:rsidRPr="00B14859">
        <w:rPr>
          <w:sz w:val="26"/>
          <w:szCs w:val="26"/>
          <w:lang w:val="nl-NL"/>
        </w:rPr>
        <w:t>xen</w:t>
      </w:r>
      <w:r w:rsidR="003D228B" w:rsidRPr="00B14859">
        <w:rPr>
          <w:sz w:val="26"/>
          <w:szCs w:val="26"/>
          <w:lang w:val="ru-RU"/>
        </w:rPr>
        <w:t xml:space="preserve"> </w:t>
      </w:r>
      <w:r w:rsidR="003D228B" w:rsidRPr="00B14859">
        <w:rPr>
          <w:sz w:val="26"/>
          <w:szCs w:val="26"/>
          <w:lang w:val="nl-NL"/>
        </w:rPr>
        <w:t>le</w:t>
      </w:r>
      <w:r w:rsidR="003D228B" w:rsidRPr="00B14859">
        <w:rPr>
          <w:sz w:val="26"/>
          <w:szCs w:val="26"/>
          <w:lang w:val="ru-RU"/>
        </w:rPr>
        <w:t xml:space="preserve">, </w:t>
      </w:r>
      <w:r w:rsidR="003D228B" w:rsidRPr="00B14859">
        <w:rPr>
          <w:sz w:val="26"/>
          <w:szCs w:val="26"/>
          <w:lang w:val="nl-NL"/>
        </w:rPr>
        <w:t>cỏ</w:t>
      </w:r>
      <w:r w:rsidR="003D228B" w:rsidRPr="00B14859">
        <w:rPr>
          <w:sz w:val="26"/>
          <w:szCs w:val="26"/>
          <w:lang w:val="ru-RU"/>
        </w:rPr>
        <w:t xml:space="preserve"> </w:t>
      </w:r>
      <w:r w:rsidR="003D228B" w:rsidRPr="00B14859">
        <w:rPr>
          <w:sz w:val="26"/>
          <w:szCs w:val="26"/>
          <w:lang w:val="nl-NL"/>
        </w:rPr>
        <w:t>tranh</w:t>
      </w:r>
      <w:r w:rsidR="003D228B" w:rsidRPr="00B14859">
        <w:rPr>
          <w:sz w:val="26"/>
          <w:szCs w:val="26"/>
          <w:lang w:val="ru-RU"/>
        </w:rPr>
        <w:t xml:space="preserve">, </w:t>
      </w:r>
      <w:r w:rsidR="003D228B" w:rsidRPr="00B14859">
        <w:rPr>
          <w:sz w:val="26"/>
          <w:szCs w:val="26"/>
          <w:lang w:val="nl-NL"/>
        </w:rPr>
        <w:t>c</w:t>
      </w:r>
      <w:r w:rsidR="003D228B" w:rsidRPr="00B14859">
        <w:rPr>
          <w:sz w:val="26"/>
          <w:szCs w:val="26"/>
          <w:lang w:val="ru-RU"/>
        </w:rPr>
        <w:t>â</w:t>
      </w:r>
      <w:r w:rsidR="003D228B" w:rsidRPr="00B14859">
        <w:rPr>
          <w:sz w:val="26"/>
          <w:szCs w:val="26"/>
          <w:lang w:val="nl-NL"/>
        </w:rPr>
        <w:t>y</w:t>
      </w:r>
      <w:r w:rsidR="003D228B" w:rsidRPr="00B14859">
        <w:rPr>
          <w:sz w:val="26"/>
          <w:szCs w:val="26"/>
          <w:lang w:val="ru-RU"/>
        </w:rPr>
        <w:t xml:space="preserve"> </w:t>
      </w:r>
      <w:r w:rsidR="003D228B" w:rsidRPr="00B14859">
        <w:rPr>
          <w:sz w:val="26"/>
          <w:szCs w:val="26"/>
          <w:lang w:val="nl-NL"/>
        </w:rPr>
        <w:t>bụi</w:t>
      </w:r>
      <w:r w:rsidR="003D228B" w:rsidRPr="00B14859">
        <w:rPr>
          <w:sz w:val="26"/>
          <w:szCs w:val="26"/>
          <w:lang w:val="ru-RU"/>
        </w:rPr>
        <w:t xml:space="preserve">. </w:t>
      </w:r>
      <w:r w:rsidR="003D228B" w:rsidRPr="00B14859">
        <w:rPr>
          <w:sz w:val="26"/>
          <w:szCs w:val="26"/>
          <w:lang w:val="nl-NL"/>
        </w:rPr>
        <w:t>Một</w:t>
      </w:r>
      <w:r w:rsidR="003D228B" w:rsidRPr="00B14859">
        <w:rPr>
          <w:sz w:val="26"/>
          <w:szCs w:val="26"/>
          <w:lang w:val="ru-RU"/>
        </w:rPr>
        <w:t xml:space="preserve"> </w:t>
      </w:r>
      <w:r w:rsidR="003D228B" w:rsidRPr="00B14859">
        <w:rPr>
          <w:sz w:val="26"/>
          <w:szCs w:val="26"/>
          <w:lang w:val="nl-NL"/>
        </w:rPr>
        <w:t>phần</w:t>
      </w:r>
      <w:r w:rsidR="003D228B" w:rsidRPr="00B14859">
        <w:rPr>
          <w:sz w:val="26"/>
          <w:szCs w:val="26"/>
          <w:lang w:val="ru-RU"/>
        </w:rPr>
        <w:t xml:space="preserve"> </w:t>
      </w:r>
      <w:r w:rsidR="003D228B" w:rsidRPr="00B14859">
        <w:rPr>
          <w:sz w:val="26"/>
          <w:szCs w:val="26"/>
          <w:lang w:val="nl-NL"/>
        </w:rPr>
        <w:t>diện</w:t>
      </w:r>
      <w:r w:rsidR="003D228B" w:rsidRPr="00B14859">
        <w:rPr>
          <w:sz w:val="26"/>
          <w:szCs w:val="26"/>
          <w:lang w:val="ru-RU"/>
        </w:rPr>
        <w:t xml:space="preserve"> </w:t>
      </w:r>
      <w:r w:rsidR="003D228B" w:rsidRPr="00B14859">
        <w:rPr>
          <w:sz w:val="26"/>
          <w:szCs w:val="26"/>
          <w:lang w:val="nl-NL"/>
        </w:rPr>
        <w:t>t</w:t>
      </w:r>
      <w:r w:rsidR="003D228B" w:rsidRPr="00B14859">
        <w:rPr>
          <w:sz w:val="26"/>
          <w:szCs w:val="26"/>
          <w:lang w:val="ru-RU"/>
        </w:rPr>
        <w:t>í</w:t>
      </w:r>
      <w:r w:rsidR="003D228B" w:rsidRPr="00B14859">
        <w:rPr>
          <w:sz w:val="26"/>
          <w:szCs w:val="26"/>
          <w:lang w:val="nl-NL"/>
        </w:rPr>
        <w:t>ch</w:t>
      </w:r>
      <w:r w:rsidR="003D228B" w:rsidRPr="00B14859">
        <w:rPr>
          <w:sz w:val="26"/>
          <w:szCs w:val="26"/>
          <w:lang w:val="ru-RU"/>
        </w:rPr>
        <w:t xml:space="preserve"> đã </w:t>
      </w:r>
      <w:r w:rsidR="003D228B" w:rsidRPr="00B14859">
        <w:rPr>
          <w:sz w:val="26"/>
          <w:szCs w:val="26"/>
          <w:lang w:val="nl-NL"/>
        </w:rPr>
        <w:t>v</w:t>
      </w:r>
      <w:r w:rsidR="003D228B" w:rsidRPr="00B14859">
        <w:rPr>
          <w:sz w:val="26"/>
          <w:szCs w:val="26"/>
          <w:lang w:val="ru-RU"/>
        </w:rPr>
        <w:t>à đ</w:t>
      </w:r>
      <w:r w:rsidR="003D228B" w:rsidRPr="00B14859">
        <w:rPr>
          <w:sz w:val="26"/>
          <w:szCs w:val="26"/>
          <w:lang w:val="nl-NL"/>
        </w:rPr>
        <w:t>ang</w:t>
      </w:r>
      <w:r w:rsidR="003D228B" w:rsidRPr="00B14859">
        <w:rPr>
          <w:sz w:val="26"/>
          <w:szCs w:val="26"/>
          <w:lang w:val="ru-RU"/>
        </w:rPr>
        <w:t xml:space="preserve"> </w:t>
      </w:r>
      <w:r w:rsidR="003D228B" w:rsidRPr="00B14859">
        <w:rPr>
          <w:sz w:val="26"/>
          <w:szCs w:val="26"/>
          <w:lang w:val="nl-NL"/>
        </w:rPr>
        <w:t>khai</w:t>
      </w:r>
      <w:r w:rsidR="003D228B" w:rsidRPr="00B14859">
        <w:rPr>
          <w:sz w:val="26"/>
          <w:szCs w:val="26"/>
          <w:lang w:val="ru-RU"/>
        </w:rPr>
        <w:t xml:space="preserve"> </w:t>
      </w:r>
      <w:r w:rsidR="003D228B" w:rsidRPr="00B14859">
        <w:rPr>
          <w:sz w:val="26"/>
          <w:szCs w:val="26"/>
          <w:lang w:val="nl-NL"/>
        </w:rPr>
        <w:t>th</w:t>
      </w:r>
      <w:r w:rsidR="003D228B" w:rsidRPr="00B14859">
        <w:rPr>
          <w:sz w:val="26"/>
          <w:szCs w:val="26"/>
          <w:lang w:val="ru-RU"/>
        </w:rPr>
        <w:t>á</w:t>
      </w:r>
      <w:r w:rsidR="003D228B" w:rsidRPr="00B14859">
        <w:rPr>
          <w:sz w:val="26"/>
          <w:szCs w:val="26"/>
          <w:lang w:val="nl-NL"/>
        </w:rPr>
        <w:t>c</w:t>
      </w:r>
      <w:r w:rsidR="003D228B" w:rsidRPr="00B14859">
        <w:rPr>
          <w:sz w:val="26"/>
          <w:szCs w:val="26"/>
          <w:lang w:val="ru-RU"/>
        </w:rPr>
        <w:t xml:space="preserve"> </w:t>
      </w:r>
      <w:r w:rsidR="003D228B" w:rsidRPr="00B14859">
        <w:rPr>
          <w:sz w:val="26"/>
          <w:szCs w:val="26"/>
          <w:lang w:val="nl-NL"/>
        </w:rPr>
        <w:t>trồng</w:t>
      </w:r>
      <w:r w:rsidR="003D228B" w:rsidRPr="00B14859">
        <w:rPr>
          <w:sz w:val="26"/>
          <w:szCs w:val="26"/>
          <w:lang w:val="ru-RU"/>
        </w:rPr>
        <w:t xml:space="preserve"> </w:t>
      </w:r>
      <w:r w:rsidR="003D228B" w:rsidRPr="00B14859">
        <w:rPr>
          <w:sz w:val="26"/>
          <w:szCs w:val="26"/>
          <w:lang w:val="nl-NL"/>
        </w:rPr>
        <w:t>keo</w:t>
      </w:r>
      <w:r w:rsidR="003D228B" w:rsidRPr="00B14859">
        <w:rPr>
          <w:sz w:val="26"/>
          <w:szCs w:val="26"/>
          <w:lang w:val="ru-RU"/>
        </w:rPr>
        <w:t xml:space="preserve"> </w:t>
      </w:r>
      <w:r w:rsidR="003D228B" w:rsidRPr="00B14859">
        <w:rPr>
          <w:sz w:val="26"/>
          <w:szCs w:val="26"/>
          <w:lang w:val="nl-NL"/>
        </w:rPr>
        <w:t>l</w:t>
      </w:r>
      <w:r w:rsidR="003D228B" w:rsidRPr="00B14859">
        <w:rPr>
          <w:sz w:val="26"/>
          <w:szCs w:val="26"/>
          <w:lang w:val="ru-RU"/>
        </w:rPr>
        <w:t xml:space="preserve">á </w:t>
      </w:r>
      <w:r w:rsidR="003D228B" w:rsidRPr="00B14859">
        <w:rPr>
          <w:sz w:val="26"/>
          <w:szCs w:val="26"/>
          <w:lang w:val="nl-NL"/>
        </w:rPr>
        <w:t>tr</w:t>
      </w:r>
      <w:r w:rsidR="003D228B" w:rsidRPr="00B14859">
        <w:rPr>
          <w:sz w:val="26"/>
          <w:szCs w:val="26"/>
          <w:lang w:val="ru-RU"/>
        </w:rPr>
        <w:t>à</w:t>
      </w:r>
      <w:r w:rsidR="003D228B" w:rsidRPr="00B14859">
        <w:rPr>
          <w:sz w:val="26"/>
          <w:szCs w:val="26"/>
          <w:lang w:val="nl-NL"/>
        </w:rPr>
        <w:t>m</w:t>
      </w:r>
      <w:r w:rsidR="003D228B" w:rsidRPr="00B14859">
        <w:rPr>
          <w:sz w:val="26"/>
          <w:szCs w:val="26"/>
          <w:lang w:val="ru-RU"/>
        </w:rPr>
        <w:t xml:space="preserve">, </w:t>
      </w:r>
      <w:r w:rsidR="003D228B" w:rsidRPr="00B14859">
        <w:rPr>
          <w:sz w:val="26"/>
          <w:szCs w:val="26"/>
          <w:lang w:val="nl-NL"/>
        </w:rPr>
        <w:t>l</w:t>
      </w:r>
      <w:r w:rsidR="003D228B" w:rsidRPr="00B14859">
        <w:rPr>
          <w:sz w:val="26"/>
          <w:szCs w:val="26"/>
          <w:lang w:val="ru-RU"/>
        </w:rPr>
        <w:t>ú</w:t>
      </w:r>
      <w:r w:rsidR="003D228B" w:rsidRPr="00B14859">
        <w:rPr>
          <w:sz w:val="26"/>
          <w:szCs w:val="26"/>
          <w:lang w:val="nl-NL"/>
        </w:rPr>
        <w:t>a</w:t>
      </w:r>
      <w:r w:rsidR="003D228B" w:rsidRPr="00B14859">
        <w:rPr>
          <w:sz w:val="26"/>
          <w:szCs w:val="26"/>
          <w:lang w:val="ru-RU"/>
        </w:rPr>
        <w:t xml:space="preserve">, </w:t>
      </w:r>
      <w:r w:rsidR="003D228B" w:rsidRPr="00B14859">
        <w:rPr>
          <w:sz w:val="26"/>
          <w:szCs w:val="26"/>
          <w:lang w:val="nl-NL"/>
        </w:rPr>
        <w:t>m</w:t>
      </w:r>
      <w:r w:rsidR="003D228B" w:rsidRPr="00B14859">
        <w:rPr>
          <w:sz w:val="26"/>
          <w:szCs w:val="26"/>
          <w:lang w:val="ru-RU"/>
        </w:rPr>
        <w:t>à</w:t>
      </w:r>
      <w:r w:rsidR="003D228B" w:rsidRPr="00B14859">
        <w:rPr>
          <w:sz w:val="26"/>
          <w:szCs w:val="26"/>
          <w:lang w:val="nl-NL"/>
        </w:rPr>
        <w:t>u</w:t>
      </w:r>
      <w:r w:rsidR="003D228B" w:rsidRPr="00B14859">
        <w:rPr>
          <w:sz w:val="26"/>
          <w:szCs w:val="26"/>
          <w:lang w:val="ru-RU"/>
        </w:rPr>
        <w:t xml:space="preserve">, </w:t>
      </w:r>
      <w:r w:rsidR="003D228B" w:rsidRPr="00B14859">
        <w:rPr>
          <w:sz w:val="26"/>
          <w:szCs w:val="26"/>
          <w:lang w:val="nl-NL"/>
        </w:rPr>
        <w:t>c</w:t>
      </w:r>
      <w:r w:rsidR="003D228B" w:rsidRPr="00B14859">
        <w:rPr>
          <w:sz w:val="26"/>
          <w:szCs w:val="26"/>
          <w:lang w:val="ru-RU"/>
        </w:rPr>
        <w:t>â</w:t>
      </w:r>
      <w:r w:rsidR="003D228B" w:rsidRPr="00B14859">
        <w:rPr>
          <w:sz w:val="26"/>
          <w:szCs w:val="26"/>
          <w:lang w:val="nl-NL"/>
        </w:rPr>
        <w:t>y</w:t>
      </w:r>
      <w:r w:rsidR="003D228B" w:rsidRPr="00B14859">
        <w:rPr>
          <w:sz w:val="26"/>
          <w:szCs w:val="26"/>
          <w:lang w:val="ru-RU"/>
        </w:rPr>
        <w:t xml:space="preserve"> </w:t>
      </w:r>
      <w:r w:rsidR="003D228B" w:rsidRPr="00B14859">
        <w:rPr>
          <w:sz w:val="26"/>
          <w:szCs w:val="26"/>
          <w:lang w:val="nl-NL"/>
        </w:rPr>
        <w:t>c</w:t>
      </w:r>
      <w:r w:rsidR="003D228B" w:rsidRPr="00B14859">
        <w:rPr>
          <w:sz w:val="26"/>
          <w:szCs w:val="26"/>
          <w:lang w:val="ru-RU"/>
        </w:rPr>
        <w:t>ô</w:t>
      </w:r>
      <w:r w:rsidR="003D228B" w:rsidRPr="00B14859">
        <w:rPr>
          <w:sz w:val="26"/>
          <w:szCs w:val="26"/>
          <w:lang w:val="nl-NL"/>
        </w:rPr>
        <w:t>ng</w:t>
      </w:r>
      <w:r w:rsidR="003D228B" w:rsidRPr="00B14859">
        <w:rPr>
          <w:sz w:val="26"/>
          <w:szCs w:val="26"/>
          <w:lang w:val="ru-RU"/>
        </w:rPr>
        <w:t xml:space="preserve"> </w:t>
      </w:r>
      <w:r w:rsidR="003D228B" w:rsidRPr="00B14859">
        <w:rPr>
          <w:sz w:val="26"/>
          <w:szCs w:val="26"/>
          <w:lang w:val="nl-NL"/>
        </w:rPr>
        <w:t>nghiệp</w:t>
      </w:r>
      <w:r w:rsidR="003D228B" w:rsidRPr="00B14859">
        <w:rPr>
          <w:sz w:val="26"/>
          <w:szCs w:val="26"/>
          <w:lang w:val="ru-RU"/>
        </w:rPr>
        <w:t xml:space="preserve"> </w:t>
      </w:r>
      <w:r w:rsidR="003D228B" w:rsidRPr="00B14859">
        <w:rPr>
          <w:sz w:val="26"/>
          <w:szCs w:val="26"/>
          <w:lang w:val="nl-NL"/>
        </w:rPr>
        <w:t>ngắn</w:t>
      </w:r>
      <w:r w:rsidR="003D228B" w:rsidRPr="00B14859">
        <w:rPr>
          <w:sz w:val="26"/>
          <w:szCs w:val="26"/>
          <w:lang w:val="ru-RU"/>
        </w:rPr>
        <w:t xml:space="preserve"> </w:t>
      </w:r>
      <w:r w:rsidR="003D228B" w:rsidRPr="00B14859">
        <w:rPr>
          <w:sz w:val="26"/>
          <w:szCs w:val="26"/>
          <w:lang w:val="nl-NL"/>
        </w:rPr>
        <w:t>ng</w:t>
      </w:r>
      <w:r w:rsidR="003D228B" w:rsidRPr="00B14859">
        <w:rPr>
          <w:sz w:val="26"/>
          <w:szCs w:val="26"/>
          <w:lang w:val="ru-RU"/>
        </w:rPr>
        <w:t>à</w:t>
      </w:r>
      <w:r w:rsidR="003D228B" w:rsidRPr="00B14859">
        <w:rPr>
          <w:sz w:val="26"/>
          <w:szCs w:val="26"/>
          <w:lang w:val="nl-NL"/>
        </w:rPr>
        <w:t>y</w:t>
      </w:r>
      <w:r w:rsidR="003D228B" w:rsidRPr="00B14859">
        <w:rPr>
          <w:sz w:val="26"/>
          <w:szCs w:val="26"/>
          <w:lang w:val="ru-RU"/>
        </w:rPr>
        <w:t>, đ</w:t>
      </w:r>
      <w:r w:rsidR="003D228B" w:rsidRPr="00B14859">
        <w:rPr>
          <w:sz w:val="26"/>
          <w:szCs w:val="26"/>
          <w:lang w:val="nl-NL"/>
        </w:rPr>
        <w:t>iều</w:t>
      </w:r>
      <w:r w:rsidR="003D228B" w:rsidRPr="00B14859">
        <w:rPr>
          <w:sz w:val="26"/>
          <w:szCs w:val="26"/>
          <w:lang w:val="ru-RU"/>
        </w:rPr>
        <w:t>,…</w:t>
      </w:r>
    </w:p>
    <w:p w:rsidR="003D228B" w:rsidRPr="00B14859" w:rsidRDefault="003D228B" w:rsidP="00554785">
      <w:pPr>
        <w:widowControl w:val="0"/>
        <w:spacing w:before="120" w:after="120" w:line="288" w:lineRule="auto"/>
        <w:ind w:firstLine="567"/>
        <w:jc w:val="both"/>
        <w:rPr>
          <w:sz w:val="26"/>
          <w:szCs w:val="26"/>
          <w:lang w:val="ru-RU"/>
        </w:rPr>
      </w:pPr>
      <w:r w:rsidRPr="00B14859">
        <w:rPr>
          <w:sz w:val="26"/>
          <w:szCs w:val="26"/>
          <w:lang w:val="nl-NL"/>
        </w:rPr>
        <w:t>H</w:t>
      </w:r>
      <w:r w:rsidRPr="00B14859">
        <w:rPr>
          <w:sz w:val="26"/>
          <w:szCs w:val="26"/>
          <w:lang w:val="ru-RU"/>
        </w:rPr>
        <w:t>ư</w:t>
      </w:r>
      <w:r w:rsidRPr="00B14859">
        <w:rPr>
          <w:sz w:val="26"/>
          <w:szCs w:val="26"/>
          <w:lang w:val="nl-NL"/>
        </w:rPr>
        <w:t>ớng</w:t>
      </w:r>
      <w:r w:rsidRPr="00B14859">
        <w:rPr>
          <w:sz w:val="26"/>
          <w:szCs w:val="26"/>
          <w:lang w:val="ru-RU"/>
        </w:rPr>
        <w:t xml:space="preserve"> </w:t>
      </w:r>
      <w:r w:rsidRPr="00B14859">
        <w:rPr>
          <w:sz w:val="26"/>
          <w:szCs w:val="26"/>
          <w:lang w:val="nl-NL"/>
        </w:rPr>
        <w:t>sử</w:t>
      </w:r>
      <w:r w:rsidRPr="00B14859">
        <w:rPr>
          <w:sz w:val="26"/>
          <w:szCs w:val="26"/>
          <w:lang w:val="ru-RU"/>
        </w:rPr>
        <w:t xml:space="preserve"> </w:t>
      </w:r>
      <w:r w:rsidRPr="00B14859">
        <w:rPr>
          <w:sz w:val="26"/>
          <w:szCs w:val="26"/>
          <w:lang w:val="nl-NL"/>
        </w:rPr>
        <w:t>dụng</w:t>
      </w:r>
      <w:r w:rsidRPr="00B14859">
        <w:rPr>
          <w:sz w:val="26"/>
          <w:szCs w:val="26"/>
          <w:lang w:val="ru-RU"/>
        </w:rPr>
        <w:t>: Đ</w:t>
      </w:r>
      <w:r w:rsidRPr="00B14859">
        <w:rPr>
          <w:sz w:val="26"/>
          <w:szCs w:val="26"/>
          <w:lang w:val="nl-NL"/>
        </w:rPr>
        <w:t>ất</w:t>
      </w:r>
      <w:r w:rsidRPr="00B14859">
        <w:rPr>
          <w:sz w:val="26"/>
          <w:szCs w:val="26"/>
          <w:lang w:val="ru-RU"/>
        </w:rPr>
        <w:t xml:space="preserve"> </w:t>
      </w:r>
      <w:r w:rsidRPr="00B14859">
        <w:rPr>
          <w:sz w:val="26"/>
          <w:szCs w:val="26"/>
          <w:lang w:val="nl-NL"/>
        </w:rPr>
        <w:t>v</w:t>
      </w:r>
      <w:r w:rsidRPr="00B14859">
        <w:rPr>
          <w:sz w:val="26"/>
          <w:szCs w:val="26"/>
          <w:lang w:val="ru-RU"/>
        </w:rPr>
        <w:t>à</w:t>
      </w:r>
      <w:r w:rsidRPr="00B14859">
        <w:rPr>
          <w:sz w:val="26"/>
          <w:szCs w:val="26"/>
          <w:lang w:val="nl-NL"/>
        </w:rPr>
        <w:t>ng</w:t>
      </w:r>
      <w:r w:rsidRPr="00B14859">
        <w:rPr>
          <w:sz w:val="26"/>
          <w:szCs w:val="26"/>
          <w:lang w:val="ru-RU"/>
        </w:rPr>
        <w:t xml:space="preserve"> </w:t>
      </w:r>
      <w:r w:rsidRPr="00B14859">
        <w:rPr>
          <w:sz w:val="26"/>
          <w:szCs w:val="26"/>
          <w:lang w:val="nl-NL"/>
        </w:rPr>
        <w:t>nhạt</w:t>
      </w:r>
      <w:r w:rsidRPr="00B14859">
        <w:rPr>
          <w:sz w:val="26"/>
          <w:szCs w:val="26"/>
          <w:lang w:val="ru-RU"/>
        </w:rPr>
        <w:t xml:space="preserve"> </w:t>
      </w:r>
      <w:r w:rsidRPr="00B14859">
        <w:rPr>
          <w:sz w:val="26"/>
          <w:szCs w:val="26"/>
          <w:lang w:val="nl-NL"/>
        </w:rPr>
        <w:t>loang</w:t>
      </w:r>
      <w:r w:rsidRPr="00B14859">
        <w:rPr>
          <w:sz w:val="26"/>
          <w:szCs w:val="26"/>
          <w:lang w:val="ru-RU"/>
        </w:rPr>
        <w:t xml:space="preserve"> </w:t>
      </w:r>
      <w:r w:rsidRPr="00B14859">
        <w:rPr>
          <w:sz w:val="26"/>
          <w:szCs w:val="26"/>
          <w:lang w:val="nl-NL"/>
        </w:rPr>
        <w:t>l</w:t>
      </w:r>
      <w:r w:rsidR="001C4931" w:rsidRPr="00B14859">
        <w:rPr>
          <w:sz w:val="26"/>
          <w:szCs w:val="26"/>
          <w:lang w:val="nl-NL"/>
        </w:rPr>
        <w:t>ổ</w:t>
      </w:r>
      <w:r w:rsidRPr="00B14859">
        <w:rPr>
          <w:sz w:val="26"/>
          <w:szCs w:val="26"/>
          <w:lang w:val="ru-RU"/>
        </w:rPr>
        <w:t xml:space="preserve"> í</w:t>
      </w:r>
      <w:r w:rsidRPr="00B14859">
        <w:rPr>
          <w:sz w:val="26"/>
          <w:szCs w:val="26"/>
          <w:lang w:val="nl-NL"/>
        </w:rPr>
        <w:t>t</w:t>
      </w:r>
      <w:r w:rsidRPr="00B14859">
        <w:rPr>
          <w:sz w:val="26"/>
          <w:szCs w:val="26"/>
          <w:lang w:val="ru-RU"/>
        </w:rPr>
        <w:t xml:space="preserve"> </w:t>
      </w:r>
      <w:r w:rsidRPr="00B14859">
        <w:rPr>
          <w:sz w:val="26"/>
          <w:szCs w:val="26"/>
          <w:lang w:val="nl-NL"/>
        </w:rPr>
        <w:t>c</w:t>
      </w:r>
      <w:r w:rsidRPr="00B14859">
        <w:rPr>
          <w:sz w:val="26"/>
          <w:szCs w:val="26"/>
          <w:lang w:val="ru-RU"/>
        </w:rPr>
        <w:t xml:space="preserve">ó </w:t>
      </w:r>
      <w:r w:rsidRPr="00B14859">
        <w:rPr>
          <w:sz w:val="26"/>
          <w:szCs w:val="26"/>
          <w:lang w:val="nl-NL"/>
        </w:rPr>
        <w:t>gi</w:t>
      </w:r>
      <w:r w:rsidRPr="00B14859">
        <w:rPr>
          <w:sz w:val="26"/>
          <w:szCs w:val="26"/>
          <w:lang w:val="ru-RU"/>
        </w:rPr>
        <w:t xml:space="preserve">á </w:t>
      </w:r>
      <w:r w:rsidRPr="00B14859">
        <w:rPr>
          <w:sz w:val="26"/>
          <w:szCs w:val="26"/>
          <w:lang w:val="nl-NL"/>
        </w:rPr>
        <w:t>trị</w:t>
      </w:r>
      <w:r w:rsidRPr="00B14859">
        <w:rPr>
          <w:sz w:val="26"/>
          <w:szCs w:val="26"/>
          <w:lang w:val="ru-RU"/>
        </w:rPr>
        <w:t xml:space="preserve"> </w:t>
      </w:r>
      <w:r w:rsidRPr="00B14859">
        <w:rPr>
          <w:sz w:val="26"/>
          <w:szCs w:val="26"/>
          <w:lang w:val="nl-NL"/>
        </w:rPr>
        <w:t>trong</w:t>
      </w:r>
      <w:r w:rsidRPr="00B14859">
        <w:rPr>
          <w:sz w:val="26"/>
          <w:szCs w:val="26"/>
          <w:lang w:val="ru-RU"/>
        </w:rPr>
        <w:t xml:space="preserve"> </w:t>
      </w:r>
      <w:r w:rsidRPr="00B14859">
        <w:rPr>
          <w:sz w:val="26"/>
          <w:szCs w:val="26"/>
          <w:lang w:val="nl-NL"/>
        </w:rPr>
        <w:t>sản</w:t>
      </w:r>
      <w:r w:rsidRPr="00B14859">
        <w:rPr>
          <w:sz w:val="26"/>
          <w:szCs w:val="26"/>
          <w:lang w:val="ru-RU"/>
        </w:rPr>
        <w:t xml:space="preserve"> </w:t>
      </w:r>
      <w:r w:rsidRPr="00B14859">
        <w:rPr>
          <w:sz w:val="26"/>
          <w:szCs w:val="26"/>
          <w:lang w:val="nl-NL"/>
        </w:rPr>
        <w:t>xuất</w:t>
      </w:r>
      <w:r w:rsidRPr="00B14859">
        <w:rPr>
          <w:sz w:val="26"/>
          <w:szCs w:val="26"/>
          <w:lang w:val="ru-RU"/>
        </w:rPr>
        <w:t xml:space="preserve"> </w:t>
      </w:r>
      <w:r w:rsidRPr="00B14859">
        <w:rPr>
          <w:sz w:val="26"/>
          <w:szCs w:val="26"/>
          <w:lang w:val="nl-NL"/>
        </w:rPr>
        <w:t>n</w:t>
      </w:r>
      <w:r w:rsidRPr="00B14859">
        <w:rPr>
          <w:sz w:val="26"/>
          <w:szCs w:val="26"/>
          <w:lang w:val="ru-RU"/>
        </w:rPr>
        <w:t>ô</w:t>
      </w:r>
      <w:r w:rsidRPr="00B14859">
        <w:rPr>
          <w:sz w:val="26"/>
          <w:szCs w:val="26"/>
          <w:lang w:val="nl-NL"/>
        </w:rPr>
        <w:t>ng</w:t>
      </w:r>
      <w:r w:rsidRPr="00B14859">
        <w:rPr>
          <w:sz w:val="26"/>
          <w:szCs w:val="26"/>
          <w:lang w:val="ru-RU"/>
        </w:rPr>
        <w:t xml:space="preserve"> </w:t>
      </w:r>
      <w:r w:rsidRPr="00B14859">
        <w:rPr>
          <w:sz w:val="26"/>
          <w:szCs w:val="26"/>
          <w:lang w:val="nl-NL"/>
        </w:rPr>
        <w:t>nghiệp</w:t>
      </w:r>
      <w:r w:rsidRPr="00B14859">
        <w:rPr>
          <w:sz w:val="26"/>
          <w:szCs w:val="26"/>
          <w:lang w:val="ru-RU"/>
        </w:rPr>
        <w:t xml:space="preserve">, </w:t>
      </w:r>
      <w:r w:rsidRPr="00B14859">
        <w:rPr>
          <w:sz w:val="26"/>
          <w:szCs w:val="26"/>
          <w:lang w:val="nl-NL"/>
        </w:rPr>
        <w:t>bởi</w:t>
      </w:r>
      <w:r w:rsidRPr="00B14859">
        <w:rPr>
          <w:sz w:val="26"/>
          <w:szCs w:val="26"/>
          <w:lang w:val="ru-RU"/>
        </w:rPr>
        <w:t xml:space="preserve"> </w:t>
      </w:r>
      <w:r w:rsidRPr="00B14859">
        <w:rPr>
          <w:sz w:val="26"/>
          <w:szCs w:val="26"/>
          <w:lang w:val="nl-NL"/>
        </w:rPr>
        <w:t>lẽ</w:t>
      </w:r>
      <w:r w:rsidRPr="00B14859">
        <w:rPr>
          <w:sz w:val="26"/>
          <w:szCs w:val="26"/>
          <w:lang w:val="ru-RU"/>
        </w:rPr>
        <w:t xml:space="preserve"> </w:t>
      </w:r>
      <w:r w:rsidRPr="00B14859">
        <w:rPr>
          <w:sz w:val="26"/>
          <w:szCs w:val="26"/>
          <w:lang w:val="nl-NL"/>
        </w:rPr>
        <w:t>bị</w:t>
      </w:r>
      <w:r w:rsidRPr="00B14859">
        <w:rPr>
          <w:sz w:val="26"/>
          <w:szCs w:val="26"/>
          <w:lang w:val="ru-RU"/>
        </w:rPr>
        <w:t xml:space="preserve"> </w:t>
      </w:r>
      <w:r w:rsidRPr="00B14859">
        <w:rPr>
          <w:sz w:val="26"/>
          <w:szCs w:val="26"/>
          <w:lang w:val="nl-NL"/>
        </w:rPr>
        <w:t>ngập</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xml:space="preserve"> </w:t>
      </w:r>
      <w:r w:rsidRPr="00B14859">
        <w:rPr>
          <w:sz w:val="26"/>
          <w:szCs w:val="26"/>
          <w:lang w:val="nl-NL"/>
        </w:rPr>
        <w:t>v</w:t>
      </w:r>
      <w:r w:rsidRPr="00B14859">
        <w:rPr>
          <w:sz w:val="26"/>
          <w:szCs w:val="26"/>
          <w:lang w:val="ru-RU"/>
        </w:rPr>
        <w:t>à</w:t>
      </w:r>
      <w:r w:rsidRPr="00B14859">
        <w:rPr>
          <w:sz w:val="26"/>
          <w:szCs w:val="26"/>
          <w:lang w:val="nl-NL"/>
        </w:rPr>
        <w:t>o</w:t>
      </w:r>
      <w:r w:rsidRPr="00B14859">
        <w:rPr>
          <w:sz w:val="26"/>
          <w:szCs w:val="26"/>
          <w:lang w:val="ru-RU"/>
        </w:rPr>
        <w:t xml:space="preserve"> </w:t>
      </w:r>
      <w:r w:rsidRPr="00B14859">
        <w:rPr>
          <w:sz w:val="26"/>
          <w:szCs w:val="26"/>
          <w:lang w:val="nl-NL"/>
        </w:rPr>
        <w:t>mừa</w:t>
      </w:r>
      <w:r w:rsidRPr="00B14859">
        <w:rPr>
          <w:sz w:val="26"/>
          <w:szCs w:val="26"/>
          <w:lang w:val="ru-RU"/>
        </w:rPr>
        <w:t xml:space="preserve"> </w:t>
      </w:r>
      <w:r w:rsidRPr="00B14859">
        <w:rPr>
          <w:sz w:val="26"/>
          <w:szCs w:val="26"/>
          <w:lang w:val="nl-NL"/>
        </w:rPr>
        <w:t>m</w:t>
      </w:r>
      <w:r w:rsidRPr="00B14859">
        <w:rPr>
          <w:sz w:val="26"/>
          <w:szCs w:val="26"/>
          <w:lang w:val="ru-RU"/>
        </w:rPr>
        <w:t>ư</w:t>
      </w:r>
      <w:r w:rsidRPr="00B14859">
        <w:rPr>
          <w:sz w:val="26"/>
          <w:szCs w:val="26"/>
          <w:lang w:val="nl-NL"/>
        </w:rPr>
        <w:t>a</w:t>
      </w:r>
      <w:r w:rsidRPr="00B14859">
        <w:rPr>
          <w:sz w:val="26"/>
          <w:szCs w:val="26"/>
          <w:lang w:val="ru-RU"/>
        </w:rPr>
        <w:t xml:space="preserve">, </w:t>
      </w:r>
      <w:r w:rsidRPr="00B14859">
        <w:rPr>
          <w:sz w:val="26"/>
          <w:szCs w:val="26"/>
          <w:lang w:val="nl-NL"/>
        </w:rPr>
        <w:t>tầng</w:t>
      </w:r>
      <w:r w:rsidRPr="00B14859">
        <w:rPr>
          <w:sz w:val="26"/>
          <w:szCs w:val="26"/>
          <w:lang w:val="ru-RU"/>
        </w:rPr>
        <w:t xml:space="preserve"> đá </w:t>
      </w:r>
      <w:r w:rsidRPr="00B14859">
        <w:rPr>
          <w:sz w:val="26"/>
          <w:szCs w:val="26"/>
          <w:lang w:val="nl-NL"/>
        </w:rPr>
        <w:t>ong</w:t>
      </w:r>
      <w:r w:rsidRPr="00B14859">
        <w:rPr>
          <w:sz w:val="26"/>
          <w:szCs w:val="26"/>
          <w:lang w:val="ru-RU"/>
        </w:rPr>
        <w:t xml:space="preserve"> </w:t>
      </w:r>
      <w:r w:rsidRPr="00B14859">
        <w:rPr>
          <w:sz w:val="26"/>
          <w:szCs w:val="26"/>
          <w:lang w:val="nl-NL"/>
        </w:rPr>
        <w:t>gi</w:t>
      </w:r>
      <w:r w:rsidRPr="00B14859">
        <w:rPr>
          <w:sz w:val="26"/>
          <w:szCs w:val="26"/>
          <w:lang w:val="ru-RU"/>
        </w:rPr>
        <w:t>à</w:t>
      </w:r>
      <w:r w:rsidRPr="00B14859">
        <w:rPr>
          <w:sz w:val="26"/>
          <w:szCs w:val="26"/>
          <w:lang w:val="nl-NL"/>
        </w:rPr>
        <w:t>y</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cứng</w:t>
      </w:r>
      <w:r w:rsidRPr="00B14859">
        <w:rPr>
          <w:sz w:val="26"/>
          <w:szCs w:val="26"/>
          <w:lang w:val="ru-RU"/>
        </w:rPr>
        <w:t xml:space="preserve"> </w:t>
      </w:r>
      <w:r w:rsidRPr="00B14859">
        <w:rPr>
          <w:sz w:val="26"/>
          <w:szCs w:val="26"/>
          <w:lang w:val="nl-NL"/>
        </w:rPr>
        <w:t>rắn</w:t>
      </w:r>
      <w:r w:rsidRPr="00B14859">
        <w:rPr>
          <w:sz w:val="26"/>
          <w:szCs w:val="26"/>
          <w:lang w:val="ru-RU"/>
        </w:rPr>
        <w:t xml:space="preserve"> </w:t>
      </w:r>
      <w:r w:rsidRPr="00B14859">
        <w:rPr>
          <w:sz w:val="26"/>
          <w:szCs w:val="26"/>
          <w:lang w:val="nl-NL"/>
        </w:rPr>
        <w:t>rễ</w:t>
      </w:r>
      <w:r w:rsidRPr="00B14859">
        <w:rPr>
          <w:sz w:val="26"/>
          <w:szCs w:val="26"/>
          <w:lang w:val="ru-RU"/>
        </w:rPr>
        <w:t xml:space="preserve"> </w:t>
      </w:r>
      <w:r w:rsidRPr="00B14859">
        <w:rPr>
          <w:sz w:val="26"/>
          <w:szCs w:val="26"/>
          <w:lang w:val="nl-NL"/>
        </w:rPr>
        <w:t>c</w:t>
      </w:r>
      <w:r w:rsidRPr="00B14859">
        <w:rPr>
          <w:sz w:val="26"/>
          <w:szCs w:val="26"/>
          <w:lang w:val="ru-RU"/>
        </w:rPr>
        <w:t>â</w:t>
      </w:r>
      <w:r w:rsidRPr="00B14859">
        <w:rPr>
          <w:sz w:val="26"/>
          <w:szCs w:val="26"/>
          <w:lang w:val="nl-NL"/>
        </w:rPr>
        <w:t>y</w:t>
      </w:r>
      <w:r w:rsidRPr="00B14859">
        <w:rPr>
          <w:sz w:val="26"/>
          <w:szCs w:val="26"/>
          <w:lang w:val="ru-RU"/>
        </w:rPr>
        <w:t xml:space="preserve"> </w:t>
      </w:r>
      <w:r w:rsidRPr="00B14859">
        <w:rPr>
          <w:sz w:val="26"/>
          <w:szCs w:val="26"/>
          <w:lang w:val="nl-NL"/>
        </w:rPr>
        <w:t>kh</w:t>
      </w:r>
      <w:r w:rsidRPr="00B14859">
        <w:rPr>
          <w:sz w:val="26"/>
          <w:szCs w:val="26"/>
          <w:lang w:val="ru-RU"/>
        </w:rPr>
        <w:t xml:space="preserve">ó </w:t>
      </w:r>
      <w:r w:rsidRPr="00B14859">
        <w:rPr>
          <w:sz w:val="26"/>
          <w:szCs w:val="26"/>
          <w:lang w:val="nl-NL"/>
        </w:rPr>
        <w:t>mọc</w:t>
      </w:r>
      <w:r w:rsidRPr="00B14859">
        <w:rPr>
          <w:sz w:val="26"/>
          <w:szCs w:val="26"/>
          <w:lang w:val="ru-RU"/>
        </w:rPr>
        <w:t>, đ</w:t>
      </w:r>
      <w:r w:rsidRPr="00B14859">
        <w:rPr>
          <w:sz w:val="26"/>
          <w:szCs w:val="26"/>
          <w:lang w:val="nl-NL"/>
        </w:rPr>
        <w:t>ộ</w:t>
      </w:r>
      <w:r w:rsidRPr="00B14859">
        <w:rPr>
          <w:sz w:val="26"/>
          <w:szCs w:val="26"/>
          <w:lang w:val="ru-RU"/>
        </w:rPr>
        <w:t xml:space="preserve"> </w:t>
      </w:r>
      <w:r w:rsidRPr="00B14859">
        <w:rPr>
          <w:sz w:val="26"/>
          <w:szCs w:val="26"/>
          <w:lang w:val="nl-NL"/>
        </w:rPr>
        <w:t>ph</w:t>
      </w:r>
      <w:r w:rsidRPr="00B14859">
        <w:rPr>
          <w:sz w:val="26"/>
          <w:szCs w:val="26"/>
          <w:lang w:val="ru-RU"/>
        </w:rPr>
        <w:t xml:space="preserve">ì </w:t>
      </w:r>
      <w:r w:rsidRPr="00B14859">
        <w:rPr>
          <w:sz w:val="26"/>
          <w:szCs w:val="26"/>
          <w:lang w:val="nl-NL"/>
        </w:rPr>
        <w:t>nhi</w:t>
      </w:r>
      <w:r w:rsidRPr="00B14859">
        <w:rPr>
          <w:sz w:val="26"/>
          <w:szCs w:val="26"/>
          <w:lang w:val="ru-RU"/>
        </w:rPr>
        <w:t>ê</w:t>
      </w:r>
      <w:r w:rsidRPr="00B14859">
        <w:rPr>
          <w:sz w:val="26"/>
          <w:szCs w:val="26"/>
          <w:lang w:val="nl-NL"/>
        </w:rPr>
        <w:t>u</w:t>
      </w:r>
      <w:r w:rsidRPr="00B14859">
        <w:rPr>
          <w:sz w:val="26"/>
          <w:szCs w:val="26"/>
          <w:lang w:val="ru-RU"/>
        </w:rPr>
        <w:t xml:space="preserve"> </w:t>
      </w:r>
      <w:r w:rsidRPr="00B14859">
        <w:rPr>
          <w:sz w:val="26"/>
          <w:szCs w:val="26"/>
          <w:lang w:val="nl-NL"/>
        </w:rPr>
        <w:t>thấp</w:t>
      </w:r>
      <w:r w:rsidRPr="00B14859">
        <w:rPr>
          <w:sz w:val="26"/>
          <w:szCs w:val="26"/>
          <w:lang w:val="ru-RU"/>
        </w:rPr>
        <w:t xml:space="preserve">. </w:t>
      </w:r>
      <w:r w:rsidRPr="00B14859">
        <w:rPr>
          <w:sz w:val="26"/>
          <w:szCs w:val="26"/>
          <w:lang w:val="nl-NL"/>
        </w:rPr>
        <w:t>Nh</w:t>
      </w:r>
      <w:r w:rsidRPr="00B14859">
        <w:rPr>
          <w:sz w:val="26"/>
          <w:szCs w:val="26"/>
          <w:lang w:val="ru-RU"/>
        </w:rPr>
        <w:t>ó</w:t>
      </w:r>
      <w:r w:rsidRPr="00B14859">
        <w:rPr>
          <w:sz w:val="26"/>
          <w:szCs w:val="26"/>
          <w:lang w:val="nl-NL"/>
        </w:rPr>
        <w:t>m</w:t>
      </w:r>
      <w:r w:rsidRPr="00B14859">
        <w:rPr>
          <w:sz w:val="26"/>
          <w:szCs w:val="26"/>
          <w:lang w:val="ru-RU"/>
        </w:rPr>
        <w:t xml:space="preserve"> đ</w:t>
      </w:r>
      <w:r w:rsidRPr="00B14859">
        <w:rPr>
          <w:sz w:val="26"/>
          <w:szCs w:val="26"/>
          <w:lang w:val="nl-NL"/>
        </w:rPr>
        <w:t>ất</w:t>
      </w:r>
      <w:r w:rsidRPr="00B14859">
        <w:rPr>
          <w:sz w:val="26"/>
          <w:szCs w:val="26"/>
          <w:lang w:val="ru-RU"/>
        </w:rPr>
        <w:t xml:space="preserve"> </w:t>
      </w:r>
      <w:r w:rsidRPr="00B14859">
        <w:rPr>
          <w:sz w:val="26"/>
          <w:szCs w:val="26"/>
          <w:lang w:val="nl-NL"/>
        </w:rPr>
        <w:t>n</w:t>
      </w:r>
      <w:r w:rsidRPr="00B14859">
        <w:rPr>
          <w:sz w:val="26"/>
          <w:szCs w:val="26"/>
          <w:lang w:val="ru-RU"/>
        </w:rPr>
        <w:t>à</w:t>
      </w:r>
      <w:r w:rsidRPr="00B14859">
        <w:rPr>
          <w:sz w:val="26"/>
          <w:szCs w:val="26"/>
          <w:lang w:val="nl-NL"/>
        </w:rPr>
        <w:t>y</w:t>
      </w:r>
      <w:r w:rsidRPr="00B14859">
        <w:rPr>
          <w:sz w:val="26"/>
          <w:szCs w:val="26"/>
          <w:lang w:val="ru-RU"/>
        </w:rPr>
        <w:t xml:space="preserve"> </w:t>
      </w:r>
      <w:r w:rsidRPr="00B14859">
        <w:rPr>
          <w:sz w:val="26"/>
          <w:szCs w:val="26"/>
          <w:lang w:val="nl-NL"/>
        </w:rPr>
        <w:t>cần</w:t>
      </w:r>
      <w:r w:rsidRPr="00B14859">
        <w:rPr>
          <w:sz w:val="26"/>
          <w:szCs w:val="26"/>
          <w:lang w:val="ru-RU"/>
        </w:rPr>
        <w:t xml:space="preserve"> đư</w:t>
      </w:r>
      <w:r w:rsidRPr="00B14859">
        <w:rPr>
          <w:sz w:val="26"/>
          <w:szCs w:val="26"/>
          <w:lang w:val="nl-NL"/>
        </w:rPr>
        <w:t>ợc</w:t>
      </w:r>
      <w:r w:rsidRPr="00B14859">
        <w:rPr>
          <w:sz w:val="26"/>
          <w:szCs w:val="26"/>
          <w:lang w:val="ru-RU"/>
        </w:rPr>
        <w:t xml:space="preserve"> </w:t>
      </w:r>
      <w:r w:rsidRPr="00B14859">
        <w:rPr>
          <w:sz w:val="26"/>
          <w:szCs w:val="26"/>
          <w:lang w:val="nl-NL"/>
        </w:rPr>
        <w:t>bảo</w:t>
      </w:r>
      <w:r w:rsidRPr="00B14859">
        <w:rPr>
          <w:sz w:val="26"/>
          <w:szCs w:val="26"/>
          <w:lang w:val="ru-RU"/>
        </w:rPr>
        <w:t xml:space="preserve"> </w:t>
      </w:r>
      <w:r w:rsidRPr="00B14859">
        <w:rPr>
          <w:sz w:val="26"/>
          <w:szCs w:val="26"/>
          <w:lang w:val="nl-NL"/>
        </w:rPr>
        <w:t>vệ</w:t>
      </w:r>
      <w:r w:rsidRPr="00B14859">
        <w:rPr>
          <w:sz w:val="26"/>
          <w:szCs w:val="26"/>
          <w:lang w:val="ru-RU"/>
        </w:rPr>
        <w:t xml:space="preserve"> </w:t>
      </w:r>
      <w:r w:rsidRPr="00B14859">
        <w:rPr>
          <w:sz w:val="26"/>
          <w:szCs w:val="26"/>
          <w:lang w:val="nl-NL"/>
        </w:rPr>
        <w:t>cải</w:t>
      </w:r>
      <w:r w:rsidRPr="00B14859">
        <w:rPr>
          <w:sz w:val="26"/>
          <w:szCs w:val="26"/>
          <w:lang w:val="ru-RU"/>
        </w:rPr>
        <w:t xml:space="preserve"> </w:t>
      </w:r>
      <w:r w:rsidRPr="00B14859">
        <w:rPr>
          <w:sz w:val="26"/>
          <w:szCs w:val="26"/>
          <w:lang w:val="nl-NL"/>
        </w:rPr>
        <w:t>tạo</w:t>
      </w:r>
      <w:r w:rsidRPr="00B14859">
        <w:rPr>
          <w:sz w:val="26"/>
          <w:szCs w:val="26"/>
          <w:lang w:val="ru-RU"/>
        </w:rPr>
        <w:t xml:space="preserve">: </w:t>
      </w:r>
      <w:r w:rsidRPr="00B14859">
        <w:rPr>
          <w:sz w:val="26"/>
          <w:szCs w:val="26"/>
          <w:lang w:val="nl-NL"/>
        </w:rPr>
        <w:t>giữ</w:t>
      </w:r>
      <w:r w:rsidRPr="00B14859">
        <w:rPr>
          <w:sz w:val="26"/>
          <w:szCs w:val="26"/>
          <w:lang w:val="ru-RU"/>
        </w:rPr>
        <w:t xml:space="preserve"> </w:t>
      </w:r>
      <w:r w:rsidRPr="00B14859">
        <w:rPr>
          <w:sz w:val="26"/>
          <w:szCs w:val="26"/>
          <w:lang w:val="nl-NL"/>
        </w:rPr>
        <w:t>rừng</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lớp</w:t>
      </w:r>
      <w:r w:rsidRPr="00B14859">
        <w:rPr>
          <w:sz w:val="26"/>
          <w:szCs w:val="26"/>
          <w:lang w:val="ru-RU"/>
        </w:rPr>
        <w:t xml:space="preserve"> </w:t>
      </w:r>
      <w:r w:rsidRPr="00B14859">
        <w:rPr>
          <w:sz w:val="26"/>
          <w:szCs w:val="26"/>
          <w:lang w:val="nl-NL"/>
        </w:rPr>
        <w:t>phủ</w:t>
      </w:r>
      <w:r w:rsidRPr="00B14859">
        <w:rPr>
          <w:sz w:val="26"/>
          <w:szCs w:val="26"/>
          <w:lang w:val="ru-RU"/>
        </w:rPr>
        <w:t xml:space="preserve"> </w:t>
      </w:r>
      <w:r w:rsidRPr="00B14859">
        <w:rPr>
          <w:sz w:val="26"/>
          <w:szCs w:val="26"/>
          <w:lang w:val="nl-NL"/>
        </w:rPr>
        <w:t>thực</w:t>
      </w:r>
      <w:r w:rsidRPr="00B14859">
        <w:rPr>
          <w:sz w:val="26"/>
          <w:szCs w:val="26"/>
          <w:lang w:val="ru-RU"/>
        </w:rPr>
        <w:t xml:space="preserve"> </w:t>
      </w:r>
      <w:r w:rsidRPr="00B14859">
        <w:rPr>
          <w:sz w:val="26"/>
          <w:szCs w:val="26"/>
          <w:lang w:val="nl-NL"/>
        </w:rPr>
        <w:t>vật</w:t>
      </w:r>
      <w:r w:rsidRPr="00B14859">
        <w:rPr>
          <w:sz w:val="26"/>
          <w:szCs w:val="26"/>
          <w:lang w:val="ru-RU"/>
        </w:rPr>
        <w:t xml:space="preserve"> </w:t>
      </w:r>
      <w:r w:rsidRPr="00B14859">
        <w:rPr>
          <w:sz w:val="26"/>
          <w:szCs w:val="26"/>
          <w:lang w:val="nl-NL"/>
        </w:rPr>
        <w:t>quanh</w:t>
      </w:r>
      <w:r w:rsidRPr="00B14859">
        <w:rPr>
          <w:sz w:val="26"/>
          <w:szCs w:val="26"/>
          <w:lang w:val="ru-RU"/>
        </w:rPr>
        <w:t xml:space="preserve"> </w:t>
      </w:r>
      <w:r w:rsidRPr="00B14859">
        <w:rPr>
          <w:sz w:val="26"/>
          <w:szCs w:val="26"/>
          <w:lang w:val="nl-NL"/>
        </w:rPr>
        <w:t>n</w:t>
      </w:r>
      <w:r w:rsidRPr="00B14859">
        <w:rPr>
          <w:sz w:val="26"/>
          <w:szCs w:val="26"/>
          <w:lang w:val="ru-RU"/>
        </w:rPr>
        <w:t>ă</w:t>
      </w:r>
      <w:r w:rsidRPr="00B14859">
        <w:rPr>
          <w:sz w:val="26"/>
          <w:szCs w:val="26"/>
          <w:lang w:val="nl-NL"/>
        </w:rPr>
        <w:t>m</w:t>
      </w:r>
      <w:r w:rsidRPr="00B14859">
        <w:rPr>
          <w:sz w:val="26"/>
          <w:szCs w:val="26"/>
          <w:lang w:val="ru-RU"/>
        </w:rPr>
        <w:t xml:space="preserve">; </w:t>
      </w:r>
      <w:r w:rsidRPr="00B14859">
        <w:rPr>
          <w:sz w:val="26"/>
          <w:szCs w:val="26"/>
          <w:lang w:val="nl-NL"/>
        </w:rPr>
        <w:t>ti</w:t>
      </w:r>
      <w:r w:rsidRPr="00B14859">
        <w:rPr>
          <w:sz w:val="26"/>
          <w:szCs w:val="26"/>
          <w:lang w:val="ru-RU"/>
        </w:rPr>
        <w:t>ê</w:t>
      </w:r>
      <w:r w:rsidRPr="00B14859">
        <w:rPr>
          <w:sz w:val="26"/>
          <w:szCs w:val="26"/>
          <w:lang w:val="nl-NL"/>
        </w:rPr>
        <w:t>u</w:t>
      </w:r>
      <w:r w:rsidRPr="00B14859">
        <w:rPr>
          <w:sz w:val="26"/>
          <w:szCs w:val="26"/>
          <w:lang w:val="ru-RU"/>
        </w:rPr>
        <w:t xml:space="preserve"> </w:t>
      </w:r>
      <w:r w:rsidRPr="00B14859">
        <w:rPr>
          <w:sz w:val="26"/>
          <w:szCs w:val="26"/>
          <w:lang w:val="nl-NL"/>
        </w:rPr>
        <w:t>tho</w:t>
      </w:r>
      <w:r w:rsidRPr="00B14859">
        <w:rPr>
          <w:sz w:val="26"/>
          <w:szCs w:val="26"/>
          <w:lang w:val="ru-RU"/>
        </w:rPr>
        <w:t>á</w:t>
      </w:r>
      <w:r w:rsidRPr="00B14859">
        <w:rPr>
          <w:sz w:val="26"/>
          <w:szCs w:val="26"/>
          <w:lang w:val="nl-NL"/>
        </w:rPr>
        <w:t>t</w:t>
      </w:r>
      <w:r w:rsidRPr="00B14859">
        <w:rPr>
          <w:sz w:val="26"/>
          <w:szCs w:val="26"/>
          <w:lang w:val="ru-RU"/>
        </w:rPr>
        <w:t xml:space="preserve"> </w:t>
      </w:r>
      <w:r w:rsidRPr="00B14859">
        <w:rPr>
          <w:sz w:val="26"/>
          <w:szCs w:val="26"/>
          <w:lang w:val="nl-NL"/>
        </w:rPr>
        <w:t>n</w:t>
      </w:r>
      <w:r w:rsidRPr="00B14859">
        <w:rPr>
          <w:sz w:val="26"/>
          <w:szCs w:val="26"/>
          <w:lang w:val="ru-RU"/>
        </w:rPr>
        <w:t>ư</w:t>
      </w:r>
      <w:r w:rsidRPr="00B14859">
        <w:rPr>
          <w:sz w:val="26"/>
          <w:szCs w:val="26"/>
          <w:lang w:val="nl-NL"/>
        </w:rPr>
        <w:t>ớc</w:t>
      </w:r>
      <w:r w:rsidRPr="00B14859">
        <w:rPr>
          <w:sz w:val="26"/>
          <w:szCs w:val="26"/>
          <w:lang w:val="ru-RU"/>
        </w:rPr>
        <w:t xml:space="preserve"> </w:t>
      </w:r>
      <w:r w:rsidRPr="00B14859">
        <w:rPr>
          <w:sz w:val="26"/>
          <w:szCs w:val="26"/>
          <w:lang w:val="nl-NL"/>
        </w:rPr>
        <w:t>v</w:t>
      </w:r>
      <w:r w:rsidRPr="00B14859">
        <w:rPr>
          <w:sz w:val="26"/>
          <w:szCs w:val="26"/>
          <w:lang w:val="ru-RU"/>
        </w:rPr>
        <w:t>à</w:t>
      </w:r>
      <w:r w:rsidRPr="00B14859">
        <w:rPr>
          <w:sz w:val="26"/>
          <w:szCs w:val="26"/>
          <w:lang w:val="nl-NL"/>
        </w:rPr>
        <w:t>o</w:t>
      </w:r>
      <w:r w:rsidRPr="00B14859">
        <w:rPr>
          <w:sz w:val="26"/>
          <w:szCs w:val="26"/>
          <w:lang w:val="ru-RU"/>
        </w:rPr>
        <w:t xml:space="preserve"> </w:t>
      </w:r>
      <w:r w:rsidRPr="00B14859">
        <w:rPr>
          <w:sz w:val="26"/>
          <w:szCs w:val="26"/>
          <w:lang w:val="nl-NL"/>
        </w:rPr>
        <w:t>m</w:t>
      </w:r>
      <w:r w:rsidRPr="00B14859">
        <w:rPr>
          <w:sz w:val="26"/>
          <w:szCs w:val="26"/>
          <w:lang w:val="ru-RU"/>
        </w:rPr>
        <w:t>ù</w:t>
      </w:r>
      <w:r w:rsidRPr="00B14859">
        <w:rPr>
          <w:sz w:val="26"/>
          <w:szCs w:val="26"/>
          <w:lang w:val="nl-NL"/>
        </w:rPr>
        <w:t>a</w:t>
      </w:r>
      <w:r w:rsidRPr="00B14859">
        <w:rPr>
          <w:sz w:val="26"/>
          <w:szCs w:val="26"/>
          <w:lang w:val="ru-RU"/>
        </w:rPr>
        <w:t xml:space="preserve"> </w:t>
      </w:r>
      <w:r w:rsidRPr="00B14859">
        <w:rPr>
          <w:sz w:val="26"/>
          <w:szCs w:val="26"/>
          <w:lang w:val="nl-NL"/>
        </w:rPr>
        <w:t>m</w:t>
      </w:r>
      <w:r w:rsidRPr="00B14859">
        <w:rPr>
          <w:sz w:val="26"/>
          <w:szCs w:val="26"/>
          <w:lang w:val="ru-RU"/>
        </w:rPr>
        <w:t>ư</w:t>
      </w:r>
      <w:r w:rsidRPr="00B14859">
        <w:rPr>
          <w:sz w:val="26"/>
          <w:szCs w:val="26"/>
          <w:lang w:val="nl-NL"/>
        </w:rPr>
        <w:t>a</w:t>
      </w:r>
      <w:r w:rsidRPr="00B14859">
        <w:rPr>
          <w:sz w:val="26"/>
          <w:szCs w:val="26"/>
          <w:lang w:val="ru-RU"/>
        </w:rPr>
        <w:t xml:space="preserve">; </w:t>
      </w:r>
      <w:r w:rsidRPr="00B14859">
        <w:rPr>
          <w:sz w:val="26"/>
          <w:szCs w:val="26"/>
          <w:lang w:val="nl-NL"/>
        </w:rPr>
        <w:t>th</w:t>
      </w:r>
      <w:r w:rsidRPr="00B14859">
        <w:rPr>
          <w:sz w:val="26"/>
          <w:szCs w:val="26"/>
          <w:lang w:val="ru-RU"/>
        </w:rPr>
        <w:t>â</w:t>
      </w:r>
      <w:r w:rsidRPr="00B14859">
        <w:rPr>
          <w:sz w:val="26"/>
          <w:szCs w:val="26"/>
          <w:lang w:val="nl-NL"/>
        </w:rPr>
        <w:t>m</w:t>
      </w:r>
      <w:r w:rsidRPr="00B14859">
        <w:rPr>
          <w:sz w:val="26"/>
          <w:szCs w:val="26"/>
          <w:lang w:val="ru-RU"/>
        </w:rPr>
        <w:t xml:space="preserve"> </w:t>
      </w:r>
      <w:r w:rsidRPr="00B14859">
        <w:rPr>
          <w:sz w:val="26"/>
          <w:szCs w:val="26"/>
          <w:lang w:val="nl-NL"/>
        </w:rPr>
        <w:t>canh</w:t>
      </w:r>
      <w:r w:rsidRPr="00B14859">
        <w:rPr>
          <w:sz w:val="26"/>
          <w:szCs w:val="26"/>
          <w:lang w:val="ru-RU"/>
        </w:rPr>
        <w:t xml:space="preserve"> </w:t>
      </w:r>
      <w:r w:rsidRPr="00B14859">
        <w:rPr>
          <w:sz w:val="26"/>
          <w:szCs w:val="26"/>
          <w:lang w:val="nl-NL"/>
        </w:rPr>
        <w:t>c</w:t>
      </w:r>
      <w:r w:rsidRPr="00B14859">
        <w:rPr>
          <w:sz w:val="26"/>
          <w:szCs w:val="26"/>
          <w:lang w:val="ru-RU"/>
        </w:rPr>
        <w:t>á</w:t>
      </w:r>
      <w:r w:rsidRPr="00B14859">
        <w:rPr>
          <w:sz w:val="26"/>
          <w:szCs w:val="26"/>
          <w:lang w:val="nl-NL"/>
        </w:rPr>
        <w:t>c</w:t>
      </w:r>
      <w:r w:rsidRPr="00B14859">
        <w:rPr>
          <w:sz w:val="26"/>
          <w:szCs w:val="26"/>
          <w:lang w:val="ru-RU"/>
        </w:rPr>
        <w:t xml:space="preserve"> </w:t>
      </w:r>
      <w:r w:rsidRPr="00B14859">
        <w:rPr>
          <w:sz w:val="26"/>
          <w:szCs w:val="26"/>
          <w:lang w:val="nl-NL"/>
        </w:rPr>
        <w:t>c</w:t>
      </w:r>
      <w:r w:rsidRPr="00B14859">
        <w:rPr>
          <w:sz w:val="26"/>
          <w:szCs w:val="26"/>
          <w:lang w:val="ru-RU"/>
        </w:rPr>
        <w:t>â</w:t>
      </w:r>
      <w:r w:rsidRPr="00B14859">
        <w:rPr>
          <w:sz w:val="26"/>
          <w:szCs w:val="26"/>
          <w:lang w:val="nl-NL"/>
        </w:rPr>
        <w:t>y</w:t>
      </w:r>
      <w:r w:rsidRPr="00B14859">
        <w:rPr>
          <w:sz w:val="26"/>
          <w:szCs w:val="26"/>
          <w:lang w:val="ru-RU"/>
        </w:rPr>
        <w:t xml:space="preserve"> </w:t>
      </w:r>
      <w:r w:rsidRPr="00B14859">
        <w:rPr>
          <w:sz w:val="26"/>
          <w:szCs w:val="26"/>
          <w:lang w:val="nl-NL"/>
        </w:rPr>
        <w:t>trồng</w:t>
      </w:r>
      <w:r w:rsidRPr="00B14859">
        <w:rPr>
          <w:sz w:val="26"/>
          <w:szCs w:val="26"/>
          <w:lang w:val="ru-RU"/>
        </w:rPr>
        <w:t xml:space="preserve"> </w:t>
      </w:r>
      <w:r w:rsidRPr="00B14859">
        <w:rPr>
          <w:sz w:val="26"/>
          <w:szCs w:val="26"/>
          <w:lang w:val="nl-NL"/>
        </w:rPr>
        <w:t>hằng</w:t>
      </w:r>
      <w:r w:rsidRPr="00B14859">
        <w:rPr>
          <w:sz w:val="26"/>
          <w:szCs w:val="26"/>
          <w:lang w:val="ru-RU"/>
        </w:rPr>
        <w:t xml:space="preserve"> </w:t>
      </w:r>
      <w:r w:rsidRPr="00B14859">
        <w:rPr>
          <w:sz w:val="26"/>
          <w:szCs w:val="26"/>
          <w:lang w:val="nl-NL"/>
        </w:rPr>
        <w:t>n</w:t>
      </w:r>
      <w:r w:rsidRPr="00B14859">
        <w:rPr>
          <w:sz w:val="26"/>
          <w:szCs w:val="26"/>
          <w:lang w:val="ru-RU"/>
        </w:rPr>
        <w:t>ă</w:t>
      </w:r>
      <w:r w:rsidRPr="00B14859">
        <w:rPr>
          <w:sz w:val="26"/>
          <w:szCs w:val="26"/>
          <w:lang w:val="nl-NL"/>
        </w:rPr>
        <w:t>m</w:t>
      </w:r>
      <w:r w:rsidRPr="00B14859">
        <w:rPr>
          <w:sz w:val="26"/>
          <w:szCs w:val="26"/>
          <w:lang w:val="ru-RU"/>
        </w:rPr>
        <w:t xml:space="preserve">; </w:t>
      </w:r>
      <w:r w:rsidRPr="00B14859">
        <w:rPr>
          <w:sz w:val="26"/>
          <w:szCs w:val="26"/>
          <w:lang w:val="nl-NL"/>
        </w:rPr>
        <w:t>chọn</w:t>
      </w:r>
      <w:r w:rsidRPr="00B14859">
        <w:rPr>
          <w:sz w:val="26"/>
          <w:szCs w:val="26"/>
          <w:lang w:val="ru-RU"/>
        </w:rPr>
        <w:t xml:space="preserve"> </w:t>
      </w:r>
      <w:r w:rsidRPr="00B14859">
        <w:rPr>
          <w:sz w:val="26"/>
          <w:szCs w:val="26"/>
          <w:lang w:val="nl-NL"/>
        </w:rPr>
        <w:t>c</w:t>
      </w:r>
      <w:r w:rsidRPr="00B14859">
        <w:rPr>
          <w:sz w:val="26"/>
          <w:szCs w:val="26"/>
          <w:lang w:val="ru-RU"/>
        </w:rPr>
        <w:t xml:space="preserve">ơ </w:t>
      </w:r>
      <w:r w:rsidRPr="00B14859">
        <w:rPr>
          <w:sz w:val="26"/>
          <w:szCs w:val="26"/>
          <w:lang w:val="nl-NL"/>
        </w:rPr>
        <w:t>cấu</w:t>
      </w:r>
      <w:r w:rsidRPr="00B14859">
        <w:rPr>
          <w:sz w:val="26"/>
          <w:szCs w:val="26"/>
          <w:lang w:val="ru-RU"/>
        </w:rPr>
        <w:t xml:space="preserve"> </w:t>
      </w:r>
      <w:r w:rsidRPr="00B14859">
        <w:rPr>
          <w:sz w:val="26"/>
          <w:szCs w:val="26"/>
          <w:lang w:val="nl-NL"/>
        </w:rPr>
        <w:t>c</w:t>
      </w:r>
      <w:r w:rsidRPr="00B14859">
        <w:rPr>
          <w:sz w:val="26"/>
          <w:szCs w:val="26"/>
          <w:lang w:val="ru-RU"/>
        </w:rPr>
        <w:t>â</w:t>
      </w:r>
      <w:r w:rsidRPr="00B14859">
        <w:rPr>
          <w:sz w:val="26"/>
          <w:szCs w:val="26"/>
          <w:lang w:val="nl-NL"/>
        </w:rPr>
        <w:t>y</w:t>
      </w:r>
      <w:r w:rsidRPr="00B14859">
        <w:rPr>
          <w:sz w:val="26"/>
          <w:szCs w:val="26"/>
          <w:lang w:val="ru-RU"/>
        </w:rPr>
        <w:t xml:space="preserve"> </w:t>
      </w:r>
      <w:r w:rsidRPr="00B14859">
        <w:rPr>
          <w:sz w:val="26"/>
          <w:szCs w:val="26"/>
          <w:lang w:val="nl-NL"/>
        </w:rPr>
        <w:t>trồng</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m</w:t>
      </w:r>
      <w:r w:rsidRPr="00B14859">
        <w:rPr>
          <w:sz w:val="26"/>
          <w:szCs w:val="26"/>
          <w:lang w:val="ru-RU"/>
        </w:rPr>
        <w:t>ù</w:t>
      </w:r>
      <w:r w:rsidRPr="00B14859">
        <w:rPr>
          <w:sz w:val="26"/>
          <w:szCs w:val="26"/>
          <w:lang w:val="nl-NL"/>
        </w:rPr>
        <w:t>a</w:t>
      </w:r>
      <w:r w:rsidRPr="00B14859">
        <w:rPr>
          <w:sz w:val="26"/>
          <w:szCs w:val="26"/>
          <w:lang w:val="ru-RU"/>
        </w:rPr>
        <w:t xml:space="preserve"> </w:t>
      </w:r>
      <w:r w:rsidRPr="00B14859">
        <w:rPr>
          <w:sz w:val="26"/>
          <w:szCs w:val="26"/>
          <w:lang w:val="nl-NL"/>
        </w:rPr>
        <w:t>vụ</w:t>
      </w:r>
      <w:r w:rsidRPr="00B14859">
        <w:rPr>
          <w:sz w:val="26"/>
          <w:szCs w:val="26"/>
          <w:lang w:val="ru-RU"/>
        </w:rPr>
        <w:t xml:space="preserve"> </w:t>
      </w:r>
      <w:r w:rsidRPr="00B14859">
        <w:rPr>
          <w:sz w:val="26"/>
          <w:szCs w:val="26"/>
          <w:lang w:val="nl-NL"/>
        </w:rPr>
        <w:t>hợp</w:t>
      </w:r>
      <w:r w:rsidRPr="00B14859">
        <w:rPr>
          <w:sz w:val="26"/>
          <w:szCs w:val="26"/>
          <w:lang w:val="ru-RU"/>
        </w:rPr>
        <w:t xml:space="preserve"> </w:t>
      </w:r>
      <w:r w:rsidRPr="00B14859">
        <w:rPr>
          <w:sz w:val="26"/>
          <w:szCs w:val="26"/>
          <w:lang w:val="nl-NL"/>
        </w:rPr>
        <w:t>l</w:t>
      </w:r>
      <w:r w:rsidRPr="00B14859">
        <w:rPr>
          <w:sz w:val="26"/>
          <w:szCs w:val="26"/>
          <w:lang w:val="ru-RU"/>
        </w:rPr>
        <w:t>ý.</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 Đất xám trên phù sa cổ (X):</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Diện tích 18.000 ha, chiếm 10,2% diện tích tự nhiên phân bố tập trung ở các xã Ea Bung, Ya Tờ Mốt, Cư M’Lan, độ dốc 0 -  8</w:t>
      </w:r>
      <w:r w:rsidRPr="00B14859">
        <w:rPr>
          <w:rFonts w:ascii="Times New Roman" w:hAnsi="Times New Roman"/>
          <w:szCs w:val="26"/>
          <w:vertAlign w:val="superscript"/>
        </w:rPr>
        <w:t>o</w:t>
      </w:r>
      <w:r w:rsidRPr="00B14859">
        <w:rPr>
          <w:rFonts w:ascii="Times New Roman" w:hAnsi="Times New Roman"/>
          <w:szCs w:val="26"/>
        </w:rPr>
        <w:t>: 16.366 ha, 90,92% và chiếm 9,27% diện tích tự nhiên, tầng dày trên 100 cm 8.178 ha, và từ 70 - 100 cm: 3.513 ha. Đất có độ phì và hàm lượng các chất dinh dưỡng thấp, chua. Bố trí trồng được nhiều loại cây dài ngày và đậu đỗ, hoa màu khác, nơi thấp có thể trồng lúa nước.</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Hiện trạng sử dụng: Đất sét chặt đang được sử dụng đa dạng trong sản xuất nông lâm nghiệp: dưới rừng thưa; trồng cỏ; trồng lúa; diện tích nhỏ trồng điều.</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Hướng sử dụng: Đất xám trên phù sa cổ có những hạn chế chính:</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 Sét có hoạt tính thấp do sét bị phá hủy trong quá trình thủy phân sắt.</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 Tầng mặt khả năng giữ ẩm kém, cấu trúc kém. Đất bị ngập úng vào mùa mưa.</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 Đây là nhóm đất thoái hóa hóa học. Tầng đất mặt bị mất sét, các cation kiềm, kiềm thổ nên khả năng trao đổi cation thấp.</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 Thảm thực vật trên đất sét chặt thường thưa thớt, phát triển kém, hệ thống rễ ăn nông khó chống chịu khô hạn và gió.</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Đất xám trên phù sa cổ có thể có thể sử dụng làm đồng cỏ chăn thả gia súc, hoặc cải tạo và thâm canh để phát triển lúa. Có thể tưới nước hoặc giữ ẩm cho đất để trồng một số cây hoa màu ngắn ngày vào mùa khô.</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 Đất đỏ vàng trên đá phiến sét (Fs):</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Diện tích 15.675 ha, chiếm 8,88% tổng diện tích, phân bố chủ yếu ở các xã Ea Bung, Cư Mlan, Ea Lê, Cư Kbang. Độ dốc 0 – 3</w:t>
      </w:r>
      <w:r w:rsidRPr="00B14859">
        <w:rPr>
          <w:rFonts w:ascii="Times New Roman" w:hAnsi="Times New Roman"/>
          <w:szCs w:val="26"/>
          <w:vertAlign w:val="superscript"/>
        </w:rPr>
        <w:t>o</w:t>
      </w:r>
      <w:r w:rsidRPr="00B14859">
        <w:rPr>
          <w:rFonts w:ascii="Times New Roman" w:hAnsi="Times New Roman"/>
          <w:szCs w:val="26"/>
        </w:rPr>
        <w:t>: 3.299 ha, 3 – 8</w:t>
      </w:r>
      <w:r w:rsidRPr="00B14859">
        <w:rPr>
          <w:rFonts w:ascii="Times New Roman" w:hAnsi="Times New Roman"/>
          <w:szCs w:val="26"/>
          <w:vertAlign w:val="superscript"/>
        </w:rPr>
        <w:t>o</w:t>
      </w:r>
      <w:r w:rsidRPr="00B14859">
        <w:rPr>
          <w:rFonts w:ascii="Times New Roman" w:hAnsi="Times New Roman"/>
          <w:szCs w:val="26"/>
        </w:rPr>
        <w:t>: 8.020 ha; tầng dày trên 100 cm: 5.002 ha, còn lại chủ yếu đất tầng mỏng dưới 50 cm. Thành phần cơ giới từ thịt trung bình đến thịt nặng, cấu tượng tảng, cục sắc cạnh, chặt, cấp hạt sét chiếm 45 - 55% và lên đến 60% ở các tầng tích tụ, đất chua, cation trao đổi và độ no bazơ thấp. Mùn, đạm trung bình, lân và ka li nghèo, khả năng thấm và giữ nước kém, mùa khô bị chai cứng.</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lastRenderedPageBreak/>
        <w:t>- Hiện trạng sử dụng:</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Đất đỏ vàng trên đá phiến sét hiện được sử dụng trồng các cây có giá trị kinh tế cao như cà phê, điều và một số cây ăn quả.</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 Hướng sử dụng:</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Trồng cây lâu năm, chú ý bảo vệ đất, chóng xói mòn, giữ ẩm đất, vào mùa khô, đảm bảo tưới và thâm canh cây trồng.</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 Đất phù sa ngòi, suối (Py):</w:t>
      </w:r>
    </w:p>
    <w:p w:rsidR="003D228B" w:rsidRPr="00B14859" w:rsidRDefault="003D228B" w:rsidP="00554785">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Diện tích 8.328 ha, chiếm 4,72% tổng diện tích, độ dốc 0 -  3</w:t>
      </w:r>
      <w:r w:rsidRPr="00B14859">
        <w:rPr>
          <w:rFonts w:ascii="Times New Roman" w:hAnsi="Times New Roman"/>
          <w:szCs w:val="26"/>
          <w:vertAlign w:val="superscript"/>
        </w:rPr>
        <w:t>o</w:t>
      </w:r>
      <w:r w:rsidRPr="00B14859">
        <w:rPr>
          <w:rFonts w:ascii="Times New Roman" w:hAnsi="Times New Roman"/>
          <w:szCs w:val="26"/>
        </w:rPr>
        <w:t>, tầng dày chủ yếu trên 100 cm, phân bố ven các suối Ea Hleo, Ea Súp, thuộc các xã Ea Rốk, Ea Lê, Ia Lốp. Hiện nay phần lớn diện tích đã được khai thác trồng lúa nước và hoa màu.</w:t>
      </w:r>
    </w:p>
    <w:p w:rsidR="003D228B" w:rsidRPr="00B14859" w:rsidRDefault="003D228B" w:rsidP="00554785">
      <w:pPr>
        <w:widowControl w:val="0"/>
        <w:spacing w:before="120" w:after="120" w:line="288" w:lineRule="auto"/>
        <w:ind w:firstLine="567"/>
        <w:jc w:val="both"/>
        <w:rPr>
          <w:spacing w:val="4"/>
          <w:sz w:val="26"/>
          <w:szCs w:val="26"/>
          <w:lang w:val="fr-FR"/>
        </w:rPr>
      </w:pPr>
      <w:r w:rsidRPr="00B14859">
        <w:rPr>
          <w:spacing w:val="4"/>
          <w:sz w:val="26"/>
          <w:szCs w:val="26"/>
          <w:lang w:val="fr-FR"/>
        </w:rPr>
        <w:t>Hiện trạng sử dụng: Nhóm đất phù sa hiện được sử dụng rộng rãi trong sản xuất nông nghiệp: Trồng lúa, màu, cây công nghiệp (ngắn ngày và lâu năm) của huyện Ea Súp.</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Hướng sử dụng: Sử dụng trong sản xuất nông nghiệp. Để sử dụng có hiệu quả và bền vững nhóm đất này cần quan tâm và bảo vệ, cải tạo đất và thâm canh cây trồng. Đảm bảo thủy lợi để trồng lúa, chống lũ quét vào mùa mưa, giữ ẩm cho mùa khô. Coi trọng bón đủ và cân đối các loại phân, nhất là các loại phân lân và kali.</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Ngoài ra trên địa bàn huyện còn 2 loại đất: Đất đỏ vàng trên đá granít (Fa) 1.755 ha phân bố phía đông xã Cư Kbang và đất xói mòn trơ sỏi đá (E) 5.687 ha ở xã Ea Rốk. Hai loại đất này hiện nay và tương lai chủ yếu sử dụng cho mục đích lâm nghiệp. Kết quả phân tích các mẫu đất xói mòn mạnh trơ sỏi đá cho thấy: Đất có hàm lượng chất hữu cơ tầng mặt trung bình là 0,86%, thuộc loại nghèo. Đạm tổng số trong tầng đất mặt trung bình là 0,07%, thuộc loại nghèo. Lân tổng số trong đất trung bình là 0,11%, thuộc loại trung bình. Kali tổng số trong các tầng đất trung bình là 0,40% thuộc loại trung bình. Lân dễ tiêu từ 11 mg/100g đất đa số thuộc loại nghèo. Kali dễ tiêu từ 11 mg/100g đất đa số thuộc loại nghèo. Tổng số cation kiềm trao đổi trong đất trung bình là 10,92 meq/100g đất. Dung tích hấp thu trung bình là 11 meq/100g đất, thuộc loại trung bình. Độ no bazơ trung bình là 51%. pH</w:t>
      </w:r>
      <w:r w:rsidRPr="00B14859">
        <w:rPr>
          <w:sz w:val="26"/>
          <w:szCs w:val="26"/>
          <w:vertAlign w:val="subscript"/>
          <w:lang w:val="fr-FR"/>
        </w:rPr>
        <w:t>Kcl</w:t>
      </w:r>
      <w:r w:rsidRPr="00B14859">
        <w:rPr>
          <w:sz w:val="26"/>
          <w:szCs w:val="26"/>
          <w:lang w:val="fr-FR"/>
        </w:rPr>
        <w:t xml:space="preserve"> dao động từ 4,55 đến 5,75, thuộc loại chua đến ít chua. Al</w:t>
      </w:r>
      <w:r w:rsidRPr="00B14859">
        <w:rPr>
          <w:sz w:val="26"/>
          <w:szCs w:val="26"/>
          <w:vertAlign w:val="superscript"/>
          <w:lang w:val="fr-FR"/>
        </w:rPr>
        <w:t>3+</w:t>
      </w:r>
      <w:r w:rsidRPr="00B14859">
        <w:rPr>
          <w:sz w:val="26"/>
          <w:szCs w:val="26"/>
          <w:lang w:val="fr-FR"/>
        </w:rPr>
        <w:t xml:space="preserve"> trung bình là 0,60meq/100g đất, thuộc loại thấp. H</w:t>
      </w:r>
      <w:r w:rsidRPr="00B14859">
        <w:rPr>
          <w:sz w:val="26"/>
          <w:szCs w:val="26"/>
          <w:vertAlign w:val="superscript"/>
          <w:lang w:val="fr-FR"/>
        </w:rPr>
        <w:t>+</w:t>
      </w:r>
      <w:r w:rsidRPr="00B14859">
        <w:rPr>
          <w:sz w:val="26"/>
          <w:szCs w:val="26"/>
          <w:lang w:val="fr-FR"/>
        </w:rPr>
        <w:t xml:space="preserve"> dao động từ 0,04-0,96 meq/100g đất, thuộc loại thấp.</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Hiện trạng sử dụng: Hiện nhóm đất này nằm dưới rừng nghèo, thảm thực vật phủ thưa thớt.</w:t>
      </w:r>
    </w:p>
    <w:p w:rsidR="003D228B" w:rsidRPr="00B14859" w:rsidRDefault="003D228B" w:rsidP="00554785">
      <w:pPr>
        <w:widowControl w:val="0"/>
        <w:spacing w:before="120" w:after="120" w:line="288" w:lineRule="auto"/>
        <w:ind w:firstLine="567"/>
        <w:jc w:val="both"/>
        <w:rPr>
          <w:sz w:val="26"/>
          <w:szCs w:val="26"/>
          <w:lang w:val="fr-FR"/>
        </w:rPr>
      </w:pPr>
      <w:r w:rsidRPr="00B14859">
        <w:rPr>
          <w:sz w:val="26"/>
          <w:szCs w:val="26"/>
          <w:lang w:val="fr-FR"/>
        </w:rPr>
        <w:t>Hướng sử dụng: Bảo vệ, phục hồi và phát triển vốn rừng.</w:t>
      </w:r>
    </w:p>
    <w:p w:rsidR="003D228B" w:rsidRPr="00B14859" w:rsidRDefault="003D228B" w:rsidP="009933DF">
      <w:pPr>
        <w:pStyle w:val="NormalIndent"/>
        <w:widowControl w:val="0"/>
        <w:spacing w:before="120" w:after="120" w:line="278" w:lineRule="auto"/>
        <w:ind w:firstLine="567"/>
        <w:rPr>
          <w:rFonts w:ascii="Times New Roman" w:hAnsi="Times New Roman"/>
          <w:szCs w:val="26"/>
        </w:rPr>
      </w:pPr>
      <w:r w:rsidRPr="00B14859">
        <w:rPr>
          <w:rFonts w:ascii="Times New Roman" w:hAnsi="Times New Roman"/>
          <w:szCs w:val="26"/>
        </w:rPr>
        <w:t>Nhìn chung đất đai trên địa bàn phân bố tương đối tập trung theo từng đơn vị phân loại. Đất có độ dốc 0 – 3</w:t>
      </w:r>
      <w:r w:rsidRPr="00B14859">
        <w:rPr>
          <w:rFonts w:ascii="Times New Roman" w:hAnsi="Times New Roman"/>
          <w:szCs w:val="26"/>
          <w:vertAlign w:val="superscript"/>
        </w:rPr>
        <w:t>o</w:t>
      </w:r>
      <w:r w:rsidRPr="00B14859">
        <w:rPr>
          <w:rFonts w:ascii="Times New Roman" w:hAnsi="Times New Roman"/>
          <w:szCs w:val="26"/>
        </w:rPr>
        <w:t xml:space="preserve"> chiếm 36,15%, 3 – 8</w:t>
      </w:r>
      <w:r w:rsidRPr="00B14859">
        <w:rPr>
          <w:rFonts w:ascii="Times New Roman" w:hAnsi="Times New Roman"/>
          <w:szCs w:val="26"/>
          <w:vertAlign w:val="superscript"/>
        </w:rPr>
        <w:t>o</w:t>
      </w:r>
      <w:r w:rsidRPr="00B14859">
        <w:rPr>
          <w:rFonts w:ascii="Times New Roman" w:hAnsi="Times New Roman"/>
          <w:szCs w:val="26"/>
        </w:rPr>
        <w:t xml:space="preserve"> chiếm 41,97% diện tích tự nhiên, </w:t>
      </w:r>
      <w:r w:rsidRPr="00B14859">
        <w:rPr>
          <w:rFonts w:ascii="Times New Roman" w:hAnsi="Times New Roman"/>
          <w:szCs w:val="26"/>
        </w:rPr>
        <w:lastRenderedPageBreak/>
        <w:t>tầng dày trên 100 cm 61.343 ha, chiếm 34,74%; 70 - 100 cm: 18.746 ha, 10,62%; 50 - 70 cm: 41.520 ha chiếm 23,52% diện tích tự nhiên, đất tầng mỏng dưới 50 cm chiếm 28,33%. Hầu hết các loại đất nghèo mùn, hàm lượng N,P,K thấp, đất chua, cứng chặt khi khô hạn. Do đó tuy khả năng mở rộng đất sản xuất nông nghiệp lớn, song cần phải cải tạo bằng các biện pháp khoa học kỹ thuật: Bón phân, sinh học, hoá học, thuỷ lợi... nâng cao độ phì, giữ ẩm cho đất... sản xuất mới mang lại hiệu quả và  chống nguy cơ sa mạc hoá.</w:t>
      </w:r>
    </w:p>
    <w:p w:rsidR="003D228B" w:rsidRPr="00B14859" w:rsidRDefault="003D228B" w:rsidP="009933DF">
      <w:pPr>
        <w:pStyle w:val="NormalIndent"/>
        <w:widowControl w:val="0"/>
        <w:spacing w:before="120" w:after="120" w:line="278" w:lineRule="auto"/>
        <w:ind w:firstLine="567"/>
        <w:rPr>
          <w:rFonts w:ascii="Times New Roman" w:hAnsi="Times New Roman"/>
          <w:spacing w:val="4"/>
          <w:szCs w:val="26"/>
        </w:rPr>
      </w:pPr>
      <w:r w:rsidRPr="00B14859">
        <w:rPr>
          <w:rFonts w:ascii="Times New Roman" w:hAnsi="Times New Roman"/>
          <w:spacing w:val="4"/>
          <w:szCs w:val="26"/>
        </w:rPr>
        <w:t>* Những vấn đề bức xúc về môi trường mà nơi khu vực nghiên cứu đang phải đối mặt:</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Tình trạng khô hạn kéo dài hơn 6 tháng (từ tháng 11 đến tháng 4 năm sau).</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Đất đồi, dốc bị rửa trôi và xói mòn mạnh nên phần lớn diện tích có tầng đất hữu hiệu rất mỏng, hoặc trơ sỏi đá, khả năng sản xuất rất thấp.</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Diện tích đất bằng, thoải có tầng đất hữu hiệu mỏng. Phẫu diện đất có tầng kết von đá ong hoặc tầng sét chặt nông, bị ngập úng kéo dài vào mùa mưa.</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Đa số diện tích đất của vùng có cơ giới nhẹ, cấu trúc kém, rất rắn chặt vào mùa khô, giữ nước kém vào mùa mưa.</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Phần lớn diện tích các loại đất của vùng có độ phì nhiêu thấp và mất cân bằng dinh dưỡng. Đất nghèo các nguyên tố đa lượng (NPK) và một số nguyên tố vi lượng như đồng, kẽm, coban.</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Đất chua, độ no bazơ thấp, dung tích hấp thụ thấp.</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Diện tích đất rừng lớn nhưng cấu trúc lâm phần nghèo, sinh khối và tỷ lệ che phủ thấp, hiệu quả kinh tế thấp. Tình trạng chặt phá rừng còn phổ biến.</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Giải pháp sử dụng hợp lý tài nguyên thiên nhiên và môi trường:</w:t>
      </w:r>
    </w:p>
    <w:p w:rsidR="003D228B" w:rsidRPr="00B14859" w:rsidRDefault="003D228B" w:rsidP="009933DF">
      <w:pPr>
        <w:widowControl w:val="0"/>
        <w:spacing w:before="120" w:after="120" w:line="278" w:lineRule="auto"/>
        <w:ind w:firstLine="567"/>
        <w:jc w:val="both"/>
        <w:rPr>
          <w:sz w:val="26"/>
          <w:szCs w:val="26"/>
          <w:lang w:val="fr-FR"/>
        </w:rPr>
      </w:pPr>
      <w:r w:rsidRPr="00B14859">
        <w:rPr>
          <w:sz w:val="26"/>
          <w:szCs w:val="26"/>
          <w:lang w:val="fr-FR"/>
        </w:rPr>
        <w:t xml:space="preserve">Ưu tiên </w:t>
      </w:r>
      <w:r w:rsidR="001C4931" w:rsidRPr="00B14859">
        <w:rPr>
          <w:sz w:val="26"/>
          <w:szCs w:val="26"/>
          <w:lang w:val="fr-FR"/>
        </w:rPr>
        <w:t>sử</w:t>
      </w:r>
      <w:r w:rsidRPr="00B14859">
        <w:rPr>
          <w:sz w:val="26"/>
          <w:szCs w:val="26"/>
          <w:lang w:val="fr-FR"/>
        </w:rPr>
        <w:t xml:space="preserve"> dụng đất tốt cho nông nghiệp, dành đất xấu (đất có khả năng sản xuất thấp) cho</w:t>
      </w:r>
      <w:r w:rsidR="001C4931" w:rsidRPr="00B14859">
        <w:rPr>
          <w:sz w:val="26"/>
          <w:szCs w:val="26"/>
          <w:lang w:val="fr-FR"/>
        </w:rPr>
        <w:t xml:space="preserve"> các mục đích phi nông nghiệp. Đ</w:t>
      </w:r>
      <w:r w:rsidRPr="00B14859">
        <w:rPr>
          <w:sz w:val="26"/>
          <w:szCs w:val="26"/>
          <w:lang w:val="fr-FR"/>
        </w:rPr>
        <w:t>iều hòa giữa áp lực dân số và tăng trưởng về kinh tế nhằm đáp ứng yêu cầu sử dụng đất bền vững. Quản lý hệ thống nông nghiệp nhằm đảm bảo có sản phẩm tối đa về lâu dài, đồng thời duy trì độ phì nhiêu đất. Đảm bảo phát triển tài nguyên rừng nhằm thỏa mãn nhu cầu về thương mại, chất đốt, xây dựng và dân dụng mà không làm mất nguồn nước và thoái hóa đất. Sử dụng đất trên cơ sở quy hoạch đảm bảo lợi ích trước mắt cũng như lâu dài của con người sử dụng đất và cộng đồng. Khi phân bố sử dụng đất cho các ngành kinh tế quốc dân cần sử dụng bản đồ, tài liệu đất, đánh giá phân hạng đất đai mới xây dựng, nâng cao chất lượng quy hoạch và dự báo sử dụng lâu dài.</w:t>
      </w:r>
    </w:p>
    <w:p w:rsidR="003D228B" w:rsidRDefault="003D228B" w:rsidP="009933DF">
      <w:pPr>
        <w:widowControl w:val="0"/>
        <w:spacing w:before="120" w:after="120" w:line="278" w:lineRule="auto"/>
        <w:ind w:firstLine="567"/>
        <w:jc w:val="both"/>
        <w:rPr>
          <w:sz w:val="26"/>
          <w:szCs w:val="26"/>
          <w:lang w:val="fr-FR"/>
        </w:rPr>
      </w:pPr>
      <w:r w:rsidRPr="00B14859">
        <w:rPr>
          <w:sz w:val="26"/>
          <w:szCs w:val="26"/>
          <w:lang w:val="fr-FR"/>
        </w:rPr>
        <w:t>Sử dụng đất phù hợp với điều kiện sinh thái tự nhiên, theo lợi thế so sánh, không áp đặt thiên nhiên theo ý muốn chủ quan để tránh những đầu tư quá tốn kém nhưng không hiệu quả [</w:t>
      </w:r>
      <w:r w:rsidRPr="00B14859">
        <w:rPr>
          <w:sz w:val="26"/>
          <w:szCs w:val="26"/>
          <w:lang w:val="fr-FR"/>
        </w:rPr>
        <w:fldChar w:fldCharType="begin"/>
      </w:r>
      <w:r w:rsidRPr="00B14859">
        <w:rPr>
          <w:sz w:val="26"/>
          <w:szCs w:val="26"/>
          <w:lang w:val="fr-FR"/>
        </w:rPr>
        <w:instrText xml:space="preserve"> REF _Ref461906233 \r \h  \* MERGEFORMAT </w:instrText>
      </w:r>
      <w:r w:rsidRPr="00B14859">
        <w:rPr>
          <w:sz w:val="26"/>
          <w:szCs w:val="26"/>
          <w:lang w:val="fr-FR"/>
        </w:rPr>
      </w:r>
      <w:r w:rsidRPr="00B14859">
        <w:rPr>
          <w:sz w:val="26"/>
          <w:szCs w:val="26"/>
          <w:lang w:val="fr-FR"/>
        </w:rPr>
        <w:fldChar w:fldCharType="separate"/>
      </w:r>
      <w:r w:rsidR="00862499" w:rsidRPr="00B14859">
        <w:rPr>
          <w:sz w:val="26"/>
          <w:szCs w:val="26"/>
          <w:lang w:val="fr-FR"/>
        </w:rPr>
        <w:t>11</w:t>
      </w:r>
      <w:r w:rsidRPr="00B14859">
        <w:rPr>
          <w:sz w:val="26"/>
          <w:szCs w:val="26"/>
          <w:lang w:val="fr-FR"/>
        </w:rPr>
        <w:fldChar w:fldCharType="end"/>
      </w:r>
      <w:r w:rsidRPr="00B14859">
        <w:rPr>
          <w:sz w:val="26"/>
          <w:szCs w:val="26"/>
          <w:lang w:val="fr-FR"/>
        </w:rPr>
        <w:t>].</w:t>
      </w:r>
    </w:p>
    <w:p w:rsidR="0067007D" w:rsidRPr="00B14859" w:rsidRDefault="0067007D" w:rsidP="009933DF">
      <w:pPr>
        <w:widowControl w:val="0"/>
        <w:spacing w:before="120" w:after="120" w:line="278" w:lineRule="auto"/>
        <w:ind w:firstLine="567"/>
        <w:jc w:val="both"/>
        <w:rPr>
          <w:sz w:val="26"/>
          <w:szCs w:val="26"/>
          <w:lang w:val="fr-FR"/>
        </w:rPr>
      </w:pPr>
    </w:p>
    <w:p w:rsidR="003D228B" w:rsidRPr="00B14859" w:rsidRDefault="003D228B" w:rsidP="009933DF">
      <w:pPr>
        <w:widowControl w:val="0"/>
        <w:spacing w:before="120" w:after="120" w:line="276" w:lineRule="auto"/>
        <w:rPr>
          <w:b/>
          <w:i/>
          <w:sz w:val="26"/>
          <w:szCs w:val="26"/>
          <w:shd w:val="clear" w:color="auto" w:fill="FFFFFF"/>
          <w:lang w:val="fr-FR"/>
        </w:rPr>
      </w:pPr>
      <w:bookmarkStart w:id="573" w:name="_Toc450719733"/>
      <w:r w:rsidRPr="00B14859">
        <w:rPr>
          <w:b/>
          <w:i/>
          <w:sz w:val="26"/>
          <w:szCs w:val="26"/>
          <w:lang w:val="fr-FR"/>
        </w:rPr>
        <w:t>3.</w:t>
      </w:r>
      <w:r w:rsidR="00BC713B" w:rsidRPr="00B14859">
        <w:rPr>
          <w:b/>
          <w:i/>
          <w:sz w:val="26"/>
          <w:szCs w:val="26"/>
          <w:lang w:val="fr-FR"/>
        </w:rPr>
        <w:t>1</w:t>
      </w:r>
      <w:r w:rsidRPr="00B14859">
        <w:rPr>
          <w:b/>
          <w:i/>
          <w:sz w:val="26"/>
          <w:szCs w:val="26"/>
          <w:lang w:val="fr-FR"/>
        </w:rPr>
        <w:t>.1.5. Đặc điểm đất vùng điều tra và bố trí thí nghiệm</w:t>
      </w:r>
      <w:bookmarkEnd w:id="573"/>
      <w:r w:rsidRPr="00B14859">
        <w:rPr>
          <w:b/>
          <w:i/>
          <w:sz w:val="26"/>
          <w:szCs w:val="26"/>
          <w:lang w:val="fr-FR"/>
        </w:rPr>
        <w:t xml:space="preserve">  </w:t>
      </w:r>
    </w:p>
    <w:p w:rsidR="003D228B" w:rsidRPr="00B14859" w:rsidRDefault="003D228B" w:rsidP="009933DF">
      <w:pPr>
        <w:widowControl w:val="0"/>
        <w:spacing w:before="120" w:after="120" w:line="276" w:lineRule="auto"/>
        <w:ind w:firstLine="567"/>
        <w:jc w:val="both"/>
        <w:rPr>
          <w:sz w:val="26"/>
          <w:szCs w:val="26"/>
          <w:lang w:val="pt-BR"/>
        </w:rPr>
      </w:pPr>
      <w:bookmarkStart w:id="574" w:name="_Toc449687211"/>
      <w:bookmarkStart w:id="575" w:name="_Toc449692287"/>
      <w:r w:rsidRPr="00B14859">
        <w:rPr>
          <w:sz w:val="26"/>
          <w:szCs w:val="26"/>
          <w:lang w:val="pt-BR"/>
        </w:rPr>
        <w:t>Để nắm rõ thêm thành phần lý, hóa tính của đất nơi nghiên cứu, chúng tôi tiến hành đào phẩu diện nằm ở trung tâm ô tiêu chuẩn của loài keo, dạng đất, dòng keo lai và lấy mẫu phân tích. Kết quả phân tích được tổng hợp như sau:</w:t>
      </w:r>
    </w:p>
    <w:p w:rsidR="003D228B" w:rsidRPr="00B14859" w:rsidRDefault="003D228B" w:rsidP="009933DF">
      <w:pPr>
        <w:widowControl w:val="0"/>
        <w:spacing w:before="120" w:after="120" w:line="276" w:lineRule="auto"/>
        <w:ind w:firstLine="567"/>
        <w:jc w:val="both"/>
        <w:rPr>
          <w:sz w:val="26"/>
          <w:szCs w:val="26"/>
          <w:lang w:val="pt-BR"/>
        </w:rPr>
      </w:pPr>
      <w:r w:rsidRPr="00B14859">
        <w:rPr>
          <w:sz w:val="26"/>
          <w:szCs w:val="26"/>
          <w:lang w:val="pt-BR"/>
        </w:rPr>
        <w:t>- Đặc điểm lý hóa tính của đất rừng khộp sau khi trồng keo lai, keo lá tràm, keo tai tượng 6 năm tuổi.</w:t>
      </w:r>
    </w:p>
    <w:p w:rsidR="003D228B" w:rsidRPr="00B14859" w:rsidRDefault="003D228B" w:rsidP="009933DF">
      <w:pPr>
        <w:widowControl w:val="0"/>
        <w:spacing w:before="120" w:after="120" w:line="276" w:lineRule="auto"/>
        <w:ind w:firstLine="567"/>
        <w:jc w:val="both"/>
        <w:rPr>
          <w:sz w:val="26"/>
          <w:szCs w:val="26"/>
          <w:lang w:val="pt-BR"/>
        </w:rPr>
      </w:pPr>
      <w:r w:rsidRPr="00B14859">
        <w:rPr>
          <w:sz w:val="26"/>
          <w:szCs w:val="26"/>
          <w:lang w:val="pt-BR"/>
        </w:rPr>
        <w:t>+ Đặc điểm lý hóa tính của đất rừng khộp sau khi trồng keo lai:</w:t>
      </w:r>
    </w:p>
    <w:p w:rsidR="003D228B" w:rsidRPr="00B14859" w:rsidRDefault="003D228B" w:rsidP="009933DF">
      <w:pPr>
        <w:widowControl w:val="0"/>
        <w:spacing w:before="120" w:after="120" w:line="276" w:lineRule="auto"/>
        <w:ind w:firstLine="567"/>
        <w:jc w:val="both"/>
        <w:rPr>
          <w:sz w:val="26"/>
          <w:szCs w:val="26"/>
          <w:lang w:val="pt-BR"/>
        </w:rPr>
      </w:pPr>
      <w:r w:rsidRPr="00B14859">
        <w:rPr>
          <w:sz w:val="26"/>
          <w:szCs w:val="26"/>
          <w:lang w:val="pt-BR"/>
        </w:rPr>
        <w:t xml:space="preserve">Mô tả phẫu diện: Địa điểm phẩu diện ở thôn 11, xã Ea Rvê, huyện Ea Súp, tỉnh </w:t>
      </w:r>
      <w:r w:rsidRPr="00B14859">
        <w:rPr>
          <w:sz w:val="26"/>
          <w:szCs w:val="26"/>
          <w:lang w:val="pt-BR" w:eastAsia="vi-VN"/>
        </w:rPr>
        <w:t xml:space="preserve">Đắk Lắk. Đất xám phát triển trên đá cát và granit (Xa),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tbl>
      <w:tblPr>
        <w:tblW w:w="511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4"/>
        <w:gridCol w:w="4002"/>
      </w:tblGrid>
      <w:tr w:rsidR="00B14859" w:rsidRPr="00E42E6D" w:rsidTr="007D134F">
        <w:trPr>
          <w:trHeight w:val="1243"/>
        </w:trPr>
        <w:tc>
          <w:tcPr>
            <w:tcW w:w="2893" w:type="pct"/>
            <w:vAlign w:val="center"/>
          </w:tcPr>
          <w:p w:rsidR="003D228B" w:rsidRPr="00B14859" w:rsidRDefault="003D228B" w:rsidP="007D134F">
            <w:pPr>
              <w:spacing w:before="120" w:after="120" w:line="288" w:lineRule="auto"/>
              <w:rPr>
                <w:sz w:val="26"/>
                <w:szCs w:val="26"/>
                <w:lang w:val="pt-BR"/>
              </w:rPr>
            </w:pPr>
            <w:r w:rsidRPr="00B14859">
              <w:rPr>
                <w:sz w:val="26"/>
                <w:szCs w:val="26"/>
                <w:lang w:val="pt-BR"/>
              </w:rPr>
              <w:t>(0 – 25 cm): Cát khô, màu xám nhạt.</w:t>
            </w:r>
          </w:p>
        </w:tc>
        <w:tc>
          <w:tcPr>
            <w:tcW w:w="2107" w:type="pct"/>
            <w:vMerge w:val="restart"/>
            <w:vAlign w:val="center"/>
          </w:tcPr>
          <w:p w:rsidR="003D228B" w:rsidRPr="00B14859" w:rsidRDefault="00FC4A61" w:rsidP="007D134F">
            <w:pPr>
              <w:spacing w:before="120" w:after="120" w:line="288" w:lineRule="auto"/>
              <w:rPr>
                <w:sz w:val="26"/>
                <w:szCs w:val="26"/>
                <w:lang w:val="pt-BR"/>
              </w:rPr>
            </w:pPr>
            <w:r w:rsidRPr="00B14859">
              <w:rPr>
                <w:noProof/>
              </w:rPr>
              <w:drawing>
                <wp:anchor distT="0" distB="0" distL="114300" distR="114300" simplePos="0" relativeHeight="251649024" behindDoc="0" locked="0" layoutInCell="1" allowOverlap="1" wp14:anchorId="48087223" wp14:editId="070F95E4">
                  <wp:simplePos x="0" y="0"/>
                  <wp:positionH relativeFrom="column">
                    <wp:posOffset>-50165</wp:posOffset>
                  </wp:positionH>
                  <wp:positionV relativeFrom="paragraph">
                    <wp:posOffset>-635</wp:posOffset>
                  </wp:positionV>
                  <wp:extent cx="2508885" cy="2994660"/>
                  <wp:effectExtent l="0" t="0" r="5715" b="0"/>
                  <wp:wrapNone/>
                  <wp:docPr id="51"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08885" cy="2994660"/>
                          </a:xfrm>
                          <a:prstGeom prst="rect">
                            <a:avLst/>
                          </a:prstGeom>
                          <a:noFill/>
                        </pic:spPr>
                      </pic:pic>
                    </a:graphicData>
                  </a:graphic>
                  <wp14:sizeRelH relativeFrom="page">
                    <wp14:pctWidth>0</wp14:pctWidth>
                  </wp14:sizeRelH>
                  <wp14:sizeRelV relativeFrom="page">
                    <wp14:pctHeight>0</wp14:pctHeight>
                  </wp14:sizeRelV>
                </wp:anchor>
              </w:drawing>
            </w:r>
          </w:p>
        </w:tc>
      </w:tr>
      <w:tr w:rsidR="00B14859" w:rsidRPr="00E42E6D" w:rsidTr="007D134F">
        <w:trPr>
          <w:trHeight w:val="1124"/>
        </w:trPr>
        <w:tc>
          <w:tcPr>
            <w:tcW w:w="2893" w:type="pct"/>
            <w:vAlign w:val="center"/>
          </w:tcPr>
          <w:p w:rsidR="003D228B" w:rsidRPr="00B14859" w:rsidRDefault="003D228B" w:rsidP="007D134F">
            <w:pPr>
              <w:spacing w:before="120" w:after="120" w:line="288" w:lineRule="auto"/>
              <w:rPr>
                <w:sz w:val="26"/>
                <w:szCs w:val="26"/>
                <w:lang w:val="pt-BR"/>
              </w:rPr>
            </w:pPr>
            <w:r w:rsidRPr="00B14859">
              <w:rPr>
                <w:sz w:val="26"/>
                <w:szCs w:val="26"/>
                <w:lang w:val="pt-BR"/>
              </w:rPr>
              <w:t>(25 – 50 cm): Cát pha thịt nhẹ, khô, màu xám.</w:t>
            </w:r>
          </w:p>
        </w:tc>
        <w:tc>
          <w:tcPr>
            <w:tcW w:w="2107" w:type="pct"/>
            <w:vMerge/>
            <w:vAlign w:val="center"/>
          </w:tcPr>
          <w:p w:rsidR="003D228B" w:rsidRPr="00B14859" w:rsidRDefault="003D228B" w:rsidP="007D134F">
            <w:pPr>
              <w:spacing w:before="120" w:after="120" w:line="288" w:lineRule="auto"/>
              <w:rPr>
                <w:sz w:val="26"/>
                <w:szCs w:val="26"/>
                <w:lang w:val="pt-BR"/>
              </w:rPr>
            </w:pPr>
          </w:p>
        </w:tc>
      </w:tr>
      <w:tr w:rsidR="00B14859" w:rsidRPr="00E42E6D" w:rsidTr="007D134F">
        <w:trPr>
          <w:trHeight w:val="1124"/>
        </w:trPr>
        <w:tc>
          <w:tcPr>
            <w:tcW w:w="2893" w:type="pct"/>
            <w:vAlign w:val="center"/>
          </w:tcPr>
          <w:p w:rsidR="003D228B" w:rsidRPr="00B14859" w:rsidRDefault="003D228B" w:rsidP="007D134F">
            <w:pPr>
              <w:spacing w:before="120" w:after="120" w:line="288" w:lineRule="auto"/>
              <w:rPr>
                <w:sz w:val="26"/>
                <w:szCs w:val="26"/>
                <w:lang w:val="pt-BR"/>
              </w:rPr>
            </w:pPr>
            <w:r w:rsidRPr="00B14859">
              <w:rPr>
                <w:sz w:val="26"/>
                <w:szCs w:val="26"/>
                <w:lang w:val="pt-BR"/>
              </w:rPr>
              <w:t>(50 – 75 cm): Cát pha thịt nhẹ, khô, màu xám.</w:t>
            </w:r>
          </w:p>
        </w:tc>
        <w:tc>
          <w:tcPr>
            <w:tcW w:w="2107" w:type="pct"/>
            <w:vMerge/>
            <w:vAlign w:val="center"/>
          </w:tcPr>
          <w:p w:rsidR="003D228B" w:rsidRPr="00B14859" w:rsidRDefault="003D228B" w:rsidP="007D134F">
            <w:pPr>
              <w:spacing w:before="120" w:after="120" w:line="288" w:lineRule="auto"/>
              <w:rPr>
                <w:sz w:val="26"/>
                <w:szCs w:val="26"/>
                <w:lang w:val="pt-BR"/>
              </w:rPr>
            </w:pPr>
          </w:p>
        </w:tc>
      </w:tr>
      <w:tr w:rsidR="00B14859" w:rsidRPr="00E42E6D" w:rsidTr="007D134F">
        <w:trPr>
          <w:trHeight w:val="1204"/>
        </w:trPr>
        <w:tc>
          <w:tcPr>
            <w:tcW w:w="2893" w:type="pct"/>
            <w:vAlign w:val="center"/>
          </w:tcPr>
          <w:p w:rsidR="003D228B" w:rsidRPr="00B14859" w:rsidRDefault="003D228B" w:rsidP="007D134F">
            <w:pPr>
              <w:spacing w:before="120" w:after="120" w:line="288" w:lineRule="auto"/>
              <w:rPr>
                <w:sz w:val="26"/>
                <w:szCs w:val="26"/>
                <w:lang w:val="pt-BR"/>
              </w:rPr>
            </w:pPr>
            <w:r w:rsidRPr="00B14859">
              <w:rPr>
                <w:sz w:val="26"/>
                <w:szCs w:val="26"/>
                <w:lang w:val="pt-BR"/>
              </w:rPr>
              <w:t xml:space="preserve">(75 – 100 cm): Thịt pha cát, khô, màu vàng </w:t>
            </w:r>
            <w:r w:rsidR="007D134F" w:rsidRPr="00B14859">
              <w:rPr>
                <w:sz w:val="26"/>
                <w:szCs w:val="26"/>
                <w:lang w:val="pt-BR"/>
              </w:rPr>
              <w:t>N</w:t>
            </w:r>
            <w:r w:rsidRPr="00B14859">
              <w:rPr>
                <w:sz w:val="26"/>
                <w:szCs w:val="26"/>
                <w:lang w:val="pt-BR"/>
              </w:rPr>
              <w:t>hạt.</w:t>
            </w:r>
          </w:p>
        </w:tc>
        <w:tc>
          <w:tcPr>
            <w:tcW w:w="2107" w:type="pct"/>
            <w:vMerge/>
            <w:vAlign w:val="center"/>
          </w:tcPr>
          <w:p w:rsidR="003D228B" w:rsidRPr="00B14859" w:rsidRDefault="003D228B" w:rsidP="007D134F">
            <w:pPr>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76" w:name="_Toc462928831"/>
      <w:bookmarkStart w:id="577" w:name="_Toc450719788"/>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3</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rừng keo lai</w:t>
      </w:r>
      <w:bookmarkEnd w:id="576"/>
    </w:p>
    <w:p w:rsidR="003D228B" w:rsidRPr="00B14859" w:rsidRDefault="003D228B" w:rsidP="009933DF">
      <w:pPr>
        <w:rPr>
          <w:b/>
          <w:i/>
          <w:szCs w:val="26"/>
          <w:lang w:val="sv-SE"/>
        </w:rPr>
      </w:pPr>
      <w:r w:rsidRPr="00B14859">
        <w:rPr>
          <w:i/>
          <w:szCs w:val="26"/>
          <w:lang w:val="sv-SE"/>
        </w:rPr>
        <w:t>Đặc điểm lý tính:</w:t>
      </w:r>
      <w:bookmarkEnd w:id="577"/>
    </w:p>
    <w:p w:rsidR="003D228B" w:rsidRPr="00071080" w:rsidRDefault="003D228B" w:rsidP="009933DF">
      <w:pPr>
        <w:pStyle w:val="b0"/>
        <w:rPr>
          <w:b w:val="0"/>
          <w:lang w:val="sv-SE"/>
        </w:rPr>
      </w:pPr>
      <w:bookmarkStart w:id="578" w:name="_Toc475211676"/>
      <w:r w:rsidRPr="00B14859">
        <w:rPr>
          <w:lang w:val="sv-SE"/>
        </w:rPr>
        <w:t xml:space="preserve">Bảng 3. </w:t>
      </w:r>
      <w:r w:rsidR="006D693F">
        <w:rPr>
          <w:lang w:val="sv-SE"/>
        </w:rPr>
        <w:t>2</w:t>
      </w:r>
      <w:r w:rsidRPr="00B14859">
        <w:rPr>
          <w:lang w:val="sv-SE"/>
        </w:rPr>
        <w:t xml:space="preserve">: </w:t>
      </w:r>
      <w:r w:rsidRPr="00071080">
        <w:rPr>
          <w:b w:val="0"/>
          <w:lang w:val="sv-SE"/>
        </w:rPr>
        <w:t>Đặc điểm lý tính của đất rừng keo lai</w:t>
      </w:r>
      <w:bookmarkEnd w:id="578"/>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54"/>
        <w:gridCol w:w="1458"/>
        <w:gridCol w:w="1617"/>
        <w:gridCol w:w="1528"/>
        <w:gridCol w:w="2490"/>
      </w:tblGrid>
      <w:tr w:rsidR="00B14859" w:rsidRPr="00B14859" w:rsidTr="002815B9">
        <w:trPr>
          <w:trHeight w:val="380"/>
          <w:jc w:val="center"/>
        </w:trPr>
        <w:tc>
          <w:tcPr>
            <w:tcW w:w="1123" w:type="pct"/>
            <w:vAlign w:val="center"/>
          </w:tcPr>
          <w:p w:rsidR="003D228B" w:rsidRPr="00B14859" w:rsidRDefault="003D228B" w:rsidP="009933DF">
            <w:pPr>
              <w:spacing w:line="360" w:lineRule="auto"/>
              <w:jc w:val="center"/>
              <w:rPr>
                <w:b/>
                <w:bCs/>
                <w:sz w:val="26"/>
                <w:szCs w:val="26"/>
                <w:lang w:eastAsia="vi-VN"/>
              </w:rPr>
            </w:pPr>
            <w:r w:rsidRPr="00B14859">
              <w:rPr>
                <w:b/>
                <w:bCs/>
                <w:sz w:val="26"/>
                <w:szCs w:val="26"/>
                <w:lang w:eastAsia="vi-VN"/>
              </w:rPr>
              <w:t>Độ sâu (cm)</w:t>
            </w:r>
          </w:p>
        </w:tc>
        <w:tc>
          <w:tcPr>
            <w:tcW w:w="797" w:type="pct"/>
            <w:noWrap/>
            <w:vAlign w:val="center"/>
          </w:tcPr>
          <w:p w:rsidR="003D228B" w:rsidRPr="00B14859" w:rsidRDefault="003D228B" w:rsidP="009933DF">
            <w:pPr>
              <w:spacing w:line="360" w:lineRule="auto"/>
              <w:jc w:val="center"/>
              <w:rPr>
                <w:b/>
                <w:bCs/>
                <w:sz w:val="26"/>
                <w:szCs w:val="26"/>
                <w:lang w:eastAsia="vi-VN"/>
              </w:rPr>
            </w:pPr>
            <w:r w:rsidRPr="00B14859">
              <w:rPr>
                <w:b/>
                <w:bCs/>
                <w:sz w:val="26"/>
                <w:szCs w:val="26"/>
                <w:lang w:eastAsia="vi-VN"/>
              </w:rPr>
              <w:t>Sét (%)</w:t>
            </w:r>
          </w:p>
        </w:tc>
        <w:tc>
          <w:tcPr>
            <w:tcW w:w="884" w:type="pct"/>
            <w:noWrap/>
            <w:vAlign w:val="center"/>
          </w:tcPr>
          <w:p w:rsidR="003D228B" w:rsidRPr="00B14859" w:rsidRDefault="003D228B" w:rsidP="009933DF">
            <w:pPr>
              <w:spacing w:line="360" w:lineRule="auto"/>
              <w:jc w:val="center"/>
              <w:rPr>
                <w:b/>
                <w:bCs/>
                <w:sz w:val="26"/>
                <w:szCs w:val="26"/>
                <w:lang w:eastAsia="vi-VN"/>
              </w:rPr>
            </w:pPr>
            <w:r w:rsidRPr="00B14859">
              <w:rPr>
                <w:b/>
                <w:bCs/>
                <w:sz w:val="26"/>
                <w:szCs w:val="26"/>
                <w:lang w:eastAsia="vi-VN"/>
              </w:rPr>
              <w:t>Thịt (%)</w:t>
            </w:r>
          </w:p>
        </w:tc>
        <w:tc>
          <w:tcPr>
            <w:tcW w:w="835" w:type="pct"/>
            <w:noWrap/>
            <w:vAlign w:val="center"/>
          </w:tcPr>
          <w:p w:rsidR="003D228B" w:rsidRPr="00B14859" w:rsidRDefault="003D228B" w:rsidP="009933DF">
            <w:pPr>
              <w:spacing w:line="360" w:lineRule="auto"/>
              <w:jc w:val="center"/>
              <w:rPr>
                <w:b/>
                <w:bCs/>
                <w:sz w:val="26"/>
                <w:szCs w:val="26"/>
                <w:lang w:eastAsia="vi-VN"/>
              </w:rPr>
            </w:pPr>
            <w:r w:rsidRPr="00B14859">
              <w:rPr>
                <w:b/>
                <w:bCs/>
                <w:sz w:val="26"/>
                <w:szCs w:val="26"/>
                <w:lang w:eastAsia="vi-VN"/>
              </w:rPr>
              <w:t>Cát (%)</w:t>
            </w:r>
          </w:p>
        </w:tc>
        <w:tc>
          <w:tcPr>
            <w:tcW w:w="1362" w:type="pct"/>
            <w:noWrap/>
            <w:vAlign w:val="center"/>
          </w:tcPr>
          <w:p w:rsidR="003D228B" w:rsidRPr="00B14859" w:rsidRDefault="003D228B" w:rsidP="009933DF">
            <w:pPr>
              <w:spacing w:line="360" w:lineRule="auto"/>
              <w:jc w:val="center"/>
              <w:rPr>
                <w:b/>
                <w:bCs/>
                <w:sz w:val="26"/>
                <w:szCs w:val="26"/>
                <w:lang w:eastAsia="vi-VN"/>
              </w:rPr>
            </w:pPr>
            <w:r w:rsidRPr="00B14859">
              <w:rPr>
                <w:b/>
                <w:bCs/>
                <w:sz w:val="26"/>
                <w:szCs w:val="26"/>
                <w:lang w:eastAsia="vi-VN"/>
              </w:rPr>
              <w:t>Nhận xét</w:t>
            </w:r>
          </w:p>
        </w:tc>
      </w:tr>
      <w:tr w:rsidR="00B14859" w:rsidRPr="00B14859" w:rsidTr="002815B9">
        <w:trPr>
          <w:trHeight w:val="380"/>
          <w:jc w:val="center"/>
        </w:trPr>
        <w:tc>
          <w:tcPr>
            <w:tcW w:w="1123" w:type="pct"/>
            <w:noWrap/>
            <w:vAlign w:val="center"/>
          </w:tcPr>
          <w:p w:rsidR="003D228B" w:rsidRPr="00B14859" w:rsidRDefault="003D228B" w:rsidP="009933DF">
            <w:pPr>
              <w:spacing w:line="360" w:lineRule="auto"/>
              <w:jc w:val="center"/>
              <w:rPr>
                <w:sz w:val="26"/>
                <w:szCs w:val="26"/>
              </w:rPr>
            </w:pPr>
            <w:r w:rsidRPr="00B14859">
              <w:rPr>
                <w:sz w:val="26"/>
                <w:szCs w:val="26"/>
              </w:rPr>
              <w:t>0-25</w:t>
            </w:r>
          </w:p>
        </w:tc>
        <w:tc>
          <w:tcPr>
            <w:tcW w:w="797" w:type="pct"/>
            <w:noWrap/>
            <w:vAlign w:val="center"/>
          </w:tcPr>
          <w:p w:rsidR="003D228B" w:rsidRPr="00B14859" w:rsidRDefault="003D228B" w:rsidP="009933DF">
            <w:pPr>
              <w:spacing w:line="360" w:lineRule="auto"/>
              <w:jc w:val="center"/>
              <w:rPr>
                <w:sz w:val="26"/>
                <w:szCs w:val="26"/>
              </w:rPr>
            </w:pPr>
            <w:r w:rsidRPr="00B14859">
              <w:rPr>
                <w:sz w:val="26"/>
                <w:szCs w:val="26"/>
              </w:rPr>
              <w:t>7,76</w:t>
            </w:r>
          </w:p>
        </w:tc>
        <w:tc>
          <w:tcPr>
            <w:tcW w:w="884" w:type="pct"/>
            <w:noWrap/>
            <w:vAlign w:val="center"/>
          </w:tcPr>
          <w:p w:rsidR="003D228B" w:rsidRPr="00B14859" w:rsidRDefault="003D228B" w:rsidP="009933DF">
            <w:pPr>
              <w:spacing w:line="360" w:lineRule="auto"/>
              <w:jc w:val="center"/>
              <w:rPr>
                <w:sz w:val="26"/>
                <w:szCs w:val="26"/>
              </w:rPr>
            </w:pPr>
            <w:r w:rsidRPr="00B14859">
              <w:rPr>
                <w:sz w:val="26"/>
                <w:szCs w:val="26"/>
              </w:rPr>
              <w:t>4,55</w:t>
            </w:r>
          </w:p>
        </w:tc>
        <w:tc>
          <w:tcPr>
            <w:tcW w:w="835" w:type="pct"/>
            <w:noWrap/>
            <w:vAlign w:val="center"/>
          </w:tcPr>
          <w:p w:rsidR="003D228B" w:rsidRPr="00B14859" w:rsidRDefault="003D228B" w:rsidP="009933DF">
            <w:pPr>
              <w:spacing w:line="360" w:lineRule="auto"/>
              <w:jc w:val="center"/>
              <w:rPr>
                <w:sz w:val="26"/>
                <w:szCs w:val="26"/>
              </w:rPr>
            </w:pPr>
            <w:r w:rsidRPr="00B14859">
              <w:rPr>
                <w:sz w:val="26"/>
                <w:szCs w:val="26"/>
              </w:rPr>
              <w:t>87,69</w:t>
            </w:r>
          </w:p>
        </w:tc>
        <w:tc>
          <w:tcPr>
            <w:tcW w:w="1362" w:type="pct"/>
            <w:noWrap/>
            <w:vAlign w:val="center"/>
          </w:tcPr>
          <w:p w:rsidR="003D228B" w:rsidRPr="00B14859" w:rsidRDefault="003D228B" w:rsidP="009933DF">
            <w:pPr>
              <w:spacing w:line="360" w:lineRule="auto"/>
              <w:jc w:val="center"/>
              <w:rPr>
                <w:sz w:val="26"/>
                <w:szCs w:val="26"/>
                <w:lang w:eastAsia="vi-VN"/>
              </w:rPr>
            </w:pPr>
            <w:r w:rsidRPr="00B14859">
              <w:rPr>
                <w:sz w:val="26"/>
                <w:szCs w:val="26"/>
                <w:lang w:eastAsia="vi-VN"/>
              </w:rPr>
              <w:t>Cát</w:t>
            </w:r>
          </w:p>
        </w:tc>
      </w:tr>
      <w:tr w:rsidR="00B14859" w:rsidRPr="00B14859" w:rsidTr="002815B9">
        <w:trPr>
          <w:trHeight w:val="380"/>
          <w:jc w:val="center"/>
        </w:trPr>
        <w:tc>
          <w:tcPr>
            <w:tcW w:w="1123" w:type="pct"/>
            <w:noWrap/>
            <w:vAlign w:val="center"/>
          </w:tcPr>
          <w:p w:rsidR="003D228B" w:rsidRPr="00B14859" w:rsidRDefault="003D228B" w:rsidP="009933DF">
            <w:pPr>
              <w:spacing w:line="360" w:lineRule="auto"/>
              <w:jc w:val="center"/>
              <w:rPr>
                <w:sz w:val="26"/>
                <w:szCs w:val="26"/>
              </w:rPr>
            </w:pPr>
            <w:r w:rsidRPr="00B14859">
              <w:rPr>
                <w:sz w:val="26"/>
                <w:szCs w:val="26"/>
              </w:rPr>
              <w:t>25-50</w:t>
            </w:r>
          </w:p>
        </w:tc>
        <w:tc>
          <w:tcPr>
            <w:tcW w:w="797" w:type="pct"/>
            <w:noWrap/>
            <w:vAlign w:val="center"/>
          </w:tcPr>
          <w:p w:rsidR="003D228B" w:rsidRPr="00B14859" w:rsidRDefault="003D228B" w:rsidP="009933DF">
            <w:pPr>
              <w:spacing w:line="360" w:lineRule="auto"/>
              <w:jc w:val="center"/>
              <w:rPr>
                <w:sz w:val="26"/>
                <w:szCs w:val="26"/>
              </w:rPr>
            </w:pPr>
            <w:r w:rsidRPr="00B14859">
              <w:rPr>
                <w:sz w:val="26"/>
                <w:szCs w:val="26"/>
              </w:rPr>
              <w:t>15,20</w:t>
            </w:r>
          </w:p>
        </w:tc>
        <w:tc>
          <w:tcPr>
            <w:tcW w:w="884" w:type="pct"/>
            <w:noWrap/>
            <w:vAlign w:val="center"/>
          </w:tcPr>
          <w:p w:rsidR="003D228B" w:rsidRPr="00B14859" w:rsidRDefault="003D228B" w:rsidP="009933DF">
            <w:pPr>
              <w:spacing w:line="360" w:lineRule="auto"/>
              <w:jc w:val="center"/>
              <w:rPr>
                <w:sz w:val="26"/>
                <w:szCs w:val="26"/>
              </w:rPr>
            </w:pPr>
            <w:r w:rsidRPr="00B14859">
              <w:rPr>
                <w:sz w:val="26"/>
                <w:szCs w:val="26"/>
              </w:rPr>
              <w:t>0,90</w:t>
            </w:r>
          </w:p>
        </w:tc>
        <w:tc>
          <w:tcPr>
            <w:tcW w:w="835" w:type="pct"/>
            <w:noWrap/>
            <w:vAlign w:val="center"/>
          </w:tcPr>
          <w:p w:rsidR="003D228B" w:rsidRPr="00B14859" w:rsidRDefault="003D228B" w:rsidP="009933DF">
            <w:pPr>
              <w:spacing w:line="360" w:lineRule="auto"/>
              <w:jc w:val="center"/>
              <w:rPr>
                <w:sz w:val="26"/>
                <w:szCs w:val="26"/>
              </w:rPr>
            </w:pPr>
            <w:r w:rsidRPr="00B14859">
              <w:rPr>
                <w:sz w:val="26"/>
                <w:szCs w:val="26"/>
              </w:rPr>
              <w:t>83,90</w:t>
            </w:r>
          </w:p>
        </w:tc>
        <w:tc>
          <w:tcPr>
            <w:tcW w:w="1362" w:type="pct"/>
            <w:noWrap/>
            <w:vAlign w:val="center"/>
          </w:tcPr>
          <w:p w:rsidR="003D228B" w:rsidRPr="00B14859" w:rsidRDefault="003D228B" w:rsidP="009933DF">
            <w:pPr>
              <w:spacing w:line="360" w:lineRule="auto"/>
              <w:jc w:val="center"/>
              <w:rPr>
                <w:sz w:val="26"/>
                <w:szCs w:val="26"/>
                <w:lang w:eastAsia="vi-VN"/>
              </w:rPr>
            </w:pPr>
            <w:r w:rsidRPr="00B14859">
              <w:rPr>
                <w:sz w:val="26"/>
                <w:szCs w:val="26"/>
                <w:lang w:eastAsia="vi-VN"/>
              </w:rPr>
              <w:t>Cát pha thịt nhẹ</w:t>
            </w:r>
          </w:p>
        </w:tc>
      </w:tr>
      <w:tr w:rsidR="00B14859" w:rsidRPr="00B14859" w:rsidTr="002815B9">
        <w:trPr>
          <w:trHeight w:val="380"/>
          <w:jc w:val="center"/>
        </w:trPr>
        <w:tc>
          <w:tcPr>
            <w:tcW w:w="1123" w:type="pct"/>
            <w:noWrap/>
            <w:vAlign w:val="center"/>
          </w:tcPr>
          <w:p w:rsidR="003D228B" w:rsidRPr="00B14859" w:rsidRDefault="003D228B" w:rsidP="009933DF">
            <w:pPr>
              <w:spacing w:line="360" w:lineRule="auto"/>
              <w:jc w:val="center"/>
              <w:rPr>
                <w:sz w:val="26"/>
                <w:szCs w:val="26"/>
              </w:rPr>
            </w:pPr>
            <w:r w:rsidRPr="00B14859">
              <w:rPr>
                <w:sz w:val="26"/>
                <w:szCs w:val="26"/>
              </w:rPr>
              <w:t>50-75</w:t>
            </w:r>
          </w:p>
        </w:tc>
        <w:tc>
          <w:tcPr>
            <w:tcW w:w="797" w:type="pct"/>
            <w:noWrap/>
            <w:vAlign w:val="center"/>
          </w:tcPr>
          <w:p w:rsidR="003D228B" w:rsidRPr="00B14859" w:rsidRDefault="003D228B" w:rsidP="009933DF">
            <w:pPr>
              <w:spacing w:line="360" w:lineRule="auto"/>
              <w:jc w:val="center"/>
              <w:rPr>
                <w:sz w:val="26"/>
                <w:szCs w:val="26"/>
              </w:rPr>
            </w:pPr>
            <w:r w:rsidRPr="00B14859">
              <w:rPr>
                <w:sz w:val="26"/>
                <w:szCs w:val="26"/>
              </w:rPr>
              <w:t>14,78</w:t>
            </w:r>
          </w:p>
        </w:tc>
        <w:tc>
          <w:tcPr>
            <w:tcW w:w="884" w:type="pct"/>
            <w:noWrap/>
            <w:vAlign w:val="center"/>
          </w:tcPr>
          <w:p w:rsidR="003D228B" w:rsidRPr="00B14859" w:rsidRDefault="003D228B" w:rsidP="009933DF">
            <w:pPr>
              <w:spacing w:line="360" w:lineRule="auto"/>
              <w:jc w:val="center"/>
              <w:rPr>
                <w:sz w:val="26"/>
                <w:szCs w:val="26"/>
              </w:rPr>
            </w:pPr>
            <w:r w:rsidRPr="00B14859">
              <w:rPr>
                <w:sz w:val="26"/>
                <w:szCs w:val="26"/>
              </w:rPr>
              <w:t>0,75</w:t>
            </w:r>
          </w:p>
        </w:tc>
        <w:tc>
          <w:tcPr>
            <w:tcW w:w="835" w:type="pct"/>
            <w:noWrap/>
            <w:vAlign w:val="center"/>
          </w:tcPr>
          <w:p w:rsidR="003D228B" w:rsidRPr="00B14859" w:rsidRDefault="003D228B" w:rsidP="009933DF">
            <w:pPr>
              <w:spacing w:line="360" w:lineRule="auto"/>
              <w:jc w:val="center"/>
              <w:rPr>
                <w:sz w:val="26"/>
                <w:szCs w:val="26"/>
              </w:rPr>
            </w:pPr>
            <w:r w:rsidRPr="00B14859">
              <w:rPr>
                <w:sz w:val="26"/>
                <w:szCs w:val="26"/>
              </w:rPr>
              <w:t>84,47</w:t>
            </w:r>
          </w:p>
        </w:tc>
        <w:tc>
          <w:tcPr>
            <w:tcW w:w="1362" w:type="pct"/>
            <w:noWrap/>
            <w:vAlign w:val="center"/>
          </w:tcPr>
          <w:p w:rsidR="003D228B" w:rsidRPr="00B14859" w:rsidRDefault="003D228B" w:rsidP="009933DF">
            <w:pPr>
              <w:spacing w:line="360" w:lineRule="auto"/>
              <w:jc w:val="center"/>
              <w:rPr>
                <w:sz w:val="26"/>
                <w:szCs w:val="26"/>
                <w:lang w:eastAsia="vi-VN"/>
              </w:rPr>
            </w:pPr>
            <w:r w:rsidRPr="00B14859">
              <w:rPr>
                <w:sz w:val="26"/>
                <w:szCs w:val="26"/>
                <w:lang w:eastAsia="vi-VN"/>
              </w:rPr>
              <w:t>Cát pha thịt nhẹ</w:t>
            </w:r>
          </w:p>
        </w:tc>
      </w:tr>
      <w:tr w:rsidR="00B14859" w:rsidRPr="00B14859" w:rsidTr="002815B9">
        <w:trPr>
          <w:trHeight w:val="380"/>
          <w:jc w:val="center"/>
        </w:trPr>
        <w:tc>
          <w:tcPr>
            <w:tcW w:w="1123" w:type="pct"/>
            <w:noWrap/>
            <w:vAlign w:val="center"/>
          </w:tcPr>
          <w:p w:rsidR="003D228B" w:rsidRPr="00B14859" w:rsidRDefault="003D228B" w:rsidP="009933DF">
            <w:pPr>
              <w:spacing w:line="360" w:lineRule="auto"/>
              <w:jc w:val="center"/>
              <w:rPr>
                <w:sz w:val="26"/>
                <w:szCs w:val="26"/>
              </w:rPr>
            </w:pPr>
            <w:r w:rsidRPr="00B14859">
              <w:rPr>
                <w:sz w:val="26"/>
                <w:szCs w:val="26"/>
              </w:rPr>
              <w:t>75-100</w:t>
            </w:r>
          </w:p>
        </w:tc>
        <w:tc>
          <w:tcPr>
            <w:tcW w:w="797" w:type="pct"/>
            <w:noWrap/>
            <w:vAlign w:val="center"/>
          </w:tcPr>
          <w:p w:rsidR="003D228B" w:rsidRPr="00B14859" w:rsidRDefault="003D228B" w:rsidP="009933DF">
            <w:pPr>
              <w:spacing w:line="360" w:lineRule="auto"/>
              <w:jc w:val="center"/>
              <w:rPr>
                <w:sz w:val="26"/>
                <w:szCs w:val="26"/>
              </w:rPr>
            </w:pPr>
            <w:r w:rsidRPr="00B14859">
              <w:rPr>
                <w:sz w:val="26"/>
                <w:szCs w:val="26"/>
              </w:rPr>
              <w:t>17,16</w:t>
            </w:r>
          </w:p>
        </w:tc>
        <w:tc>
          <w:tcPr>
            <w:tcW w:w="884" w:type="pct"/>
            <w:noWrap/>
            <w:vAlign w:val="center"/>
          </w:tcPr>
          <w:p w:rsidR="003D228B" w:rsidRPr="00B14859" w:rsidRDefault="003D228B" w:rsidP="009933DF">
            <w:pPr>
              <w:spacing w:line="360" w:lineRule="auto"/>
              <w:jc w:val="center"/>
              <w:rPr>
                <w:sz w:val="26"/>
                <w:szCs w:val="26"/>
              </w:rPr>
            </w:pPr>
            <w:r w:rsidRPr="00B14859">
              <w:rPr>
                <w:sz w:val="26"/>
                <w:szCs w:val="26"/>
              </w:rPr>
              <w:t>3,38</w:t>
            </w:r>
          </w:p>
        </w:tc>
        <w:tc>
          <w:tcPr>
            <w:tcW w:w="835" w:type="pct"/>
            <w:noWrap/>
            <w:vAlign w:val="center"/>
          </w:tcPr>
          <w:p w:rsidR="003D228B" w:rsidRPr="00B14859" w:rsidRDefault="003D228B" w:rsidP="009933DF">
            <w:pPr>
              <w:spacing w:line="360" w:lineRule="auto"/>
              <w:jc w:val="center"/>
              <w:rPr>
                <w:sz w:val="26"/>
                <w:szCs w:val="26"/>
              </w:rPr>
            </w:pPr>
            <w:r w:rsidRPr="00B14859">
              <w:rPr>
                <w:sz w:val="26"/>
                <w:szCs w:val="26"/>
              </w:rPr>
              <w:t>79,01</w:t>
            </w:r>
          </w:p>
        </w:tc>
        <w:tc>
          <w:tcPr>
            <w:tcW w:w="1362" w:type="pct"/>
            <w:noWrap/>
            <w:vAlign w:val="center"/>
          </w:tcPr>
          <w:p w:rsidR="003D228B" w:rsidRPr="00B14859" w:rsidRDefault="003D228B" w:rsidP="009933DF">
            <w:pPr>
              <w:spacing w:line="360" w:lineRule="auto"/>
              <w:jc w:val="center"/>
              <w:rPr>
                <w:sz w:val="26"/>
                <w:szCs w:val="26"/>
                <w:lang w:eastAsia="vi-VN"/>
              </w:rPr>
            </w:pPr>
            <w:r w:rsidRPr="00B14859">
              <w:rPr>
                <w:sz w:val="26"/>
                <w:szCs w:val="26"/>
              </w:rPr>
              <w:t>Thịt pha cát nhẹ</w:t>
            </w:r>
          </w:p>
        </w:tc>
      </w:tr>
      <w:tr w:rsidR="00B14859" w:rsidRPr="00B14859" w:rsidTr="002815B9">
        <w:trPr>
          <w:trHeight w:val="380"/>
          <w:jc w:val="center"/>
        </w:trPr>
        <w:tc>
          <w:tcPr>
            <w:tcW w:w="1123" w:type="pct"/>
            <w:noWrap/>
            <w:vAlign w:val="center"/>
          </w:tcPr>
          <w:p w:rsidR="003D228B" w:rsidRPr="00B14859" w:rsidRDefault="003D228B" w:rsidP="009933DF">
            <w:pPr>
              <w:widowControl w:val="0"/>
              <w:spacing w:line="360" w:lineRule="auto"/>
              <w:jc w:val="center"/>
              <w:rPr>
                <w:b/>
                <w:bCs/>
                <w:sz w:val="26"/>
                <w:szCs w:val="26"/>
              </w:rPr>
            </w:pPr>
            <w:r w:rsidRPr="00B14859">
              <w:rPr>
                <w:b/>
                <w:bCs/>
                <w:sz w:val="26"/>
                <w:szCs w:val="26"/>
              </w:rPr>
              <w:t>TB</w:t>
            </w:r>
          </w:p>
        </w:tc>
        <w:tc>
          <w:tcPr>
            <w:tcW w:w="797" w:type="pct"/>
            <w:noWrap/>
            <w:vAlign w:val="center"/>
          </w:tcPr>
          <w:p w:rsidR="003D228B" w:rsidRPr="00B14859" w:rsidRDefault="003D228B" w:rsidP="009933DF">
            <w:pPr>
              <w:widowControl w:val="0"/>
              <w:spacing w:line="360" w:lineRule="auto"/>
              <w:jc w:val="center"/>
              <w:rPr>
                <w:b/>
                <w:sz w:val="26"/>
                <w:szCs w:val="26"/>
              </w:rPr>
            </w:pPr>
            <w:r w:rsidRPr="00B14859">
              <w:rPr>
                <w:b/>
                <w:sz w:val="26"/>
                <w:szCs w:val="26"/>
              </w:rPr>
              <w:t>13,73</w:t>
            </w:r>
          </w:p>
        </w:tc>
        <w:tc>
          <w:tcPr>
            <w:tcW w:w="884" w:type="pct"/>
            <w:noWrap/>
            <w:vAlign w:val="center"/>
          </w:tcPr>
          <w:p w:rsidR="003D228B" w:rsidRPr="00B14859" w:rsidRDefault="003D228B" w:rsidP="009933DF">
            <w:pPr>
              <w:widowControl w:val="0"/>
              <w:spacing w:line="360" w:lineRule="auto"/>
              <w:jc w:val="center"/>
              <w:rPr>
                <w:b/>
                <w:sz w:val="26"/>
                <w:szCs w:val="26"/>
              </w:rPr>
            </w:pPr>
            <w:r w:rsidRPr="00B14859">
              <w:rPr>
                <w:b/>
                <w:sz w:val="26"/>
                <w:szCs w:val="26"/>
              </w:rPr>
              <w:t>2,40</w:t>
            </w:r>
          </w:p>
        </w:tc>
        <w:tc>
          <w:tcPr>
            <w:tcW w:w="835" w:type="pct"/>
            <w:noWrap/>
            <w:vAlign w:val="center"/>
          </w:tcPr>
          <w:p w:rsidR="003D228B" w:rsidRPr="00B14859" w:rsidRDefault="003D228B" w:rsidP="009933DF">
            <w:pPr>
              <w:widowControl w:val="0"/>
              <w:spacing w:line="360" w:lineRule="auto"/>
              <w:jc w:val="center"/>
              <w:rPr>
                <w:b/>
                <w:sz w:val="26"/>
                <w:szCs w:val="26"/>
              </w:rPr>
            </w:pPr>
            <w:r w:rsidRPr="00B14859">
              <w:rPr>
                <w:b/>
                <w:sz w:val="26"/>
                <w:szCs w:val="26"/>
              </w:rPr>
              <w:t>83,77</w:t>
            </w:r>
          </w:p>
        </w:tc>
        <w:tc>
          <w:tcPr>
            <w:tcW w:w="1362" w:type="pct"/>
            <w:noWrap/>
            <w:vAlign w:val="center"/>
          </w:tcPr>
          <w:p w:rsidR="003D228B" w:rsidRPr="00B14859" w:rsidRDefault="003D228B" w:rsidP="009933DF">
            <w:pPr>
              <w:widowControl w:val="0"/>
              <w:spacing w:line="360" w:lineRule="auto"/>
              <w:jc w:val="center"/>
              <w:rPr>
                <w:b/>
                <w:sz w:val="26"/>
                <w:szCs w:val="26"/>
                <w:lang w:eastAsia="vi-VN"/>
              </w:rPr>
            </w:pPr>
          </w:p>
        </w:tc>
      </w:tr>
    </w:tbl>
    <w:p w:rsidR="003D228B" w:rsidRPr="00B14859" w:rsidRDefault="003D228B" w:rsidP="009933DF">
      <w:pPr>
        <w:widowControl w:val="0"/>
        <w:spacing w:before="120" w:after="120" w:line="288" w:lineRule="auto"/>
        <w:ind w:firstLine="567"/>
        <w:rPr>
          <w:sz w:val="26"/>
          <w:szCs w:val="26"/>
        </w:rPr>
      </w:pPr>
      <w:r w:rsidRPr="00B14859">
        <w:rPr>
          <w:sz w:val="26"/>
          <w:szCs w:val="26"/>
        </w:rPr>
        <w:lastRenderedPageBreak/>
        <w:t>Qua bảng 3.</w:t>
      </w:r>
      <w:r w:rsidR="006D693F">
        <w:rPr>
          <w:sz w:val="26"/>
          <w:szCs w:val="26"/>
        </w:rPr>
        <w:t>2</w:t>
      </w:r>
      <w:r w:rsidRPr="00B14859">
        <w:rPr>
          <w:sz w:val="26"/>
          <w:szCs w:val="26"/>
        </w:rPr>
        <w:t xml:space="preserve"> cho thấy: Thành phần sét chiếm 13,73%; thành phần thịt chiếm 2,40% và cát chiếm 83,77%.</w:t>
      </w:r>
    </w:p>
    <w:p w:rsidR="003D228B" w:rsidRPr="00B14859" w:rsidRDefault="003D228B" w:rsidP="009933DF">
      <w:pPr>
        <w:widowControl w:val="0"/>
        <w:spacing w:before="120" w:after="120" w:line="288" w:lineRule="auto"/>
        <w:ind w:firstLine="567"/>
        <w:rPr>
          <w:b/>
          <w:i/>
          <w:sz w:val="26"/>
          <w:szCs w:val="26"/>
        </w:rPr>
      </w:pPr>
      <w:r w:rsidRPr="00B14859">
        <w:rPr>
          <w:sz w:val="26"/>
          <w:szCs w:val="26"/>
        </w:rPr>
        <w:t>Đặc điểm hóa tính:</w:t>
      </w:r>
    </w:p>
    <w:p w:rsidR="003D228B" w:rsidRPr="00071080" w:rsidRDefault="003D228B" w:rsidP="009933DF">
      <w:pPr>
        <w:pStyle w:val="b0"/>
        <w:rPr>
          <w:b w:val="0"/>
          <w:lang w:val="sv-SE"/>
        </w:rPr>
      </w:pPr>
      <w:bookmarkStart w:id="579" w:name="_Toc475211677"/>
      <w:r w:rsidRPr="005D45C0">
        <w:rPr>
          <w:lang w:val="sv-SE"/>
        </w:rPr>
        <w:t xml:space="preserve">Bảng 3. </w:t>
      </w:r>
      <w:r w:rsidR="006D693F" w:rsidRPr="005D45C0">
        <w:rPr>
          <w:lang w:val="sv-SE"/>
        </w:rPr>
        <w:t>3</w:t>
      </w:r>
      <w:r w:rsidRPr="005D45C0">
        <w:rPr>
          <w:lang w:val="sv-SE"/>
        </w:rPr>
        <w:t xml:space="preserve">: </w:t>
      </w:r>
      <w:r w:rsidRPr="00071080">
        <w:rPr>
          <w:b w:val="0"/>
          <w:lang w:val="sv-SE"/>
        </w:rPr>
        <w:t>Đặc điểm hóa tính của đất dưới rừng trồng keo lai</w:t>
      </w:r>
      <w:bookmarkEnd w:id="579"/>
    </w:p>
    <w:tbl>
      <w:tblPr>
        <w:tblW w:w="9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3"/>
        <w:gridCol w:w="790"/>
        <w:gridCol w:w="962"/>
        <w:gridCol w:w="933"/>
        <w:gridCol w:w="1473"/>
        <w:gridCol w:w="1473"/>
        <w:gridCol w:w="1416"/>
        <w:gridCol w:w="1416"/>
      </w:tblGrid>
      <w:tr w:rsidR="00B14859" w:rsidRPr="00B14859" w:rsidTr="007D134F">
        <w:trPr>
          <w:trHeight w:val="352"/>
          <w:jc w:val="center"/>
        </w:trPr>
        <w:tc>
          <w:tcPr>
            <w:tcW w:w="1133" w:type="dxa"/>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eastAsia="vi-VN"/>
              </w:rPr>
              <w:t>Độ sâu (cm)</w:t>
            </w:r>
          </w:p>
        </w:tc>
        <w:tc>
          <w:tcPr>
            <w:tcW w:w="790" w:type="dxa"/>
            <w:vAlign w:val="center"/>
          </w:tcPr>
          <w:p w:rsidR="003D228B" w:rsidRPr="00B14859" w:rsidRDefault="003D228B" w:rsidP="009933DF">
            <w:pPr>
              <w:widowControl w:val="0"/>
              <w:spacing w:line="360" w:lineRule="auto"/>
              <w:jc w:val="center"/>
              <w:rPr>
                <w:b/>
                <w:bCs/>
                <w:sz w:val="26"/>
                <w:szCs w:val="26"/>
                <w:vertAlign w:val="subscript"/>
                <w:lang w:eastAsia="vi-VN"/>
              </w:rPr>
            </w:pPr>
            <w:r w:rsidRPr="00B14859">
              <w:rPr>
                <w:b/>
                <w:bCs/>
                <w:sz w:val="26"/>
                <w:szCs w:val="26"/>
                <w:lang w:eastAsia="vi-VN"/>
              </w:rPr>
              <w:t>pH</w:t>
            </w:r>
            <w:r w:rsidRPr="00B14859">
              <w:rPr>
                <w:b/>
                <w:bCs/>
                <w:sz w:val="26"/>
                <w:szCs w:val="26"/>
                <w:vertAlign w:val="subscript"/>
                <w:lang w:eastAsia="vi-VN"/>
              </w:rPr>
              <w:t>kcl</w:t>
            </w:r>
          </w:p>
        </w:tc>
        <w:tc>
          <w:tcPr>
            <w:tcW w:w="962"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Mùn</w:t>
            </w:r>
            <w:r w:rsidRPr="00B14859">
              <w:rPr>
                <w:b/>
                <w:bCs/>
                <w:sz w:val="26"/>
                <w:szCs w:val="26"/>
                <w:lang w:eastAsia="vi-VN"/>
              </w:rPr>
              <w:t xml:space="preserve"> (%)</w:t>
            </w:r>
          </w:p>
        </w:tc>
        <w:tc>
          <w:tcPr>
            <w:tcW w:w="933"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N</w:t>
            </w:r>
            <w:r w:rsidRPr="00B14859">
              <w:rPr>
                <w:b/>
                <w:bCs/>
                <w:sz w:val="26"/>
                <w:szCs w:val="26"/>
                <w:lang w:eastAsia="vi-VN"/>
              </w:rPr>
              <w:t xml:space="preserve">    (%)</w:t>
            </w:r>
          </w:p>
        </w:tc>
        <w:tc>
          <w:tcPr>
            <w:tcW w:w="1441"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P</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vertAlign w:val="subscript"/>
                <w:lang w:val="vi-VN" w:eastAsia="vi-VN"/>
              </w:rPr>
              <w:t>5</w:t>
            </w:r>
            <w:r w:rsidRPr="00B14859">
              <w:rPr>
                <w:b/>
                <w:bCs/>
                <w:sz w:val="26"/>
                <w:szCs w:val="26"/>
                <w:lang w:eastAsia="vi-VN"/>
              </w:rPr>
              <w:t xml:space="preserve"> </w:t>
            </w:r>
            <w:r w:rsidRPr="00B14859">
              <w:rPr>
                <w:b/>
                <w:bCs/>
                <w:sz w:val="26"/>
                <w:szCs w:val="26"/>
                <w:lang w:val="vi-VN" w:eastAsia="vi-VN"/>
              </w:rPr>
              <w:t>(mg/100gđ)</w:t>
            </w:r>
          </w:p>
        </w:tc>
        <w:tc>
          <w:tcPr>
            <w:tcW w:w="1441"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K</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lang w:eastAsia="vi-VN"/>
              </w:rPr>
              <w:t xml:space="preserve"> </w:t>
            </w:r>
            <w:r w:rsidRPr="00B14859">
              <w:rPr>
                <w:b/>
                <w:bCs/>
                <w:sz w:val="26"/>
                <w:szCs w:val="26"/>
                <w:lang w:val="vi-VN" w:eastAsia="vi-VN"/>
              </w:rPr>
              <w:t>(mg/100gđ)</w:t>
            </w:r>
          </w:p>
        </w:tc>
        <w:tc>
          <w:tcPr>
            <w:tcW w:w="1385"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Ca</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c>
          <w:tcPr>
            <w:tcW w:w="1385" w:type="dxa"/>
            <w:noWrap/>
            <w:vAlign w:val="center"/>
          </w:tcPr>
          <w:p w:rsidR="003D228B" w:rsidRPr="00B14859" w:rsidRDefault="003D228B" w:rsidP="009933DF">
            <w:pPr>
              <w:widowControl w:val="0"/>
              <w:spacing w:line="360" w:lineRule="auto"/>
              <w:jc w:val="center"/>
              <w:rPr>
                <w:b/>
                <w:bCs/>
                <w:sz w:val="26"/>
                <w:szCs w:val="26"/>
                <w:lang w:eastAsia="vi-VN"/>
              </w:rPr>
            </w:pPr>
            <w:r w:rsidRPr="00B14859">
              <w:rPr>
                <w:b/>
                <w:bCs/>
                <w:sz w:val="26"/>
                <w:szCs w:val="26"/>
                <w:lang w:val="vi-VN" w:eastAsia="vi-VN"/>
              </w:rPr>
              <w:t>Mg</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r>
      <w:tr w:rsidR="00B14859" w:rsidRPr="00B14859" w:rsidTr="007D134F">
        <w:trPr>
          <w:trHeight w:val="303"/>
          <w:jc w:val="center"/>
        </w:trPr>
        <w:tc>
          <w:tcPr>
            <w:tcW w:w="11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0-25</w:t>
            </w:r>
          </w:p>
        </w:tc>
        <w:tc>
          <w:tcPr>
            <w:tcW w:w="790"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4,40</w:t>
            </w:r>
          </w:p>
        </w:tc>
        <w:tc>
          <w:tcPr>
            <w:tcW w:w="962"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2,69</w:t>
            </w:r>
          </w:p>
        </w:tc>
        <w:tc>
          <w:tcPr>
            <w:tcW w:w="9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0,10</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0,86</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4,35</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0,58</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0,35</w:t>
            </w:r>
          </w:p>
        </w:tc>
      </w:tr>
      <w:tr w:rsidR="00B14859" w:rsidRPr="00B14859" w:rsidTr="007D134F">
        <w:trPr>
          <w:trHeight w:val="303"/>
          <w:jc w:val="center"/>
        </w:trPr>
        <w:tc>
          <w:tcPr>
            <w:tcW w:w="11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25-50</w:t>
            </w:r>
          </w:p>
        </w:tc>
        <w:tc>
          <w:tcPr>
            <w:tcW w:w="790"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4,13</w:t>
            </w:r>
          </w:p>
        </w:tc>
        <w:tc>
          <w:tcPr>
            <w:tcW w:w="962"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1,42</w:t>
            </w:r>
          </w:p>
        </w:tc>
        <w:tc>
          <w:tcPr>
            <w:tcW w:w="9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0,07</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0,60</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3,61</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0,58</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0,50</w:t>
            </w:r>
          </w:p>
        </w:tc>
      </w:tr>
      <w:tr w:rsidR="00B14859" w:rsidRPr="00B14859" w:rsidTr="007D134F">
        <w:trPr>
          <w:trHeight w:val="303"/>
          <w:jc w:val="center"/>
        </w:trPr>
        <w:tc>
          <w:tcPr>
            <w:tcW w:w="11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50-75</w:t>
            </w:r>
          </w:p>
        </w:tc>
        <w:tc>
          <w:tcPr>
            <w:tcW w:w="790"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4,07</w:t>
            </w:r>
          </w:p>
        </w:tc>
        <w:tc>
          <w:tcPr>
            <w:tcW w:w="962"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0,46</w:t>
            </w:r>
          </w:p>
        </w:tc>
        <w:tc>
          <w:tcPr>
            <w:tcW w:w="9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0,04</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0,51</w:t>
            </w:r>
          </w:p>
        </w:tc>
        <w:tc>
          <w:tcPr>
            <w:tcW w:w="1441" w:type="dxa"/>
            <w:noWrap/>
            <w:vAlign w:val="center"/>
          </w:tcPr>
          <w:p w:rsidR="003D228B" w:rsidRPr="00B14859" w:rsidRDefault="003D228B" w:rsidP="009933DF">
            <w:pPr>
              <w:widowControl w:val="0"/>
              <w:spacing w:line="360" w:lineRule="auto"/>
              <w:jc w:val="center"/>
              <w:rPr>
                <w:sz w:val="26"/>
                <w:szCs w:val="26"/>
                <w:lang w:eastAsia="vi-VN"/>
              </w:rPr>
            </w:pPr>
            <w:r w:rsidRPr="00B14859">
              <w:rPr>
                <w:sz w:val="26"/>
                <w:szCs w:val="26"/>
                <w:lang w:val="vi-VN" w:eastAsia="vi-VN"/>
              </w:rPr>
              <w:t>3,</w:t>
            </w:r>
            <w:r w:rsidRPr="00B14859">
              <w:rPr>
                <w:sz w:val="26"/>
                <w:szCs w:val="26"/>
                <w:lang w:eastAsia="vi-VN"/>
              </w:rPr>
              <w:t>31</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0,74</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0,52</w:t>
            </w:r>
          </w:p>
        </w:tc>
      </w:tr>
      <w:tr w:rsidR="00B14859" w:rsidRPr="00B14859" w:rsidTr="007D134F">
        <w:trPr>
          <w:trHeight w:val="303"/>
          <w:jc w:val="center"/>
        </w:trPr>
        <w:tc>
          <w:tcPr>
            <w:tcW w:w="11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75-100</w:t>
            </w:r>
          </w:p>
        </w:tc>
        <w:tc>
          <w:tcPr>
            <w:tcW w:w="790"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3,93</w:t>
            </w:r>
          </w:p>
        </w:tc>
        <w:tc>
          <w:tcPr>
            <w:tcW w:w="962"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0,08</w:t>
            </w:r>
          </w:p>
        </w:tc>
        <w:tc>
          <w:tcPr>
            <w:tcW w:w="933"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0,04</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0,37</w:t>
            </w:r>
          </w:p>
        </w:tc>
        <w:tc>
          <w:tcPr>
            <w:tcW w:w="1441"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3,00</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0,87</w:t>
            </w:r>
          </w:p>
        </w:tc>
        <w:tc>
          <w:tcPr>
            <w:tcW w:w="1385" w:type="dxa"/>
            <w:noWrap/>
            <w:vAlign w:val="center"/>
          </w:tcPr>
          <w:p w:rsidR="003D228B" w:rsidRPr="00B14859" w:rsidRDefault="003D228B" w:rsidP="009933DF">
            <w:pPr>
              <w:widowControl w:val="0"/>
              <w:spacing w:line="360" w:lineRule="auto"/>
              <w:jc w:val="center"/>
              <w:rPr>
                <w:sz w:val="26"/>
                <w:szCs w:val="26"/>
                <w:lang w:val="vi-VN" w:eastAsia="vi-VN"/>
              </w:rPr>
            </w:pPr>
            <w:r w:rsidRPr="00B14859">
              <w:rPr>
                <w:sz w:val="26"/>
                <w:szCs w:val="26"/>
                <w:lang w:val="vi-VN" w:eastAsia="vi-VN"/>
              </w:rPr>
              <w:t>0,53</w:t>
            </w:r>
          </w:p>
        </w:tc>
      </w:tr>
      <w:tr w:rsidR="00B14859" w:rsidRPr="00B14859" w:rsidTr="007D134F">
        <w:trPr>
          <w:trHeight w:val="303"/>
          <w:jc w:val="center"/>
        </w:trPr>
        <w:tc>
          <w:tcPr>
            <w:tcW w:w="1133" w:type="dxa"/>
            <w:noWrap/>
            <w:vAlign w:val="center"/>
          </w:tcPr>
          <w:p w:rsidR="003D228B" w:rsidRPr="00B14859" w:rsidRDefault="003D228B" w:rsidP="009933DF">
            <w:pPr>
              <w:widowControl w:val="0"/>
              <w:spacing w:line="360" w:lineRule="auto"/>
              <w:jc w:val="center"/>
              <w:rPr>
                <w:b/>
                <w:bCs/>
                <w:sz w:val="26"/>
                <w:szCs w:val="26"/>
                <w:lang w:val="vi-VN" w:eastAsia="vi-VN"/>
              </w:rPr>
            </w:pPr>
            <w:r w:rsidRPr="00B14859">
              <w:rPr>
                <w:b/>
                <w:bCs/>
                <w:sz w:val="26"/>
                <w:szCs w:val="26"/>
                <w:lang w:val="vi-VN" w:eastAsia="vi-VN"/>
              </w:rPr>
              <w:t>TB</w:t>
            </w:r>
          </w:p>
        </w:tc>
        <w:tc>
          <w:tcPr>
            <w:tcW w:w="790"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4,13</w:t>
            </w:r>
          </w:p>
        </w:tc>
        <w:tc>
          <w:tcPr>
            <w:tcW w:w="962"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1,16</w:t>
            </w:r>
          </w:p>
        </w:tc>
        <w:tc>
          <w:tcPr>
            <w:tcW w:w="933"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0,06</w:t>
            </w:r>
          </w:p>
        </w:tc>
        <w:tc>
          <w:tcPr>
            <w:tcW w:w="1441"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0,59</w:t>
            </w:r>
          </w:p>
        </w:tc>
        <w:tc>
          <w:tcPr>
            <w:tcW w:w="1441"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3,57</w:t>
            </w:r>
          </w:p>
        </w:tc>
        <w:tc>
          <w:tcPr>
            <w:tcW w:w="1385"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0,69</w:t>
            </w:r>
          </w:p>
        </w:tc>
        <w:tc>
          <w:tcPr>
            <w:tcW w:w="1385" w:type="dxa"/>
            <w:noWrap/>
            <w:vAlign w:val="bottom"/>
          </w:tcPr>
          <w:p w:rsidR="003D228B" w:rsidRPr="00B14859" w:rsidRDefault="003D228B" w:rsidP="009933DF">
            <w:pPr>
              <w:widowControl w:val="0"/>
              <w:spacing w:line="360" w:lineRule="auto"/>
              <w:jc w:val="center"/>
              <w:rPr>
                <w:b/>
                <w:sz w:val="26"/>
                <w:szCs w:val="26"/>
                <w:lang w:val="vi-VN" w:eastAsia="vi-VN"/>
              </w:rPr>
            </w:pPr>
            <w:r w:rsidRPr="00B14859">
              <w:rPr>
                <w:b/>
                <w:sz w:val="26"/>
                <w:szCs w:val="26"/>
                <w:lang w:val="vi-VN" w:eastAsia="vi-VN"/>
              </w:rPr>
              <w:t>0,48</w:t>
            </w:r>
          </w:p>
        </w:tc>
      </w:tr>
    </w:tbl>
    <w:p w:rsidR="003D228B" w:rsidRPr="00B14859" w:rsidRDefault="003D228B" w:rsidP="009933DF">
      <w:pPr>
        <w:pStyle w:val="BodyText"/>
        <w:widowControl w:val="0"/>
        <w:spacing w:before="120" w:after="120" w:line="288" w:lineRule="auto"/>
        <w:ind w:firstLine="567"/>
      </w:pPr>
      <w:r w:rsidRPr="00B14859">
        <w:t>Kết quả bảng 3.</w:t>
      </w:r>
      <w:r w:rsidR="006D693F">
        <w:t>3</w:t>
      </w:r>
      <w:r w:rsidRPr="00B14859">
        <w:t xml:space="preserve"> cho thấy:</w:t>
      </w:r>
    </w:p>
    <w:p w:rsidR="003D228B" w:rsidRPr="00B14859" w:rsidRDefault="003D228B" w:rsidP="009933DF">
      <w:pPr>
        <w:pStyle w:val="BodyText"/>
        <w:widowControl w:val="0"/>
        <w:spacing w:before="120" w:after="120" w:line="288" w:lineRule="auto"/>
        <w:ind w:firstLine="567"/>
      </w:pPr>
      <w:r w:rsidRPr="00B14859">
        <w:t>Độ pH trung bình đo được ở rừng keo lai biến động không lớn, từ 3,93 – 4,40; chứng tỏ đất vẫn mang tính chất chua. Càng xuống sâu độ chua càng tăng, tầng đất 75-100 cm lớn nhất (pH = 3,93).</w:t>
      </w:r>
    </w:p>
    <w:p w:rsidR="003D228B" w:rsidRPr="00B14859" w:rsidRDefault="003D228B" w:rsidP="009933DF">
      <w:pPr>
        <w:pStyle w:val="BodyText"/>
        <w:widowControl w:val="0"/>
        <w:spacing w:before="120" w:after="120" w:line="288" w:lineRule="auto"/>
        <w:ind w:firstLine="567"/>
      </w:pPr>
      <w:r w:rsidRPr="00B14859">
        <w:t>Lượng mùn trong đất tính bình quân đến độ sâu 100 cm của phẫu diện đất biến động từ 0,08% đến 2,69% thuộc loại đất nghèo mùn đến trung bình. Ở tầng đất từ 0-25 cm hàm lượng mùn cao nhất, càng xuống sâu hàm lượng mùn càng giảm.</w:t>
      </w:r>
    </w:p>
    <w:p w:rsidR="003D228B" w:rsidRPr="00B14859" w:rsidRDefault="003D228B" w:rsidP="009933DF">
      <w:pPr>
        <w:pStyle w:val="BodyText"/>
        <w:widowControl w:val="0"/>
        <w:spacing w:before="120" w:after="120" w:line="288" w:lineRule="auto"/>
        <w:ind w:firstLine="567"/>
      </w:pPr>
      <w:r w:rsidRPr="00B14859">
        <w:t>Hàm lượng đạm tổng số bình quân ở tầng đất 0-100 cm của phẫu diện biến động từ 0,04% đến 0,10% thuộc loại nghèo đạm. Hàm lượng đạm giảm dần theo chiều sâu, tầng đất từ 25-50 cm có lượng đạm tổng số cao nhất (0,1%).</w:t>
      </w:r>
    </w:p>
    <w:p w:rsidR="003D228B" w:rsidRPr="00B14859" w:rsidRDefault="003D228B" w:rsidP="009933DF">
      <w:pPr>
        <w:pStyle w:val="BodyText"/>
        <w:widowControl w:val="0"/>
        <w:spacing w:before="120" w:after="120" w:line="288" w:lineRule="auto"/>
        <w:ind w:firstLine="567"/>
      </w:pPr>
      <w:r w:rsidRPr="00B14859">
        <w:t>Hàm lượng lân dễ tiêu tính bình quân của các tầng từ 0-100 cm biến động từ 0,37 mg đến 0,86 mg/100gđ. Kali dễ tiêu tính bình quân tầng đất từ 0-100 cm biến động từ 3,0 đến 4,35 thuộc dạng rất thấp. Hàm lượng lân và kali dễ tiêu giảm giần theo chiều sâu của phẫu diện.</w:t>
      </w:r>
    </w:p>
    <w:p w:rsidR="003D228B" w:rsidRPr="00B14859" w:rsidRDefault="003D228B" w:rsidP="009933DF">
      <w:pPr>
        <w:pStyle w:val="BodyText"/>
        <w:widowControl w:val="0"/>
        <w:spacing w:before="120" w:after="120" w:line="288" w:lineRule="auto"/>
        <w:ind w:firstLine="567"/>
      </w:pPr>
      <w:r w:rsidRPr="00B14859">
        <w:t>Các ion Ca</w:t>
      </w:r>
      <w:r w:rsidRPr="00B14859">
        <w:rPr>
          <w:vertAlign w:val="superscript"/>
        </w:rPr>
        <w:t>2+</w:t>
      </w:r>
      <w:r w:rsidRPr="00B14859">
        <w:t xml:space="preserve"> và Mg</w:t>
      </w:r>
      <w:r w:rsidRPr="00B14859">
        <w:rPr>
          <w:vertAlign w:val="superscript"/>
        </w:rPr>
        <w:t>2+</w:t>
      </w:r>
      <w:r w:rsidRPr="00B14859">
        <w:t xml:space="preserve"> có hàm lượng rất thấp. Ca</w:t>
      </w:r>
      <w:r w:rsidRPr="00B14859">
        <w:rPr>
          <w:vertAlign w:val="superscript"/>
        </w:rPr>
        <w:t>2+</w:t>
      </w:r>
      <w:r w:rsidRPr="00B14859">
        <w:t xml:space="preserve"> biến động từ 0,58 ldl đến 0,87 ldl/100gđ và Mg</w:t>
      </w:r>
      <w:r w:rsidRPr="00B14859">
        <w:rPr>
          <w:vertAlign w:val="superscript"/>
        </w:rPr>
        <w:t>2+</w:t>
      </w:r>
      <w:r w:rsidRPr="00B14859">
        <w:t xml:space="preserve"> biến</w:t>
      </w:r>
      <w:r w:rsidRPr="00B14859">
        <w:rPr>
          <w:vertAlign w:val="superscript"/>
        </w:rPr>
        <w:t xml:space="preserve"> </w:t>
      </w:r>
      <w:r w:rsidRPr="00B14859">
        <w:t>động từ 0,35 ldl đến 0,53 ldl/100gđ. Hàm lượng Ca</w:t>
      </w:r>
      <w:r w:rsidRPr="00B14859">
        <w:rPr>
          <w:vertAlign w:val="superscript"/>
        </w:rPr>
        <w:t>2+</w:t>
      </w:r>
      <w:r w:rsidRPr="00B14859">
        <w:t xml:space="preserve"> và Mg</w:t>
      </w:r>
      <w:r w:rsidRPr="00B14859">
        <w:rPr>
          <w:vertAlign w:val="superscript"/>
        </w:rPr>
        <w:t>2+</w:t>
      </w:r>
      <w:r w:rsidRPr="00B14859">
        <w:t xml:space="preserve"> cao nhất ở tầng đất từ 75-100 cm của phẫu diện.</w:t>
      </w:r>
    </w:p>
    <w:p w:rsidR="003D228B" w:rsidRPr="00B14859" w:rsidRDefault="003D228B" w:rsidP="009933DF">
      <w:pPr>
        <w:pStyle w:val="ColorfulList-Accent11"/>
        <w:widowControl w:val="0"/>
        <w:tabs>
          <w:tab w:val="left" w:pos="851"/>
        </w:tabs>
        <w:spacing w:before="120" w:after="120" w:line="288" w:lineRule="auto"/>
        <w:ind w:left="567"/>
        <w:rPr>
          <w:sz w:val="26"/>
          <w:szCs w:val="26"/>
        </w:rPr>
      </w:pPr>
      <w:r w:rsidRPr="00B14859">
        <w:rPr>
          <w:sz w:val="26"/>
          <w:szCs w:val="26"/>
        </w:rPr>
        <w:t>+ Đặc điểm lý hóa tính của đất rừng khộp sau khi trồng keo lá tràm:</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rPr>
        <w:t xml:space="preserve">Mô tả phẫu diện: </w:t>
      </w:r>
      <w:r w:rsidRPr="00B14859">
        <w:rPr>
          <w:sz w:val="26"/>
          <w:szCs w:val="26"/>
          <w:lang w:val="pt-BR"/>
        </w:rPr>
        <w:t xml:space="preserve">Địa điểm phẩu diện ở thôn 2, xã Ea Rvê, huyện Ea Súp, tỉnh </w:t>
      </w:r>
      <w:r w:rsidRPr="00B14859">
        <w:rPr>
          <w:sz w:val="26"/>
          <w:szCs w:val="26"/>
          <w:lang w:val="pt-BR" w:eastAsia="vi-VN"/>
        </w:rPr>
        <w:t xml:space="preserve">Đắk Lắk. Đất xám phát triển trên đá cát và granit (Xa),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8"/>
        <w:gridCol w:w="3782"/>
      </w:tblGrid>
      <w:tr w:rsidR="00B14859" w:rsidRPr="00E42E6D" w:rsidTr="007D134F">
        <w:trPr>
          <w:trHeight w:val="1196"/>
          <w:jc w:val="center"/>
        </w:trPr>
        <w:tc>
          <w:tcPr>
            <w:tcW w:w="2940"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lastRenderedPageBreak/>
              <w:t>(0 – 25 cm): Thịt pha cát và sét, khô, xám đậm.</w:t>
            </w:r>
          </w:p>
        </w:tc>
        <w:tc>
          <w:tcPr>
            <w:tcW w:w="2060" w:type="pct"/>
            <w:vMerge w:val="restart"/>
            <w:vAlign w:val="center"/>
          </w:tcPr>
          <w:p w:rsidR="003D228B" w:rsidRPr="00B14859" w:rsidRDefault="00FC4A61" w:rsidP="009933DF">
            <w:pPr>
              <w:widowControl w:val="0"/>
              <w:spacing w:before="120" w:after="120" w:line="288" w:lineRule="auto"/>
              <w:rPr>
                <w:sz w:val="26"/>
                <w:szCs w:val="26"/>
                <w:lang w:val="pt-BR"/>
              </w:rPr>
            </w:pPr>
            <w:r w:rsidRPr="00B14859">
              <w:rPr>
                <w:noProof/>
              </w:rPr>
              <w:drawing>
                <wp:anchor distT="0" distB="0" distL="114300" distR="114300" simplePos="0" relativeHeight="251650048" behindDoc="0" locked="0" layoutInCell="1" allowOverlap="1" wp14:anchorId="7BF5F1E3" wp14:editId="254D9C29">
                  <wp:simplePos x="0" y="0"/>
                  <wp:positionH relativeFrom="column">
                    <wp:posOffset>-69215</wp:posOffset>
                  </wp:positionH>
                  <wp:positionV relativeFrom="paragraph">
                    <wp:posOffset>2540</wp:posOffset>
                  </wp:positionV>
                  <wp:extent cx="2396490" cy="3038475"/>
                  <wp:effectExtent l="0" t="0" r="3810" b="9525"/>
                  <wp:wrapNone/>
                  <wp:docPr id="5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96490" cy="3038475"/>
                          </a:xfrm>
                          <a:prstGeom prst="rect">
                            <a:avLst/>
                          </a:prstGeom>
                          <a:noFill/>
                        </pic:spPr>
                      </pic:pic>
                    </a:graphicData>
                  </a:graphic>
                  <wp14:sizeRelH relativeFrom="page">
                    <wp14:pctWidth>0</wp14:pctWidth>
                  </wp14:sizeRelH>
                  <wp14:sizeRelV relativeFrom="page">
                    <wp14:pctHeight>0</wp14:pctHeight>
                  </wp14:sizeRelV>
                </wp:anchor>
              </w:drawing>
            </w:r>
          </w:p>
        </w:tc>
      </w:tr>
      <w:tr w:rsidR="00B14859" w:rsidRPr="00E42E6D" w:rsidTr="007D134F">
        <w:trPr>
          <w:trHeight w:val="1196"/>
          <w:jc w:val="center"/>
        </w:trPr>
        <w:tc>
          <w:tcPr>
            <w:tcW w:w="2940"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(25 – 50 cm):  Thịt pha cát và sét, khô, xám.</w:t>
            </w:r>
          </w:p>
        </w:tc>
        <w:tc>
          <w:tcPr>
            <w:tcW w:w="2060" w:type="pct"/>
            <w:vMerge/>
            <w:vAlign w:val="center"/>
          </w:tcPr>
          <w:p w:rsidR="003D228B" w:rsidRPr="00B14859" w:rsidRDefault="003D228B" w:rsidP="009933DF">
            <w:pPr>
              <w:widowControl w:val="0"/>
              <w:spacing w:before="120" w:after="120" w:line="288" w:lineRule="auto"/>
              <w:rPr>
                <w:sz w:val="26"/>
                <w:szCs w:val="26"/>
                <w:lang w:val="pt-BR"/>
              </w:rPr>
            </w:pPr>
          </w:p>
        </w:tc>
      </w:tr>
      <w:tr w:rsidR="00B14859" w:rsidRPr="00E42E6D" w:rsidTr="007D134F">
        <w:trPr>
          <w:trHeight w:val="1196"/>
          <w:jc w:val="center"/>
        </w:trPr>
        <w:tc>
          <w:tcPr>
            <w:tcW w:w="2940"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(50 – 75 cm):  Thịt pha cát và sét, khô, vàng nhạt.</w:t>
            </w:r>
          </w:p>
        </w:tc>
        <w:tc>
          <w:tcPr>
            <w:tcW w:w="2060" w:type="pct"/>
            <w:vMerge/>
            <w:vAlign w:val="center"/>
          </w:tcPr>
          <w:p w:rsidR="003D228B" w:rsidRPr="00B14859" w:rsidRDefault="003D228B" w:rsidP="009933DF">
            <w:pPr>
              <w:widowControl w:val="0"/>
              <w:spacing w:before="120" w:after="120" w:line="288" w:lineRule="auto"/>
              <w:rPr>
                <w:sz w:val="26"/>
                <w:szCs w:val="26"/>
                <w:lang w:val="pt-BR"/>
              </w:rPr>
            </w:pPr>
          </w:p>
        </w:tc>
      </w:tr>
      <w:tr w:rsidR="00B14859" w:rsidRPr="00E42E6D" w:rsidTr="007D134F">
        <w:trPr>
          <w:trHeight w:val="1196"/>
          <w:jc w:val="center"/>
        </w:trPr>
        <w:tc>
          <w:tcPr>
            <w:tcW w:w="2940" w:type="pct"/>
            <w:vAlign w:val="center"/>
          </w:tcPr>
          <w:p w:rsidR="003D228B" w:rsidRPr="00B14859" w:rsidRDefault="003D228B" w:rsidP="009933DF">
            <w:pPr>
              <w:widowControl w:val="0"/>
              <w:spacing w:before="120" w:after="120" w:line="288" w:lineRule="auto"/>
              <w:rPr>
                <w:spacing w:val="-4"/>
                <w:sz w:val="26"/>
                <w:szCs w:val="26"/>
                <w:lang w:val="pt-BR"/>
              </w:rPr>
            </w:pPr>
            <w:r w:rsidRPr="00B14859">
              <w:rPr>
                <w:spacing w:val="-4"/>
                <w:sz w:val="26"/>
                <w:szCs w:val="26"/>
                <w:lang w:val="pt-BR"/>
              </w:rPr>
              <w:t>(75 – 100 cm):  Thịt pha cát và sét, đá ong dày đặc.</w:t>
            </w:r>
          </w:p>
        </w:tc>
        <w:tc>
          <w:tcPr>
            <w:tcW w:w="2060" w:type="pct"/>
            <w:vMerge/>
            <w:vAlign w:val="center"/>
          </w:tcPr>
          <w:p w:rsidR="003D228B" w:rsidRPr="00B14859" w:rsidRDefault="003D228B" w:rsidP="009933DF">
            <w:pPr>
              <w:widowControl w:val="0"/>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80" w:name="_Toc462928832"/>
      <w:bookmarkStart w:id="581" w:name="_Toc450719789"/>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4</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rừng keo lá tràm</w:t>
      </w:r>
      <w:bookmarkEnd w:id="580"/>
    </w:p>
    <w:p w:rsidR="003D228B" w:rsidRPr="00B14859" w:rsidRDefault="003D228B" w:rsidP="009933DF">
      <w:pPr>
        <w:pStyle w:val="B"/>
        <w:spacing w:line="288" w:lineRule="auto"/>
        <w:ind w:firstLine="567"/>
        <w:jc w:val="both"/>
        <w:rPr>
          <w:color w:val="auto"/>
          <w:szCs w:val="26"/>
          <w:lang w:val="sv-SE"/>
        </w:rPr>
      </w:pPr>
      <w:r w:rsidRPr="00B14859">
        <w:rPr>
          <w:i w:val="0"/>
          <w:color w:val="auto"/>
          <w:szCs w:val="26"/>
          <w:lang w:val="sv-SE"/>
        </w:rPr>
        <w:t>Đặc điểm lý tính:</w:t>
      </w:r>
      <w:bookmarkEnd w:id="581"/>
    </w:p>
    <w:p w:rsidR="003D228B" w:rsidRPr="00071080" w:rsidRDefault="003D228B" w:rsidP="009933DF">
      <w:pPr>
        <w:pStyle w:val="b0"/>
        <w:rPr>
          <w:b w:val="0"/>
          <w:lang w:val="sv-SE"/>
        </w:rPr>
      </w:pPr>
      <w:bookmarkStart w:id="582" w:name="_Toc475211678"/>
      <w:r w:rsidRPr="00B14859">
        <w:rPr>
          <w:lang w:val="sv-SE"/>
        </w:rPr>
        <w:t xml:space="preserve">Bảng 3. </w:t>
      </w:r>
      <w:r w:rsidR="006D693F">
        <w:rPr>
          <w:lang w:val="sv-SE"/>
        </w:rPr>
        <w:t>4</w:t>
      </w:r>
      <w:r w:rsidRPr="00B14859">
        <w:rPr>
          <w:lang w:val="sv-SE"/>
        </w:rPr>
        <w:t xml:space="preserve">: </w:t>
      </w:r>
      <w:r w:rsidRPr="00071080">
        <w:rPr>
          <w:b w:val="0"/>
          <w:lang w:val="sv-SE"/>
        </w:rPr>
        <w:t>Đặc điểm lý tính của đất rừng keo lá tràm</w:t>
      </w:r>
      <w:bookmarkEnd w:id="582"/>
    </w:p>
    <w:tbl>
      <w:tblPr>
        <w:tblW w:w="8909" w:type="dxa"/>
        <w:jc w:val="center"/>
        <w:tblLook w:val="00A0" w:firstRow="1" w:lastRow="0" w:firstColumn="1" w:lastColumn="0" w:noHBand="0" w:noVBand="0"/>
      </w:tblPr>
      <w:tblGrid>
        <w:gridCol w:w="1836"/>
        <w:gridCol w:w="1301"/>
        <w:gridCol w:w="1445"/>
        <w:gridCol w:w="1365"/>
        <w:gridCol w:w="2962"/>
      </w:tblGrid>
      <w:tr w:rsidR="00B14859" w:rsidRPr="00B14859" w:rsidTr="002815B9">
        <w:trPr>
          <w:trHeight w:val="390"/>
          <w:jc w:val="center"/>
        </w:trPr>
        <w:tc>
          <w:tcPr>
            <w:tcW w:w="1836" w:type="dxa"/>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1301"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Sét (%)</w:t>
            </w:r>
          </w:p>
        </w:tc>
        <w:tc>
          <w:tcPr>
            <w:tcW w:w="1445"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Thịt (%)</w:t>
            </w:r>
          </w:p>
        </w:tc>
        <w:tc>
          <w:tcPr>
            <w:tcW w:w="1365"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Cát (%)</w:t>
            </w:r>
          </w:p>
        </w:tc>
        <w:tc>
          <w:tcPr>
            <w:tcW w:w="2962"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Nhận xét</w:t>
            </w:r>
          </w:p>
        </w:tc>
      </w:tr>
      <w:tr w:rsidR="00B14859" w:rsidRPr="00B14859" w:rsidTr="002815B9">
        <w:trPr>
          <w:trHeight w:val="390"/>
          <w:jc w:val="center"/>
        </w:trPr>
        <w:tc>
          <w:tcPr>
            <w:tcW w:w="1836"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0-25</w:t>
            </w:r>
          </w:p>
        </w:tc>
        <w:tc>
          <w:tcPr>
            <w:tcW w:w="130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23,20</w:t>
            </w:r>
          </w:p>
        </w:tc>
        <w:tc>
          <w:tcPr>
            <w:tcW w:w="144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16,12</w:t>
            </w:r>
          </w:p>
        </w:tc>
        <w:tc>
          <w:tcPr>
            <w:tcW w:w="136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60,68</w:t>
            </w:r>
          </w:p>
        </w:tc>
        <w:tc>
          <w:tcPr>
            <w:tcW w:w="2962"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r w:rsidR="00B14859" w:rsidRPr="00B14859" w:rsidTr="002815B9">
        <w:trPr>
          <w:trHeight w:val="390"/>
          <w:jc w:val="center"/>
        </w:trPr>
        <w:tc>
          <w:tcPr>
            <w:tcW w:w="1836"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25-50</w:t>
            </w:r>
          </w:p>
        </w:tc>
        <w:tc>
          <w:tcPr>
            <w:tcW w:w="130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25,08</w:t>
            </w:r>
          </w:p>
        </w:tc>
        <w:tc>
          <w:tcPr>
            <w:tcW w:w="144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16,44</w:t>
            </w:r>
          </w:p>
        </w:tc>
        <w:tc>
          <w:tcPr>
            <w:tcW w:w="136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58,48</w:t>
            </w:r>
          </w:p>
        </w:tc>
        <w:tc>
          <w:tcPr>
            <w:tcW w:w="2962"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r w:rsidR="00B14859" w:rsidRPr="00B14859" w:rsidTr="002815B9">
        <w:trPr>
          <w:trHeight w:val="390"/>
          <w:jc w:val="center"/>
        </w:trPr>
        <w:tc>
          <w:tcPr>
            <w:tcW w:w="1836"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50-75</w:t>
            </w:r>
          </w:p>
        </w:tc>
        <w:tc>
          <w:tcPr>
            <w:tcW w:w="130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27,52</w:t>
            </w:r>
          </w:p>
        </w:tc>
        <w:tc>
          <w:tcPr>
            <w:tcW w:w="144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18,22</w:t>
            </w:r>
          </w:p>
        </w:tc>
        <w:tc>
          <w:tcPr>
            <w:tcW w:w="136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54,26</w:t>
            </w:r>
          </w:p>
        </w:tc>
        <w:tc>
          <w:tcPr>
            <w:tcW w:w="2962"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r w:rsidR="00B14859" w:rsidRPr="00B14859" w:rsidTr="002815B9">
        <w:trPr>
          <w:trHeight w:val="390"/>
          <w:jc w:val="center"/>
        </w:trPr>
        <w:tc>
          <w:tcPr>
            <w:tcW w:w="1836"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75-100</w:t>
            </w:r>
          </w:p>
        </w:tc>
        <w:tc>
          <w:tcPr>
            <w:tcW w:w="130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24,63</w:t>
            </w:r>
          </w:p>
        </w:tc>
        <w:tc>
          <w:tcPr>
            <w:tcW w:w="144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15,49</w:t>
            </w:r>
          </w:p>
        </w:tc>
        <w:tc>
          <w:tcPr>
            <w:tcW w:w="1365"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59,88</w:t>
            </w:r>
          </w:p>
        </w:tc>
        <w:tc>
          <w:tcPr>
            <w:tcW w:w="2962"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r w:rsidR="00B14859" w:rsidRPr="00B14859" w:rsidTr="002815B9">
        <w:trPr>
          <w:trHeight w:val="405"/>
          <w:jc w:val="center"/>
        </w:trPr>
        <w:tc>
          <w:tcPr>
            <w:tcW w:w="1836" w:type="dxa"/>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iCs/>
                <w:sz w:val="26"/>
                <w:szCs w:val="26"/>
              </w:rPr>
            </w:pPr>
            <w:r w:rsidRPr="00B14859">
              <w:rPr>
                <w:b/>
                <w:bCs/>
                <w:iCs/>
                <w:sz w:val="26"/>
                <w:szCs w:val="26"/>
              </w:rPr>
              <w:t>TB</w:t>
            </w:r>
          </w:p>
        </w:tc>
        <w:tc>
          <w:tcPr>
            <w:tcW w:w="1301"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iCs/>
                <w:sz w:val="26"/>
                <w:szCs w:val="26"/>
              </w:rPr>
            </w:pPr>
            <w:r w:rsidRPr="00B14859">
              <w:rPr>
                <w:b/>
                <w:bCs/>
                <w:iCs/>
                <w:sz w:val="26"/>
                <w:szCs w:val="26"/>
              </w:rPr>
              <w:t>25,11</w:t>
            </w:r>
          </w:p>
        </w:tc>
        <w:tc>
          <w:tcPr>
            <w:tcW w:w="1445"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iCs/>
                <w:sz w:val="26"/>
                <w:szCs w:val="26"/>
              </w:rPr>
            </w:pPr>
            <w:r w:rsidRPr="00B14859">
              <w:rPr>
                <w:b/>
                <w:bCs/>
                <w:iCs/>
                <w:sz w:val="26"/>
                <w:szCs w:val="26"/>
              </w:rPr>
              <w:t>16,57</w:t>
            </w:r>
          </w:p>
        </w:tc>
        <w:tc>
          <w:tcPr>
            <w:tcW w:w="1365"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iCs/>
                <w:sz w:val="26"/>
                <w:szCs w:val="26"/>
              </w:rPr>
            </w:pPr>
            <w:r w:rsidRPr="00B14859">
              <w:rPr>
                <w:b/>
                <w:bCs/>
                <w:iCs/>
                <w:sz w:val="26"/>
                <w:szCs w:val="26"/>
              </w:rPr>
              <w:t>58,33</w:t>
            </w:r>
          </w:p>
        </w:tc>
        <w:tc>
          <w:tcPr>
            <w:tcW w:w="2962"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Cs/>
                <w:iCs/>
                <w:sz w:val="26"/>
                <w:szCs w:val="26"/>
                <w:lang w:eastAsia="vi-VN"/>
              </w:rPr>
            </w:pPr>
          </w:p>
        </w:tc>
      </w:tr>
    </w:tbl>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Qua bảng 3.</w:t>
      </w:r>
      <w:r w:rsidR="006D693F">
        <w:rPr>
          <w:sz w:val="26"/>
          <w:szCs w:val="26"/>
        </w:rPr>
        <w:t>4</w:t>
      </w:r>
      <w:r w:rsidRPr="00B14859">
        <w:rPr>
          <w:sz w:val="26"/>
          <w:szCs w:val="26"/>
        </w:rPr>
        <w:t xml:space="preserve"> cho thấy: Thành phần sét chiếm 25,11%; thành phần thịt chiếm 16,57% và cát chiếm 58,33%.</w:t>
      </w:r>
    </w:p>
    <w:p w:rsidR="003D228B" w:rsidRPr="00B14859" w:rsidRDefault="007B0A6B" w:rsidP="009933DF">
      <w:pPr>
        <w:widowControl w:val="0"/>
        <w:spacing w:before="120" w:after="120" w:line="288" w:lineRule="auto"/>
        <w:ind w:firstLine="567"/>
        <w:rPr>
          <w:sz w:val="26"/>
          <w:szCs w:val="26"/>
        </w:rPr>
      </w:pPr>
      <w:r w:rsidRPr="00B14859">
        <w:rPr>
          <w:sz w:val="26"/>
          <w:szCs w:val="26"/>
        </w:rPr>
        <w:br w:type="page"/>
      </w:r>
      <w:r w:rsidR="003D228B" w:rsidRPr="00B14859">
        <w:rPr>
          <w:sz w:val="26"/>
          <w:szCs w:val="26"/>
        </w:rPr>
        <w:lastRenderedPageBreak/>
        <w:t>Đặc điểm hóa tính:</w:t>
      </w:r>
    </w:p>
    <w:p w:rsidR="003D228B" w:rsidRPr="005D45C0" w:rsidRDefault="003D228B" w:rsidP="009933DF">
      <w:pPr>
        <w:pStyle w:val="b0"/>
        <w:rPr>
          <w:lang w:val="sv-SE"/>
        </w:rPr>
      </w:pPr>
      <w:bookmarkStart w:id="583" w:name="_Toc475211679"/>
      <w:r w:rsidRPr="005D45C0">
        <w:rPr>
          <w:lang w:val="sv-SE"/>
        </w:rPr>
        <w:t xml:space="preserve">Bảng 3. </w:t>
      </w:r>
      <w:r w:rsidR="006D693F" w:rsidRPr="005D45C0">
        <w:rPr>
          <w:lang w:val="sv-SE"/>
        </w:rPr>
        <w:t>5</w:t>
      </w:r>
      <w:r w:rsidRPr="005D45C0">
        <w:rPr>
          <w:lang w:val="sv-SE"/>
        </w:rPr>
        <w:t xml:space="preserve">: </w:t>
      </w:r>
      <w:r w:rsidRPr="00071080">
        <w:rPr>
          <w:b w:val="0"/>
          <w:lang w:val="sv-SE"/>
        </w:rPr>
        <w:t>Đặc điểm hóa tính của đất dưới rừng trồng keo lá tràm</w:t>
      </w:r>
      <w:bookmarkEnd w:id="583"/>
    </w:p>
    <w:tbl>
      <w:tblPr>
        <w:tblW w:w="9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4"/>
        <w:gridCol w:w="781"/>
        <w:gridCol w:w="1030"/>
        <w:gridCol w:w="932"/>
        <w:gridCol w:w="1473"/>
        <w:gridCol w:w="1473"/>
        <w:gridCol w:w="1416"/>
        <w:gridCol w:w="1416"/>
      </w:tblGrid>
      <w:tr w:rsidR="00B14859" w:rsidRPr="00B14859" w:rsidTr="007D134F">
        <w:trPr>
          <w:trHeight w:val="264"/>
          <w:jc w:val="center"/>
        </w:trPr>
        <w:tc>
          <w:tcPr>
            <w:tcW w:w="964" w:type="dxa"/>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770" w:type="dxa"/>
            <w:vAlign w:val="center"/>
          </w:tcPr>
          <w:p w:rsidR="003D228B" w:rsidRPr="00B14859" w:rsidRDefault="003D228B" w:rsidP="009933DF">
            <w:pPr>
              <w:widowControl w:val="0"/>
              <w:spacing w:before="120" w:after="120" w:line="288" w:lineRule="auto"/>
              <w:rPr>
                <w:b/>
                <w:bCs/>
                <w:sz w:val="26"/>
                <w:szCs w:val="26"/>
                <w:vertAlign w:val="subscript"/>
                <w:lang w:eastAsia="vi-VN"/>
              </w:rPr>
            </w:pPr>
            <w:r w:rsidRPr="00B14859">
              <w:rPr>
                <w:b/>
                <w:bCs/>
                <w:sz w:val="26"/>
                <w:szCs w:val="26"/>
                <w:lang w:eastAsia="vi-VN"/>
              </w:rPr>
              <w:t>pH</w:t>
            </w:r>
            <w:r w:rsidRPr="00B14859">
              <w:rPr>
                <w:b/>
                <w:bCs/>
                <w:sz w:val="26"/>
                <w:szCs w:val="26"/>
                <w:vertAlign w:val="subscript"/>
                <w:lang w:eastAsia="vi-VN"/>
              </w:rPr>
              <w:t>kcl</w:t>
            </w:r>
          </w:p>
        </w:tc>
        <w:tc>
          <w:tcPr>
            <w:tcW w:w="1030"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Mùn</w:t>
            </w:r>
            <w:r w:rsidRPr="00B14859">
              <w:rPr>
                <w:b/>
                <w:bCs/>
                <w:sz w:val="26"/>
                <w:szCs w:val="26"/>
                <w:lang w:eastAsia="vi-VN"/>
              </w:rPr>
              <w:t xml:space="preserve"> (%)</w:t>
            </w:r>
          </w:p>
        </w:tc>
        <w:tc>
          <w:tcPr>
            <w:tcW w:w="932"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N</w:t>
            </w:r>
            <w:r w:rsidRPr="00B14859">
              <w:rPr>
                <w:b/>
                <w:bCs/>
                <w:sz w:val="26"/>
                <w:szCs w:val="26"/>
                <w:lang w:eastAsia="vi-VN"/>
              </w:rPr>
              <w:t xml:space="preserve">   (%)</w:t>
            </w:r>
          </w:p>
        </w:tc>
        <w:tc>
          <w:tcPr>
            <w:tcW w:w="1452"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P</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vertAlign w:val="subscript"/>
                <w:lang w:val="vi-VN" w:eastAsia="vi-VN"/>
              </w:rPr>
              <w:t>5</w:t>
            </w:r>
            <w:r w:rsidRPr="00B14859">
              <w:rPr>
                <w:b/>
                <w:bCs/>
                <w:sz w:val="26"/>
                <w:szCs w:val="26"/>
                <w:lang w:eastAsia="vi-VN"/>
              </w:rPr>
              <w:t xml:space="preserve"> </w:t>
            </w:r>
            <w:r w:rsidRPr="00B14859">
              <w:rPr>
                <w:b/>
                <w:bCs/>
                <w:sz w:val="26"/>
                <w:szCs w:val="26"/>
                <w:lang w:val="vi-VN" w:eastAsia="vi-VN"/>
              </w:rPr>
              <w:t>(mg/100gđ)</w:t>
            </w:r>
          </w:p>
        </w:tc>
        <w:tc>
          <w:tcPr>
            <w:tcW w:w="1452"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K</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lang w:eastAsia="vi-VN"/>
              </w:rPr>
              <w:t xml:space="preserve"> </w:t>
            </w:r>
            <w:r w:rsidRPr="00B14859">
              <w:rPr>
                <w:b/>
                <w:bCs/>
                <w:sz w:val="26"/>
                <w:szCs w:val="26"/>
                <w:lang w:val="vi-VN" w:eastAsia="vi-VN"/>
              </w:rPr>
              <w:t>(mg/100gđ)</w:t>
            </w:r>
          </w:p>
        </w:tc>
        <w:tc>
          <w:tcPr>
            <w:tcW w:w="139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Ca</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c>
          <w:tcPr>
            <w:tcW w:w="139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Mg</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r>
      <w:tr w:rsidR="00B14859" w:rsidRPr="00B14859" w:rsidTr="007D134F">
        <w:trPr>
          <w:trHeight w:val="226"/>
          <w:jc w:val="center"/>
        </w:trPr>
        <w:tc>
          <w:tcPr>
            <w:tcW w:w="964"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0-25</w:t>
            </w:r>
          </w:p>
        </w:tc>
        <w:tc>
          <w:tcPr>
            <w:tcW w:w="77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3,81</w:t>
            </w:r>
          </w:p>
        </w:tc>
        <w:tc>
          <w:tcPr>
            <w:tcW w:w="103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0,66</w:t>
            </w:r>
          </w:p>
        </w:tc>
        <w:tc>
          <w:tcPr>
            <w:tcW w:w="93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0,03</w:t>
            </w:r>
          </w:p>
        </w:tc>
        <w:tc>
          <w:tcPr>
            <w:tcW w:w="145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0,18</w:t>
            </w:r>
          </w:p>
        </w:tc>
        <w:tc>
          <w:tcPr>
            <w:tcW w:w="145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1,99</w:t>
            </w:r>
          </w:p>
        </w:tc>
        <w:tc>
          <w:tcPr>
            <w:tcW w:w="139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0,06</w:t>
            </w:r>
          </w:p>
        </w:tc>
        <w:tc>
          <w:tcPr>
            <w:tcW w:w="139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0,21</w:t>
            </w:r>
          </w:p>
        </w:tc>
      </w:tr>
      <w:tr w:rsidR="00B14859" w:rsidRPr="00B14859" w:rsidTr="007D134F">
        <w:trPr>
          <w:trHeight w:val="226"/>
          <w:jc w:val="center"/>
        </w:trPr>
        <w:tc>
          <w:tcPr>
            <w:tcW w:w="964"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25-50</w:t>
            </w:r>
          </w:p>
        </w:tc>
        <w:tc>
          <w:tcPr>
            <w:tcW w:w="77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3,73</w:t>
            </w:r>
          </w:p>
        </w:tc>
        <w:tc>
          <w:tcPr>
            <w:tcW w:w="103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0,50</w:t>
            </w:r>
          </w:p>
        </w:tc>
        <w:tc>
          <w:tcPr>
            <w:tcW w:w="93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0,03</w:t>
            </w:r>
          </w:p>
        </w:tc>
        <w:tc>
          <w:tcPr>
            <w:tcW w:w="145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0,16</w:t>
            </w:r>
          </w:p>
        </w:tc>
        <w:tc>
          <w:tcPr>
            <w:tcW w:w="1452"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1,93</w:t>
            </w:r>
          </w:p>
        </w:tc>
        <w:tc>
          <w:tcPr>
            <w:tcW w:w="139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0,06</w:t>
            </w:r>
          </w:p>
        </w:tc>
        <w:tc>
          <w:tcPr>
            <w:tcW w:w="139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0,24</w:t>
            </w:r>
          </w:p>
        </w:tc>
      </w:tr>
      <w:tr w:rsidR="00B14859" w:rsidRPr="00B14859" w:rsidTr="007D134F">
        <w:trPr>
          <w:trHeight w:val="226"/>
          <w:jc w:val="center"/>
        </w:trPr>
        <w:tc>
          <w:tcPr>
            <w:tcW w:w="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50-75</w:t>
            </w:r>
          </w:p>
        </w:tc>
        <w:tc>
          <w:tcPr>
            <w:tcW w:w="770"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3,70</w:t>
            </w:r>
          </w:p>
        </w:tc>
        <w:tc>
          <w:tcPr>
            <w:tcW w:w="1030"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0,43</w:t>
            </w:r>
          </w:p>
        </w:tc>
        <w:tc>
          <w:tcPr>
            <w:tcW w:w="93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0,03</w:t>
            </w:r>
          </w:p>
        </w:tc>
        <w:tc>
          <w:tcPr>
            <w:tcW w:w="145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0,15</w:t>
            </w:r>
          </w:p>
        </w:tc>
        <w:tc>
          <w:tcPr>
            <w:tcW w:w="145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1,61</w:t>
            </w:r>
          </w:p>
        </w:tc>
        <w:tc>
          <w:tcPr>
            <w:tcW w:w="1396"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0,09</w:t>
            </w:r>
          </w:p>
        </w:tc>
        <w:tc>
          <w:tcPr>
            <w:tcW w:w="1396"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0,33</w:t>
            </w:r>
          </w:p>
        </w:tc>
      </w:tr>
      <w:tr w:rsidR="00B14859" w:rsidRPr="00B14859" w:rsidTr="007D134F">
        <w:trPr>
          <w:trHeight w:val="226"/>
          <w:jc w:val="center"/>
        </w:trPr>
        <w:tc>
          <w:tcPr>
            <w:tcW w:w="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75-100</w:t>
            </w:r>
          </w:p>
        </w:tc>
        <w:tc>
          <w:tcPr>
            <w:tcW w:w="770"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3,62</w:t>
            </w:r>
          </w:p>
        </w:tc>
        <w:tc>
          <w:tcPr>
            <w:tcW w:w="1030"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0,38</w:t>
            </w:r>
          </w:p>
        </w:tc>
        <w:tc>
          <w:tcPr>
            <w:tcW w:w="93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0,02</w:t>
            </w:r>
          </w:p>
        </w:tc>
        <w:tc>
          <w:tcPr>
            <w:tcW w:w="145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0,13</w:t>
            </w:r>
          </w:p>
        </w:tc>
        <w:tc>
          <w:tcPr>
            <w:tcW w:w="1452"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1,58</w:t>
            </w:r>
          </w:p>
        </w:tc>
        <w:tc>
          <w:tcPr>
            <w:tcW w:w="1396"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0,12</w:t>
            </w:r>
          </w:p>
        </w:tc>
        <w:tc>
          <w:tcPr>
            <w:tcW w:w="1396"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0,41</w:t>
            </w:r>
          </w:p>
        </w:tc>
      </w:tr>
      <w:tr w:rsidR="00B14859" w:rsidRPr="00B14859" w:rsidTr="007D134F">
        <w:trPr>
          <w:trHeight w:val="236"/>
          <w:jc w:val="center"/>
        </w:trPr>
        <w:tc>
          <w:tcPr>
            <w:tcW w:w="964"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TB</w:t>
            </w:r>
          </w:p>
        </w:tc>
        <w:tc>
          <w:tcPr>
            <w:tcW w:w="770"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3,72</w:t>
            </w:r>
          </w:p>
        </w:tc>
        <w:tc>
          <w:tcPr>
            <w:tcW w:w="1030"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0,49</w:t>
            </w:r>
          </w:p>
        </w:tc>
        <w:tc>
          <w:tcPr>
            <w:tcW w:w="932"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0,03</w:t>
            </w:r>
          </w:p>
        </w:tc>
        <w:tc>
          <w:tcPr>
            <w:tcW w:w="1452"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0,16</w:t>
            </w:r>
          </w:p>
        </w:tc>
        <w:tc>
          <w:tcPr>
            <w:tcW w:w="1452"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1,80</w:t>
            </w:r>
          </w:p>
        </w:tc>
        <w:tc>
          <w:tcPr>
            <w:tcW w:w="1396"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0,08</w:t>
            </w:r>
          </w:p>
        </w:tc>
        <w:tc>
          <w:tcPr>
            <w:tcW w:w="1396"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0,30</w:t>
            </w:r>
          </w:p>
        </w:tc>
      </w:tr>
    </w:tbl>
    <w:p w:rsidR="003D228B" w:rsidRPr="00B14859" w:rsidRDefault="003D228B" w:rsidP="009933DF">
      <w:pPr>
        <w:pStyle w:val="BodyText"/>
        <w:widowControl w:val="0"/>
        <w:spacing w:before="120" w:after="120" w:line="288" w:lineRule="auto"/>
        <w:ind w:firstLine="567"/>
        <w:rPr>
          <w:sz w:val="16"/>
        </w:rPr>
      </w:pPr>
    </w:p>
    <w:p w:rsidR="003D228B" w:rsidRPr="00B14859" w:rsidRDefault="003D228B" w:rsidP="009933DF">
      <w:pPr>
        <w:pStyle w:val="BodyText"/>
        <w:widowControl w:val="0"/>
        <w:spacing w:before="120" w:after="120" w:line="288" w:lineRule="auto"/>
        <w:ind w:firstLine="567"/>
      </w:pPr>
      <w:r w:rsidRPr="00B14859">
        <w:t>Kết quả bảng 3.</w:t>
      </w:r>
      <w:r w:rsidR="006D693F">
        <w:t>5</w:t>
      </w:r>
      <w:r w:rsidRPr="00B14859">
        <w:t xml:space="preserve"> cho thấy:</w:t>
      </w:r>
    </w:p>
    <w:p w:rsidR="003D228B" w:rsidRPr="00B14859" w:rsidRDefault="003D228B" w:rsidP="009933DF">
      <w:pPr>
        <w:pStyle w:val="BodyText"/>
        <w:widowControl w:val="0"/>
        <w:spacing w:before="120" w:after="120" w:line="288" w:lineRule="auto"/>
        <w:ind w:firstLine="567"/>
      </w:pPr>
      <w:r w:rsidRPr="00B14859">
        <w:t>Độ pH trung bình đo được ở rừng keo lá tràm biến động giữa các độ sâu không lớn, từ 3,62 – 3,81; chứng tỏ đất vẫn mang tính chất rất chua.</w:t>
      </w:r>
    </w:p>
    <w:p w:rsidR="003D228B" w:rsidRPr="00B14859" w:rsidRDefault="003D228B" w:rsidP="009933DF">
      <w:pPr>
        <w:pStyle w:val="BodyText"/>
        <w:widowControl w:val="0"/>
        <w:spacing w:before="120" w:after="120" w:line="288" w:lineRule="auto"/>
        <w:ind w:firstLine="567"/>
      </w:pPr>
      <w:r w:rsidRPr="00B14859">
        <w:t>Lượng mùn trong đất tính bình quân đến độ sâu 100 cm của phẫu diện đất biến động từ 0,38% đến 0,66% thuộc loại đất rất nghèo mùn.</w:t>
      </w:r>
    </w:p>
    <w:p w:rsidR="003D228B" w:rsidRPr="00B14859" w:rsidRDefault="003D228B" w:rsidP="009933DF">
      <w:pPr>
        <w:pStyle w:val="BodyText"/>
        <w:widowControl w:val="0"/>
        <w:spacing w:before="120" w:after="120" w:line="288" w:lineRule="auto"/>
        <w:ind w:firstLine="567"/>
      </w:pPr>
      <w:r w:rsidRPr="00B14859">
        <w:t>Hàm lượng đạm tổng số bình quân ở tầng đất 0-100 cm của phẫu diện đạt 0,03%; thuộc loại nghèo đạm.</w:t>
      </w:r>
    </w:p>
    <w:p w:rsidR="003D228B" w:rsidRPr="00B14859" w:rsidRDefault="003D228B" w:rsidP="009933DF">
      <w:pPr>
        <w:pStyle w:val="BodyText"/>
        <w:widowControl w:val="0"/>
        <w:spacing w:before="120" w:after="120" w:line="288" w:lineRule="auto"/>
        <w:ind w:firstLine="567"/>
      </w:pPr>
      <w:r w:rsidRPr="00B14859">
        <w:t>Hàm lượng lân dễ tiêu tính bình quân của các tầng từ 0-100 cm biến động không lớn từ 0,13 mg đến 0,18 mg/100gđ. Kali dễ tiêu tính bình quân tầng đất từ 0-100 cm biến động không lớn từ 1,58 mg và cao nhất là 1,99 mg/100gđ. Đất thuộc dạng nghèo lân và kali.</w:t>
      </w:r>
    </w:p>
    <w:p w:rsidR="003D228B" w:rsidRPr="00B14859" w:rsidRDefault="003D228B" w:rsidP="009933DF">
      <w:pPr>
        <w:widowControl w:val="0"/>
        <w:tabs>
          <w:tab w:val="left" w:pos="851"/>
        </w:tabs>
        <w:spacing w:before="120" w:after="120" w:line="288" w:lineRule="auto"/>
        <w:ind w:firstLine="567"/>
        <w:jc w:val="both"/>
        <w:rPr>
          <w:sz w:val="26"/>
          <w:szCs w:val="26"/>
        </w:rPr>
      </w:pPr>
      <w:r w:rsidRPr="00B14859">
        <w:rPr>
          <w:sz w:val="26"/>
          <w:szCs w:val="26"/>
        </w:rPr>
        <w:t>Các ion Ca</w:t>
      </w:r>
      <w:r w:rsidRPr="00B14859">
        <w:rPr>
          <w:sz w:val="26"/>
          <w:szCs w:val="26"/>
          <w:vertAlign w:val="superscript"/>
        </w:rPr>
        <w:t>2+</w:t>
      </w:r>
      <w:r w:rsidRPr="00B14859">
        <w:rPr>
          <w:sz w:val="26"/>
          <w:szCs w:val="26"/>
        </w:rPr>
        <w:t xml:space="preserve"> và Mg</w:t>
      </w:r>
      <w:r w:rsidRPr="00B14859">
        <w:rPr>
          <w:sz w:val="26"/>
          <w:szCs w:val="26"/>
          <w:vertAlign w:val="superscript"/>
        </w:rPr>
        <w:t>2+</w:t>
      </w:r>
      <w:r w:rsidRPr="00B14859">
        <w:rPr>
          <w:sz w:val="26"/>
          <w:szCs w:val="26"/>
        </w:rPr>
        <w:t xml:space="preserve"> có hàm lượng rất thấp. Ca</w:t>
      </w:r>
      <w:r w:rsidRPr="00B14859">
        <w:rPr>
          <w:sz w:val="26"/>
          <w:szCs w:val="26"/>
          <w:vertAlign w:val="superscript"/>
        </w:rPr>
        <w:t>2+</w:t>
      </w:r>
      <w:r w:rsidRPr="00B14859">
        <w:rPr>
          <w:sz w:val="26"/>
          <w:szCs w:val="26"/>
        </w:rPr>
        <w:t xml:space="preserve"> biến động từ 0,06 ldl đến 0,12 ldl/100gđ và Mg</w:t>
      </w:r>
      <w:r w:rsidRPr="00B14859">
        <w:rPr>
          <w:sz w:val="26"/>
          <w:szCs w:val="26"/>
          <w:vertAlign w:val="superscript"/>
        </w:rPr>
        <w:t>2+</w:t>
      </w:r>
      <w:r w:rsidRPr="00B14859">
        <w:rPr>
          <w:sz w:val="26"/>
          <w:szCs w:val="26"/>
        </w:rPr>
        <w:t xml:space="preserve"> biến</w:t>
      </w:r>
      <w:r w:rsidRPr="00B14859">
        <w:rPr>
          <w:sz w:val="26"/>
          <w:szCs w:val="26"/>
          <w:vertAlign w:val="superscript"/>
        </w:rPr>
        <w:t xml:space="preserve"> </w:t>
      </w:r>
      <w:r w:rsidRPr="00B14859">
        <w:rPr>
          <w:sz w:val="26"/>
          <w:szCs w:val="26"/>
        </w:rPr>
        <w:t>động không lớn từ 0,21 ldl đến 0,41 ldl/100gđ.</w:t>
      </w:r>
    </w:p>
    <w:p w:rsidR="003D228B" w:rsidRPr="00B14859" w:rsidRDefault="003D228B" w:rsidP="009933DF">
      <w:pPr>
        <w:pStyle w:val="ColorfulList-Accent11"/>
        <w:widowControl w:val="0"/>
        <w:tabs>
          <w:tab w:val="left" w:pos="851"/>
        </w:tabs>
        <w:spacing w:before="120" w:after="120" w:line="288" w:lineRule="auto"/>
        <w:ind w:left="567"/>
        <w:jc w:val="both"/>
        <w:rPr>
          <w:sz w:val="26"/>
          <w:szCs w:val="26"/>
        </w:rPr>
      </w:pPr>
      <w:r w:rsidRPr="00B14859">
        <w:rPr>
          <w:sz w:val="26"/>
          <w:szCs w:val="26"/>
        </w:rPr>
        <w:t>+ Đặc điểm lý hóa tính của đất rừng khộp sau khi trồng keo tai tượng:</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rPr>
        <w:t xml:space="preserve"> Mô tả phẫu diện: </w:t>
      </w:r>
      <w:r w:rsidRPr="00B14859">
        <w:rPr>
          <w:sz w:val="26"/>
          <w:szCs w:val="26"/>
          <w:lang w:val="pt-BR"/>
        </w:rPr>
        <w:t xml:space="preserve">Địa điểm phẩu diện ở thôn 1, xã Ea Rvê, huyện Ea Súp, tỉnh </w:t>
      </w:r>
      <w:r w:rsidRPr="00B14859">
        <w:rPr>
          <w:sz w:val="26"/>
          <w:szCs w:val="26"/>
          <w:lang w:val="pt-BR" w:eastAsia="vi-VN"/>
        </w:rPr>
        <w:t xml:space="preserve">Đắk Lắk. Đất xám phát triển trên đá cát và granit (Xa),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p w:rsidR="003D228B" w:rsidRPr="00B14859" w:rsidRDefault="003D228B" w:rsidP="009933DF">
      <w:pPr>
        <w:widowControl w:val="0"/>
        <w:spacing w:before="120" w:after="120" w:line="288" w:lineRule="auto"/>
        <w:ind w:firstLine="567"/>
        <w:jc w:val="both"/>
        <w:rPr>
          <w:sz w:val="26"/>
          <w:szCs w:val="26"/>
          <w:lang w:val="pt-BR"/>
        </w:rPr>
      </w:pP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4"/>
        <w:gridCol w:w="3612"/>
      </w:tblGrid>
      <w:tr w:rsidR="00B14859" w:rsidRPr="00E42E6D" w:rsidTr="00FA3B0F">
        <w:trPr>
          <w:trHeight w:val="1457"/>
          <w:jc w:val="center"/>
        </w:trPr>
        <w:tc>
          <w:tcPr>
            <w:tcW w:w="3023"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lastRenderedPageBreak/>
              <w:t>(0 – 25 cm): Thịt nhẹ pha cát, khô, màu xám đậm.</w:t>
            </w:r>
          </w:p>
        </w:tc>
        <w:tc>
          <w:tcPr>
            <w:tcW w:w="1977" w:type="pct"/>
            <w:vMerge w:val="restart"/>
            <w:vAlign w:val="center"/>
          </w:tcPr>
          <w:p w:rsidR="003D228B" w:rsidRPr="00B14859" w:rsidRDefault="00FC4A61" w:rsidP="009933DF">
            <w:pPr>
              <w:widowControl w:val="0"/>
              <w:spacing w:before="120" w:after="120" w:line="288" w:lineRule="auto"/>
              <w:jc w:val="center"/>
              <w:rPr>
                <w:sz w:val="26"/>
                <w:szCs w:val="26"/>
                <w:lang w:val="pt-BR"/>
              </w:rPr>
            </w:pPr>
            <w:r w:rsidRPr="00B14859">
              <w:rPr>
                <w:noProof/>
              </w:rPr>
              <w:drawing>
                <wp:anchor distT="0" distB="0" distL="114300" distR="114300" simplePos="0" relativeHeight="251651072" behindDoc="0" locked="0" layoutInCell="1" allowOverlap="1" wp14:anchorId="2D6C8CC4" wp14:editId="3860F3B3">
                  <wp:simplePos x="0" y="0"/>
                  <wp:positionH relativeFrom="column">
                    <wp:posOffset>-51435</wp:posOffset>
                  </wp:positionH>
                  <wp:positionV relativeFrom="paragraph">
                    <wp:posOffset>8890</wp:posOffset>
                  </wp:positionV>
                  <wp:extent cx="2276475" cy="3276600"/>
                  <wp:effectExtent l="0" t="0" r="9525" b="0"/>
                  <wp:wrapNone/>
                  <wp:docPr id="5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6475" cy="3276600"/>
                          </a:xfrm>
                          <a:prstGeom prst="rect">
                            <a:avLst/>
                          </a:prstGeom>
                          <a:noFill/>
                        </pic:spPr>
                      </pic:pic>
                    </a:graphicData>
                  </a:graphic>
                  <wp14:sizeRelH relativeFrom="page">
                    <wp14:pctWidth>0</wp14:pctWidth>
                  </wp14:sizeRelH>
                  <wp14:sizeRelV relativeFrom="page">
                    <wp14:pctHeight>0</wp14:pctHeight>
                  </wp14:sizeRelV>
                </wp:anchor>
              </w:drawing>
            </w:r>
          </w:p>
          <w:p w:rsidR="003D228B" w:rsidRPr="00B14859" w:rsidRDefault="003D228B" w:rsidP="009933DF">
            <w:pPr>
              <w:widowControl w:val="0"/>
              <w:spacing w:before="120" w:after="120" w:line="288" w:lineRule="auto"/>
              <w:jc w:val="center"/>
              <w:rPr>
                <w:sz w:val="26"/>
                <w:szCs w:val="26"/>
                <w:lang w:val="pt-BR"/>
              </w:rPr>
            </w:pPr>
          </w:p>
        </w:tc>
      </w:tr>
      <w:tr w:rsidR="00B14859" w:rsidRPr="00E42E6D" w:rsidTr="00FA3B0F">
        <w:trPr>
          <w:trHeight w:val="1277"/>
          <w:jc w:val="center"/>
        </w:trPr>
        <w:tc>
          <w:tcPr>
            <w:tcW w:w="3023"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(25 – 50 cm): Thịt nhẹ pha cát và sét, khô, màu xám vàng nhạt.</w:t>
            </w:r>
          </w:p>
        </w:tc>
        <w:tc>
          <w:tcPr>
            <w:tcW w:w="1977" w:type="pct"/>
            <w:vMerge/>
            <w:vAlign w:val="center"/>
          </w:tcPr>
          <w:p w:rsidR="003D228B" w:rsidRPr="00B14859" w:rsidRDefault="003D228B" w:rsidP="009933DF">
            <w:pPr>
              <w:widowControl w:val="0"/>
              <w:spacing w:before="120" w:after="120" w:line="288" w:lineRule="auto"/>
              <w:jc w:val="center"/>
              <w:rPr>
                <w:sz w:val="26"/>
                <w:szCs w:val="26"/>
                <w:lang w:val="pt-BR"/>
              </w:rPr>
            </w:pPr>
          </w:p>
        </w:tc>
      </w:tr>
      <w:tr w:rsidR="00B14859" w:rsidRPr="00E42E6D" w:rsidTr="00FA3B0F">
        <w:trPr>
          <w:trHeight w:val="1104"/>
          <w:jc w:val="center"/>
        </w:trPr>
        <w:tc>
          <w:tcPr>
            <w:tcW w:w="3023"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(50 – 75 cm): Thịt nhẹ pha cát và sét, khô, màu xám vàng nhạt.</w:t>
            </w:r>
          </w:p>
        </w:tc>
        <w:tc>
          <w:tcPr>
            <w:tcW w:w="1977" w:type="pct"/>
            <w:vMerge/>
            <w:vAlign w:val="center"/>
          </w:tcPr>
          <w:p w:rsidR="003D228B" w:rsidRPr="00B14859" w:rsidRDefault="003D228B" w:rsidP="009933DF">
            <w:pPr>
              <w:widowControl w:val="0"/>
              <w:spacing w:before="120" w:after="120" w:line="288" w:lineRule="auto"/>
              <w:jc w:val="center"/>
              <w:rPr>
                <w:sz w:val="26"/>
                <w:szCs w:val="26"/>
                <w:lang w:val="pt-BR"/>
              </w:rPr>
            </w:pPr>
          </w:p>
        </w:tc>
      </w:tr>
      <w:tr w:rsidR="00B14859" w:rsidRPr="00E42E6D" w:rsidTr="00FA3B0F">
        <w:trPr>
          <w:trHeight w:val="1296"/>
          <w:jc w:val="center"/>
        </w:trPr>
        <w:tc>
          <w:tcPr>
            <w:tcW w:w="3023" w:type="pct"/>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w:t>
            </w:r>
            <w:r w:rsidR="001C4931" w:rsidRPr="00B14859">
              <w:rPr>
                <w:sz w:val="26"/>
                <w:szCs w:val="26"/>
                <w:lang w:val="pt-BR"/>
              </w:rPr>
              <w:t>75 – 100 cm): Sét, khô, loang lổ</w:t>
            </w:r>
            <w:r w:rsidRPr="00B14859">
              <w:rPr>
                <w:sz w:val="26"/>
                <w:szCs w:val="26"/>
                <w:lang w:val="pt-BR"/>
              </w:rPr>
              <w:t xml:space="preserve"> đỏ vằn, đá feralit dày đặc.</w:t>
            </w:r>
          </w:p>
        </w:tc>
        <w:tc>
          <w:tcPr>
            <w:tcW w:w="1977" w:type="pct"/>
            <w:vMerge/>
            <w:vAlign w:val="center"/>
          </w:tcPr>
          <w:p w:rsidR="003D228B" w:rsidRPr="00B14859" w:rsidRDefault="003D228B" w:rsidP="009933DF">
            <w:pPr>
              <w:widowControl w:val="0"/>
              <w:spacing w:before="120" w:after="120" w:line="288" w:lineRule="auto"/>
              <w:jc w:val="center"/>
              <w:rPr>
                <w:sz w:val="26"/>
                <w:szCs w:val="26"/>
                <w:lang w:val="pt-BR"/>
              </w:rPr>
            </w:pPr>
          </w:p>
        </w:tc>
      </w:tr>
    </w:tbl>
    <w:p w:rsidR="003D228B" w:rsidRPr="00B14859" w:rsidRDefault="003D228B" w:rsidP="009933DF">
      <w:pPr>
        <w:pStyle w:val="H"/>
        <w:rPr>
          <w:color w:val="auto"/>
          <w:sz w:val="26"/>
          <w:lang w:val="pt-BR"/>
        </w:rPr>
      </w:pPr>
      <w:bookmarkStart w:id="584" w:name="_Toc462928833"/>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5</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rừng keo tai tượng</w:t>
      </w:r>
      <w:bookmarkEnd w:id="584"/>
    </w:p>
    <w:p w:rsidR="003D228B" w:rsidRPr="00B14859" w:rsidRDefault="003D228B" w:rsidP="009933DF">
      <w:pPr>
        <w:widowControl w:val="0"/>
        <w:spacing w:before="120" w:after="120" w:line="288" w:lineRule="auto"/>
        <w:ind w:firstLine="567"/>
        <w:rPr>
          <w:sz w:val="26"/>
          <w:szCs w:val="26"/>
          <w:lang w:val="sv-SE"/>
        </w:rPr>
      </w:pPr>
      <w:r w:rsidRPr="00B14859">
        <w:rPr>
          <w:sz w:val="26"/>
          <w:szCs w:val="26"/>
          <w:lang w:val="sv-SE"/>
        </w:rPr>
        <w:t>Đặc điểm lý tính:</w:t>
      </w:r>
    </w:p>
    <w:p w:rsidR="003D228B" w:rsidRPr="00071080" w:rsidRDefault="003D228B" w:rsidP="009933DF">
      <w:pPr>
        <w:pStyle w:val="b0"/>
        <w:rPr>
          <w:b w:val="0"/>
          <w:lang w:val="sv-SE"/>
        </w:rPr>
      </w:pPr>
      <w:bookmarkStart w:id="585" w:name="_Toc475211680"/>
      <w:r w:rsidRPr="00B14859">
        <w:rPr>
          <w:lang w:val="sv-SE"/>
        </w:rPr>
        <w:t xml:space="preserve">Bảng 3. </w:t>
      </w:r>
      <w:r w:rsidR="006D693F">
        <w:rPr>
          <w:lang w:val="sv-SE"/>
        </w:rPr>
        <w:t>6</w:t>
      </w:r>
      <w:r w:rsidRPr="00B14859">
        <w:rPr>
          <w:lang w:val="sv-SE"/>
        </w:rPr>
        <w:t xml:space="preserve"> </w:t>
      </w:r>
      <w:r w:rsidRPr="00071080">
        <w:rPr>
          <w:b w:val="0"/>
          <w:lang w:val="sv-SE"/>
        </w:rPr>
        <w:t>Đặc điểm lý tính của đất rừng keo tai tượng</w:t>
      </w:r>
      <w:bookmarkEnd w:id="585"/>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7"/>
        <w:gridCol w:w="1335"/>
        <w:gridCol w:w="1484"/>
        <w:gridCol w:w="1401"/>
        <w:gridCol w:w="3040"/>
      </w:tblGrid>
      <w:tr w:rsidR="00B14859" w:rsidRPr="00B14859" w:rsidTr="002815B9">
        <w:trPr>
          <w:trHeight w:val="372"/>
          <w:jc w:val="center"/>
        </w:trPr>
        <w:tc>
          <w:tcPr>
            <w:tcW w:w="1031" w:type="pct"/>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730" w:type="pct"/>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Sét (%)</w:t>
            </w:r>
          </w:p>
        </w:tc>
        <w:tc>
          <w:tcPr>
            <w:tcW w:w="811" w:type="pct"/>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Thịt (%)</w:t>
            </w:r>
          </w:p>
        </w:tc>
        <w:tc>
          <w:tcPr>
            <w:tcW w:w="766" w:type="pct"/>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Cát (%)</w:t>
            </w:r>
          </w:p>
        </w:tc>
        <w:tc>
          <w:tcPr>
            <w:tcW w:w="1662" w:type="pct"/>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Nhận xét</w:t>
            </w:r>
          </w:p>
        </w:tc>
      </w:tr>
      <w:tr w:rsidR="00B14859" w:rsidRPr="00B14859" w:rsidTr="002815B9">
        <w:trPr>
          <w:trHeight w:val="372"/>
          <w:jc w:val="center"/>
        </w:trPr>
        <w:tc>
          <w:tcPr>
            <w:tcW w:w="1031"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0-25</w:t>
            </w:r>
          </w:p>
        </w:tc>
        <w:tc>
          <w:tcPr>
            <w:tcW w:w="730"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16,54</w:t>
            </w:r>
          </w:p>
        </w:tc>
        <w:tc>
          <w:tcPr>
            <w:tcW w:w="81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15,98</w:t>
            </w:r>
          </w:p>
        </w:tc>
        <w:tc>
          <w:tcPr>
            <w:tcW w:w="76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67,48</w:t>
            </w:r>
          </w:p>
        </w:tc>
        <w:tc>
          <w:tcPr>
            <w:tcW w:w="1662"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w:t>
            </w:r>
          </w:p>
        </w:tc>
      </w:tr>
      <w:tr w:rsidR="00B14859" w:rsidRPr="00B14859" w:rsidTr="002815B9">
        <w:trPr>
          <w:trHeight w:val="372"/>
          <w:jc w:val="center"/>
        </w:trPr>
        <w:tc>
          <w:tcPr>
            <w:tcW w:w="1031"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25-50</w:t>
            </w:r>
          </w:p>
        </w:tc>
        <w:tc>
          <w:tcPr>
            <w:tcW w:w="730"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23,32</w:t>
            </w:r>
          </w:p>
        </w:tc>
        <w:tc>
          <w:tcPr>
            <w:tcW w:w="81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15,35</w:t>
            </w:r>
          </w:p>
        </w:tc>
        <w:tc>
          <w:tcPr>
            <w:tcW w:w="76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61,33</w:t>
            </w:r>
          </w:p>
        </w:tc>
        <w:tc>
          <w:tcPr>
            <w:tcW w:w="1662"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r w:rsidR="00B14859" w:rsidRPr="00B14859" w:rsidTr="002815B9">
        <w:trPr>
          <w:trHeight w:val="372"/>
          <w:jc w:val="center"/>
        </w:trPr>
        <w:tc>
          <w:tcPr>
            <w:tcW w:w="1031"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50-75</w:t>
            </w:r>
          </w:p>
        </w:tc>
        <w:tc>
          <w:tcPr>
            <w:tcW w:w="730"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27,90</w:t>
            </w:r>
          </w:p>
        </w:tc>
        <w:tc>
          <w:tcPr>
            <w:tcW w:w="81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19,25</w:t>
            </w:r>
          </w:p>
        </w:tc>
        <w:tc>
          <w:tcPr>
            <w:tcW w:w="76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52,85</w:t>
            </w:r>
          </w:p>
        </w:tc>
        <w:tc>
          <w:tcPr>
            <w:tcW w:w="1662"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sét và cát</w:t>
            </w:r>
          </w:p>
        </w:tc>
      </w:tr>
      <w:tr w:rsidR="00B14859" w:rsidRPr="00B14859" w:rsidTr="002815B9">
        <w:trPr>
          <w:trHeight w:val="372"/>
          <w:jc w:val="center"/>
        </w:trPr>
        <w:tc>
          <w:tcPr>
            <w:tcW w:w="1031"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75-100</w:t>
            </w:r>
          </w:p>
        </w:tc>
        <w:tc>
          <w:tcPr>
            <w:tcW w:w="730"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33,42</w:t>
            </w:r>
          </w:p>
        </w:tc>
        <w:tc>
          <w:tcPr>
            <w:tcW w:w="81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21,91</w:t>
            </w:r>
          </w:p>
        </w:tc>
        <w:tc>
          <w:tcPr>
            <w:tcW w:w="76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44,67</w:t>
            </w:r>
          </w:p>
        </w:tc>
        <w:tc>
          <w:tcPr>
            <w:tcW w:w="1662" w:type="pct"/>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sét và cát</w:t>
            </w:r>
          </w:p>
        </w:tc>
      </w:tr>
      <w:tr w:rsidR="00B14859" w:rsidRPr="00B14859" w:rsidTr="002815B9">
        <w:trPr>
          <w:trHeight w:val="387"/>
          <w:jc w:val="center"/>
        </w:trPr>
        <w:tc>
          <w:tcPr>
            <w:tcW w:w="1031" w:type="pct"/>
            <w:noWrap/>
            <w:vAlign w:val="center"/>
          </w:tcPr>
          <w:p w:rsidR="003D228B" w:rsidRPr="00B14859" w:rsidRDefault="003D228B" w:rsidP="009933DF">
            <w:pPr>
              <w:widowControl w:val="0"/>
              <w:spacing w:before="120" w:after="120" w:line="288" w:lineRule="auto"/>
              <w:jc w:val="center"/>
              <w:rPr>
                <w:b/>
                <w:bCs/>
                <w:iCs/>
                <w:sz w:val="26"/>
                <w:szCs w:val="26"/>
                <w:lang w:eastAsia="vi-VN"/>
              </w:rPr>
            </w:pPr>
            <w:r w:rsidRPr="00B14859">
              <w:rPr>
                <w:b/>
                <w:bCs/>
                <w:iCs/>
                <w:sz w:val="26"/>
                <w:szCs w:val="26"/>
                <w:lang w:eastAsia="vi-VN"/>
              </w:rPr>
              <w:t>TB</w:t>
            </w:r>
          </w:p>
        </w:tc>
        <w:tc>
          <w:tcPr>
            <w:tcW w:w="730" w:type="pct"/>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25,30</w:t>
            </w:r>
          </w:p>
        </w:tc>
        <w:tc>
          <w:tcPr>
            <w:tcW w:w="811" w:type="pct"/>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18,12</w:t>
            </w:r>
          </w:p>
        </w:tc>
        <w:tc>
          <w:tcPr>
            <w:tcW w:w="766" w:type="pct"/>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56,58</w:t>
            </w:r>
          </w:p>
        </w:tc>
        <w:tc>
          <w:tcPr>
            <w:tcW w:w="1662" w:type="pct"/>
            <w:noWrap/>
            <w:vAlign w:val="center"/>
          </w:tcPr>
          <w:p w:rsidR="003D228B" w:rsidRPr="00B14859" w:rsidRDefault="003D228B" w:rsidP="009933DF">
            <w:pPr>
              <w:widowControl w:val="0"/>
              <w:spacing w:before="120" w:after="120" w:line="288" w:lineRule="auto"/>
              <w:jc w:val="center"/>
              <w:rPr>
                <w:b/>
                <w:sz w:val="26"/>
                <w:szCs w:val="26"/>
                <w:lang w:eastAsia="vi-VN"/>
              </w:rPr>
            </w:pPr>
          </w:p>
        </w:tc>
      </w:tr>
    </w:tbl>
    <w:p w:rsidR="003D228B" w:rsidRPr="00B14859" w:rsidRDefault="003D228B" w:rsidP="009933DF">
      <w:pPr>
        <w:widowControl w:val="0"/>
        <w:spacing w:before="120" w:after="120" w:line="288" w:lineRule="auto"/>
        <w:ind w:firstLine="567"/>
        <w:jc w:val="both"/>
        <w:rPr>
          <w:sz w:val="26"/>
          <w:szCs w:val="26"/>
        </w:rPr>
      </w:pPr>
      <w:r w:rsidRPr="00B14859">
        <w:rPr>
          <w:sz w:val="26"/>
          <w:szCs w:val="26"/>
        </w:rPr>
        <w:t>Qua bảng 3.</w:t>
      </w:r>
      <w:r w:rsidR="006D693F">
        <w:rPr>
          <w:sz w:val="26"/>
          <w:szCs w:val="26"/>
        </w:rPr>
        <w:t>6</w:t>
      </w:r>
      <w:r w:rsidRPr="00B14859">
        <w:rPr>
          <w:sz w:val="26"/>
          <w:szCs w:val="26"/>
        </w:rPr>
        <w:t xml:space="preserve"> cho thấy: Thành phần sét chiếm 25,30%; thành phần thịt chiếm 18,12% và cát chiếm 56,58%.</w:t>
      </w:r>
    </w:p>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lastRenderedPageBreak/>
        <w:t>Đặc điểm hóa tính:</w:t>
      </w:r>
    </w:p>
    <w:p w:rsidR="003D228B" w:rsidRPr="00071080" w:rsidRDefault="003D228B" w:rsidP="009933DF">
      <w:pPr>
        <w:pStyle w:val="b0"/>
        <w:rPr>
          <w:b w:val="0"/>
          <w:lang w:val="sv-SE"/>
        </w:rPr>
      </w:pPr>
      <w:bookmarkStart w:id="586" w:name="_Toc475211681"/>
      <w:r w:rsidRPr="005D45C0">
        <w:rPr>
          <w:lang w:val="sv-SE"/>
        </w:rPr>
        <w:t xml:space="preserve">Bảng 3. </w:t>
      </w:r>
      <w:r w:rsidR="006D693F" w:rsidRPr="005D45C0">
        <w:rPr>
          <w:lang w:val="sv-SE"/>
        </w:rPr>
        <w:t>7</w:t>
      </w:r>
      <w:r w:rsidRPr="005D45C0">
        <w:rPr>
          <w:lang w:val="sv-SE"/>
        </w:rPr>
        <w:t xml:space="preserve">: </w:t>
      </w:r>
      <w:r w:rsidRPr="00071080">
        <w:rPr>
          <w:b w:val="0"/>
          <w:lang w:val="sv-SE"/>
        </w:rPr>
        <w:t>Đặc điểm hóa tính của đất dưới rừng trồng keo tai tượng</w:t>
      </w:r>
      <w:bookmarkEnd w:id="586"/>
    </w:p>
    <w:tbl>
      <w:tblPr>
        <w:tblW w:w="9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5"/>
        <w:gridCol w:w="868"/>
        <w:gridCol w:w="908"/>
        <w:gridCol w:w="928"/>
        <w:gridCol w:w="1473"/>
        <w:gridCol w:w="1473"/>
        <w:gridCol w:w="1416"/>
        <w:gridCol w:w="1416"/>
      </w:tblGrid>
      <w:tr w:rsidR="00B14859" w:rsidRPr="00B14859" w:rsidTr="002815B9">
        <w:trPr>
          <w:trHeight w:val="297"/>
          <w:jc w:val="center"/>
        </w:trPr>
        <w:tc>
          <w:tcPr>
            <w:tcW w:w="1025" w:type="dxa"/>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868" w:type="dxa"/>
            <w:vAlign w:val="center"/>
          </w:tcPr>
          <w:p w:rsidR="003D228B" w:rsidRPr="00B14859" w:rsidRDefault="003D228B" w:rsidP="009933DF">
            <w:pPr>
              <w:widowControl w:val="0"/>
              <w:spacing w:before="120" w:after="120" w:line="288" w:lineRule="auto"/>
              <w:jc w:val="center"/>
              <w:rPr>
                <w:b/>
                <w:bCs/>
                <w:sz w:val="26"/>
                <w:szCs w:val="26"/>
                <w:vertAlign w:val="subscript"/>
                <w:lang w:eastAsia="vi-VN"/>
              </w:rPr>
            </w:pPr>
            <w:r w:rsidRPr="00B14859">
              <w:rPr>
                <w:b/>
                <w:bCs/>
                <w:sz w:val="26"/>
                <w:szCs w:val="26"/>
                <w:lang w:eastAsia="vi-VN"/>
              </w:rPr>
              <w:t>pH</w:t>
            </w:r>
            <w:r w:rsidRPr="00B14859">
              <w:rPr>
                <w:b/>
                <w:bCs/>
                <w:sz w:val="26"/>
                <w:szCs w:val="26"/>
                <w:vertAlign w:val="subscript"/>
                <w:lang w:eastAsia="vi-VN"/>
              </w:rPr>
              <w:t>kcl</w:t>
            </w:r>
          </w:p>
        </w:tc>
        <w:tc>
          <w:tcPr>
            <w:tcW w:w="908"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Mùn</w:t>
            </w:r>
            <w:r w:rsidRPr="00B14859">
              <w:rPr>
                <w:b/>
                <w:bCs/>
                <w:sz w:val="26"/>
                <w:szCs w:val="26"/>
                <w:lang w:eastAsia="vi-VN"/>
              </w:rPr>
              <w:t xml:space="preserve"> (%)</w:t>
            </w:r>
          </w:p>
        </w:tc>
        <w:tc>
          <w:tcPr>
            <w:tcW w:w="928"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N</w:t>
            </w:r>
            <w:r w:rsidRPr="00B14859">
              <w:rPr>
                <w:b/>
                <w:bCs/>
                <w:sz w:val="26"/>
                <w:szCs w:val="26"/>
                <w:lang w:eastAsia="vi-VN"/>
              </w:rPr>
              <w:t xml:space="preserve">  (%)</w:t>
            </w:r>
          </w:p>
        </w:tc>
        <w:tc>
          <w:tcPr>
            <w:tcW w:w="145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P</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vertAlign w:val="subscript"/>
                <w:lang w:val="vi-VN" w:eastAsia="vi-VN"/>
              </w:rPr>
              <w:t>5</w:t>
            </w:r>
            <w:r w:rsidRPr="00B14859">
              <w:rPr>
                <w:b/>
                <w:bCs/>
                <w:sz w:val="26"/>
                <w:szCs w:val="26"/>
                <w:lang w:eastAsia="vi-VN"/>
              </w:rPr>
              <w:t xml:space="preserve"> </w:t>
            </w:r>
            <w:r w:rsidRPr="00B14859">
              <w:rPr>
                <w:b/>
                <w:bCs/>
                <w:sz w:val="26"/>
                <w:szCs w:val="26"/>
                <w:lang w:val="vi-VN" w:eastAsia="vi-VN"/>
              </w:rPr>
              <w:t>(mg/100gđ)</w:t>
            </w:r>
          </w:p>
        </w:tc>
        <w:tc>
          <w:tcPr>
            <w:tcW w:w="145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K</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lang w:eastAsia="vi-VN"/>
              </w:rPr>
              <w:t xml:space="preserve"> </w:t>
            </w:r>
            <w:r w:rsidRPr="00B14859">
              <w:rPr>
                <w:b/>
                <w:bCs/>
                <w:sz w:val="26"/>
                <w:szCs w:val="26"/>
                <w:lang w:val="vi-VN" w:eastAsia="vi-VN"/>
              </w:rPr>
              <w:t>(mg/100gđ)</w:t>
            </w:r>
          </w:p>
        </w:tc>
        <w:tc>
          <w:tcPr>
            <w:tcW w:w="1400"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Ca</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c>
          <w:tcPr>
            <w:tcW w:w="1400"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val="vi-VN" w:eastAsia="vi-VN"/>
              </w:rPr>
              <w:t>Mg</w:t>
            </w:r>
            <w:r w:rsidRPr="00B14859">
              <w:rPr>
                <w:b/>
                <w:bCs/>
                <w:sz w:val="26"/>
                <w:szCs w:val="26"/>
                <w:vertAlign w:val="superscript"/>
                <w:lang w:val="vi-VN" w:eastAsia="vi-VN"/>
              </w:rPr>
              <w:t>2+</w:t>
            </w:r>
            <w:r w:rsidRPr="00B14859">
              <w:rPr>
                <w:b/>
                <w:bCs/>
                <w:sz w:val="26"/>
                <w:szCs w:val="26"/>
                <w:lang w:eastAsia="vi-VN"/>
              </w:rPr>
              <w:t xml:space="preserve"> </w:t>
            </w:r>
            <w:r w:rsidRPr="00B14859">
              <w:rPr>
                <w:b/>
                <w:bCs/>
                <w:sz w:val="26"/>
                <w:szCs w:val="26"/>
                <w:lang w:val="vi-VN" w:eastAsia="vi-VN"/>
              </w:rPr>
              <w:t>(ldl/100gđ)</w:t>
            </w:r>
          </w:p>
        </w:tc>
      </w:tr>
      <w:tr w:rsidR="00B14859" w:rsidRPr="00B14859" w:rsidTr="002815B9">
        <w:trPr>
          <w:trHeight w:val="374"/>
          <w:jc w:val="center"/>
        </w:trPr>
        <w:tc>
          <w:tcPr>
            <w:tcW w:w="1025"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0-25</w:t>
            </w:r>
          </w:p>
        </w:tc>
        <w:tc>
          <w:tcPr>
            <w:tcW w:w="86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4,16</w:t>
            </w:r>
          </w:p>
        </w:tc>
        <w:tc>
          <w:tcPr>
            <w:tcW w:w="90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1,67</w:t>
            </w:r>
          </w:p>
        </w:tc>
        <w:tc>
          <w:tcPr>
            <w:tcW w:w="92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0,08</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0,30</w:t>
            </w:r>
          </w:p>
        </w:tc>
        <w:tc>
          <w:tcPr>
            <w:tcW w:w="1456"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val="vi-VN" w:eastAsia="vi-VN"/>
              </w:rPr>
              <w:t>2,</w:t>
            </w:r>
            <w:r w:rsidRPr="00B14859">
              <w:rPr>
                <w:sz w:val="26"/>
                <w:szCs w:val="26"/>
                <w:lang w:eastAsia="vi-VN"/>
              </w:rPr>
              <w:t>37</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1,72</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0,61</w:t>
            </w:r>
          </w:p>
        </w:tc>
      </w:tr>
      <w:tr w:rsidR="00B14859" w:rsidRPr="00B14859" w:rsidTr="002815B9">
        <w:trPr>
          <w:trHeight w:val="374"/>
          <w:jc w:val="center"/>
        </w:trPr>
        <w:tc>
          <w:tcPr>
            <w:tcW w:w="1025"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25-50</w:t>
            </w:r>
          </w:p>
        </w:tc>
        <w:tc>
          <w:tcPr>
            <w:tcW w:w="86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4,06</w:t>
            </w:r>
          </w:p>
        </w:tc>
        <w:tc>
          <w:tcPr>
            <w:tcW w:w="90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0,92</w:t>
            </w:r>
          </w:p>
        </w:tc>
        <w:tc>
          <w:tcPr>
            <w:tcW w:w="92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0,08</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0,20</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2,30</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1,76</w:t>
            </w:r>
          </w:p>
        </w:tc>
        <w:tc>
          <w:tcPr>
            <w:tcW w:w="1400"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val="vi-VN" w:eastAsia="vi-VN"/>
              </w:rPr>
              <w:t>0,66</w:t>
            </w:r>
          </w:p>
        </w:tc>
      </w:tr>
      <w:tr w:rsidR="00B14859" w:rsidRPr="00B14859" w:rsidTr="002815B9">
        <w:trPr>
          <w:trHeight w:val="374"/>
          <w:jc w:val="center"/>
        </w:trPr>
        <w:tc>
          <w:tcPr>
            <w:tcW w:w="1025"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50-75</w:t>
            </w:r>
          </w:p>
        </w:tc>
        <w:tc>
          <w:tcPr>
            <w:tcW w:w="86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4,02</w:t>
            </w:r>
          </w:p>
        </w:tc>
        <w:tc>
          <w:tcPr>
            <w:tcW w:w="90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0,83</w:t>
            </w:r>
          </w:p>
        </w:tc>
        <w:tc>
          <w:tcPr>
            <w:tcW w:w="92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0,06</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0,16</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2,22</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3,33</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1,43</w:t>
            </w:r>
          </w:p>
        </w:tc>
      </w:tr>
      <w:tr w:rsidR="00B14859" w:rsidRPr="00B14859" w:rsidTr="002815B9">
        <w:trPr>
          <w:trHeight w:val="374"/>
          <w:jc w:val="center"/>
        </w:trPr>
        <w:tc>
          <w:tcPr>
            <w:tcW w:w="1025"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75-100</w:t>
            </w:r>
          </w:p>
        </w:tc>
        <w:tc>
          <w:tcPr>
            <w:tcW w:w="868"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3,93</w:t>
            </w:r>
          </w:p>
        </w:tc>
        <w:tc>
          <w:tcPr>
            <w:tcW w:w="90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0,58</w:t>
            </w:r>
          </w:p>
        </w:tc>
        <w:tc>
          <w:tcPr>
            <w:tcW w:w="928"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0,04</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0,10</w:t>
            </w:r>
          </w:p>
        </w:tc>
        <w:tc>
          <w:tcPr>
            <w:tcW w:w="1456"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2,13</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5,45</w:t>
            </w:r>
          </w:p>
        </w:tc>
        <w:tc>
          <w:tcPr>
            <w:tcW w:w="1400" w:type="dxa"/>
            <w:noWrap/>
            <w:vAlign w:val="center"/>
          </w:tcPr>
          <w:p w:rsidR="003D228B" w:rsidRPr="00B14859" w:rsidRDefault="003D228B" w:rsidP="009933DF">
            <w:pPr>
              <w:widowControl w:val="0"/>
              <w:spacing w:before="120" w:after="120" w:line="288" w:lineRule="auto"/>
              <w:jc w:val="center"/>
              <w:rPr>
                <w:sz w:val="26"/>
                <w:szCs w:val="26"/>
                <w:lang w:val="vi-VN" w:eastAsia="vi-VN"/>
              </w:rPr>
            </w:pPr>
            <w:r w:rsidRPr="00B14859">
              <w:rPr>
                <w:sz w:val="26"/>
                <w:szCs w:val="26"/>
                <w:lang w:val="vi-VN" w:eastAsia="vi-VN"/>
              </w:rPr>
              <w:t>2,45</w:t>
            </w:r>
          </w:p>
        </w:tc>
      </w:tr>
      <w:tr w:rsidR="00B14859" w:rsidRPr="00B14859" w:rsidTr="002815B9">
        <w:trPr>
          <w:trHeight w:val="389"/>
          <w:jc w:val="center"/>
        </w:trPr>
        <w:tc>
          <w:tcPr>
            <w:tcW w:w="1025"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TB</w:t>
            </w:r>
          </w:p>
        </w:tc>
        <w:tc>
          <w:tcPr>
            <w:tcW w:w="868"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4,04</w:t>
            </w:r>
          </w:p>
        </w:tc>
        <w:tc>
          <w:tcPr>
            <w:tcW w:w="908"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1,00</w:t>
            </w:r>
          </w:p>
        </w:tc>
        <w:tc>
          <w:tcPr>
            <w:tcW w:w="928"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0,07</w:t>
            </w:r>
          </w:p>
        </w:tc>
        <w:tc>
          <w:tcPr>
            <w:tcW w:w="1456"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0,19</w:t>
            </w:r>
          </w:p>
        </w:tc>
        <w:tc>
          <w:tcPr>
            <w:tcW w:w="1456"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2,26</w:t>
            </w:r>
          </w:p>
        </w:tc>
        <w:tc>
          <w:tcPr>
            <w:tcW w:w="1400"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3,07</w:t>
            </w:r>
          </w:p>
        </w:tc>
        <w:tc>
          <w:tcPr>
            <w:tcW w:w="1400" w:type="dxa"/>
            <w:noWrap/>
            <w:vAlign w:val="center"/>
          </w:tcPr>
          <w:p w:rsidR="003D228B" w:rsidRPr="00B14859" w:rsidRDefault="003D228B" w:rsidP="009933DF">
            <w:pPr>
              <w:widowControl w:val="0"/>
              <w:spacing w:before="120" w:after="120" w:line="288" w:lineRule="auto"/>
              <w:jc w:val="center"/>
              <w:rPr>
                <w:b/>
                <w:bCs/>
                <w:iCs/>
                <w:sz w:val="26"/>
                <w:szCs w:val="26"/>
                <w:lang w:val="vi-VN" w:eastAsia="vi-VN"/>
              </w:rPr>
            </w:pPr>
            <w:r w:rsidRPr="00B14859">
              <w:rPr>
                <w:b/>
                <w:bCs/>
                <w:iCs/>
                <w:sz w:val="26"/>
                <w:szCs w:val="26"/>
                <w:lang w:val="vi-VN" w:eastAsia="vi-VN"/>
              </w:rPr>
              <w:t>1,29</w:t>
            </w:r>
          </w:p>
        </w:tc>
      </w:tr>
    </w:tbl>
    <w:p w:rsidR="003D228B" w:rsidRPr="00B14859" w:rsidRDefault="003D228B" w:rsidP="009933DF">
      <w:pPr>
        <w:pStyle w:val="BodyText"/>
        <w:widowControl w:val="0"/>
        <w:spacing w:before="120" w:after="120" w:line="288" w:lineRule="auto"/>
        <w:ind w:firstLine="567"/>
      </w:pPr>
      <w:r w:rsidRPr="00B14859">
        <w:t>Kết quả bảng 3.</w:t>
      </w:r>
      <w:r w:rsidR="006D693F">
        <w:t>7</w:t>
      </w:r>
      <w:r w:rsidRPr="00B14859">
        <w:t xml:space="preserve"> cho thấy:</w:t>
      </w:r>
    </w:p>
    <w:p w:rsidR="003D228B" w:rsidRPr="00B14859" w:rsidRDefault="003D228B" w:rsidP="009933DF">
      <w:pPr>
        <w:pStyle w:val="BodyText"/>
        <w:widowControl w:val="0"/>
        <w:spacing w:before="120" w:after="120" w:line="288" w:lineRule="auto"/>
        <w:ind w:firstLine="567"/>
      </w:pPr>
      <w:r w:rsidRPr="00B14859">
        <w:t>Độ pH trung bình đo được ở rừng keo tai tượng biến động không nhiều từ 3,93 – 4,16; chứng tỏ đất vẫn mang tính chất chua. Độ chua ở tầng đất 75-100 cm lớn nhất (pH = 3,93).</w:t>
      </w:r>
    </w:p>
    <w:p w:rsidR="003D228B" w:rsidRPr="00B14859" w:rsidRDefault="003D228B" w:rsidP="009933DF">
      <w:pPr>
        <w:pStyle w:val="BodyText"/>
        <w:widowControl w:val="0"/>
        <w:spacing w:before="120" w:after="120" w:line="288" w:lineRule="auto"/>
        <w:ind w:firstLine="567"/>
      </w:pPr>
      <w:r w:rsidRPr="00B14859">
        <w:t>Lượng mùn trong đất tính bình quân đến độ sâu 100 cm của phẫu diện đất biến động từ 0,58% đến 1,67% thuộc loại đất nghèo mùn. Ở tầng đất từ 0-25 cm hàm lượng mùn cao nhất, càng xuống sâu hàm lượng mùn càng giảm.</w:t>
      </w:r>
    </w:p>
    <w:p w:rsidR="003D228B" w:rsidRPr="00B14859" w:rsidRDefault="003D228B" w:rsidP="009933DF">
      <w:pPr>
        <w:pStyle w:val="BodyText"/>
        <w:widowControl w:val="0"/>
        <w:spacing w:before="120" w:after="120" w:line="288" w:lineRule="auto"/>
        <w:ind w:firstLine="567"/>
      </w:pPr>
      <w:r w:rsidRPr="00B14859">
        <w:t>Hàm lượng đạm tổng số bình quân ở tầng đất 0-100 cm của phẫu diện biến động từ 0,04% đến 0,08% thuộc loại đất nghèo đạm.</w:t>
      </w:r>
    </w:p>
    <w:p w:rsidR="003D228B" w:rsidRPr="00B14859" w:rsidRDefault="003D228B" w:rsidP="009933DF">
      <w:pPr>
        <w:pStyle w:val="BodyText"/>
        <w:widowControl w:val="0"/>
        <w:spacing w:before="120" w:after="120" w:line="288" w:lineRule="auto"/>
        <w:ind w:firstLine="567"/>
      </w:pPr>
      <w:r w:rsidRPr="00B14859">
        <w:t>Hàm lượng lân dễ tiêu tính bình quân của các tầng từ 0-100 cm biến động từ 0,1 mg đến 0,3 mg/100gđ. Tầng đất mặt (0-25 cm) có hàm lượng lân cao nhất. Kali dễ tiêu tính bình quân tầng đất từ 0-100 cm biến động không lớn (2,13 – 2,37 mg/100gđ). Đất thuộc dạng nghèo lân và kali.</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Các ion Ca</w:t>
      </w:r>
      <w:r w:rsidRPr="00B14859">
        <w:rPr>
          <w:sz w:val="26"/>
          <w:szCs w:val="26"/>
          <w:vertAlign w:val="superscript"/>
        </w:rPr>
        <w:t>2+</w:t>
      </w:r>
      <w:r w:rsidRPr="00B14859">
        <w:rPr>
          <w:sz w:val="26"/>
          <w:szCs w:val="26"/>
        </w:rPr>
        <w:t xml:space="preserve"> và Mg</w:t>
      </w:r>
      <w:r w:rsidRPr="00B14859">
        <w:rPr>
          <w:sz w:val="26"/>
          <w:szCs w:val="26"/>
          <w:vertAlign w:val="superscript"/>
        </w:rPr>
        <w:t>2+</w:t>
      </w:r>
      <w:r w:rsidRPr="00B14859">
        <w:rPr>
          <w:sz w:val="26"/>
          <w:szCs w:val="26"/>
        </w:rPr>
        <w:t xml:space="preserve"> biến động rất lớn. Ca</w:t>
      </w:r>
      <w:r w:rsidRPr="00B14859">
        <w:rPr>
          <w:sz w:val="26"/>
          <w:szCs w:val="26"/>
          <w:vertAlign w:val="superscript"/>
        </w:rPr>
        <w:t>2+</w:t>
      </w:r>
      <w:r w:rsidRPr="00B14859">
        <w:rPr>
          <w:sz w:val="26"/>
          <w:szCs w:val="26"/>
        </w:rPr>
        <w:t xml:space="preserve"> trung bình của các tầng đất từ 0-100 cm biến động từ 1,72 ldl đến 5,45 ldl/100gđ. Mg</w:t>
      </w:r>
      <w:r w:rsidRPr="00B14859">
        <w:rPr>
          <w:sz w:val="26"/>
          <w:szCs w:val="26"/>
          <w:vertAlign w:val="superscript"/>
        </w:rPr>
        <w:t>2+</w:t>
      </w:r>
      <w:r w:rsidRPr="00B14859">
        <w:rPr>
          <w:sz w:val="26"/>
          <w:szCs w:val="26"/>
        </w:rPr>
        <w:t xml:space="preserve"> biến động từ 0,61 ldl đến 2,45 ldl/100gđ. Hàm lượng Ca</w:t>
      </w:r>
      <w:r w:rsidRPr="00B14859">
        <w:rPr>
          <w:sz w:val="26"/>
          <w:szCs w:val="26"/>
          <w:vertAlign w:val="superscript"/>
        </w:rPr>
        <w:t>2+</w:t>
      </w:r>
      <w:r w:rsidRPr="00B14859">
        <w:rPr>
          <w:sz w:val="26"/>
          <w:szCs w:val="26"/>
        </w:rPr>
        <w:t xml:space="preserve"> và Mg</w:t>
      </w:r>
      <w:r w:rsidRPr="00B14859">
        <w:rPr>
          <w:sz w:val="26"/>
          <w:szCs w:val="26"/>
          <w:vertAlign w:val="superscript"/>
        </w:rPr>
        <w:t>2+</w:t>
      </w:r>
      <w:r w:rsidRPr="00B14859">
        <w:rPr>
          <w:sz w:val="26"/>
          <w:szCs w:val="26"/>
        </w:rPr>
        <w:t xml:space="preserve"> cao nhất ở tầng đất từ 75-100 cm của phẫu diện.</w:t>
      </w:r>
    </w:p>
    <w:p w:rsidR="003D228B" w:rsidRPr="00B14859" w:rsidRDefault="003D228B" w:rsidP="009933DF">
      <w:pPr>
        <w:pStyle w:val="4"/>
        <w:ind w:firstLine="567"/>
        <w:rPr>
          <w:b w:val="0"/>
          <w:i w:val="0"/>
          <w:color w:val="auto"/>
          <w:sz w:val="26"/>
          <w:szCs w:val="26"/>
          <w:lang w:val="en-US"/>
        </w:rPr>
      </w:pPr>
      <w:r w:rsidRPr="00B14859">
        <w:rPr>
          <w:b w:val="0"/>
          <w:i w:val="0"/>
          <w:color w:val="auto"/>
          <w:sz w:val="26"/>
          <w:szCs w:val="26"/>
          <w:lang w:val="en-US"/>
        </w:rPr>
        <w:t xml:space="preserve">- </w:t>
      </w:r>
      <w:bookmarkStart w:id="587" w:name="_Toc450719734"/>
      <w:r w:rsidRPr="00B14859">
        <w:rPr>
          <w:b w:val="0"/>
          <w:i w:val="0"/>
          <w:color w:val="auto"/>
          <w:sz w:val="26"/>
          <w:szCs w:val="26"/>
          <w:lang w:val="en-US"/>
        </w:rPr>
        <w:t>Đặc điểm lý hóa tính rừng trồng keo lai BV10 trên 2 dạng đất</w:t>
      </w:r>
      <w:bookmarkEnd w:id="587"/>
      <w:r w:rsidRPr="00B14859">
        <w:rPr>
          <w:b w:val="0"/>
          <w:i w:val="0"/>
          <w:color w:val="auto"/>
          <w:sz w:val="26"/>
          <w:szCs w:val="26"/>
          <w:lang w:val="en-US"/>
        </w:rPr>
        <w:t>.</w:t>
      </w:r>
    </w:p>
    <w:p w:rsidR="003D228B" w:rsidRPr="00B14859" w:rsidRDefault="003D228B" w:rsidP="009933DF">
      <w:pPr>
        <w:pStyle w:val="4"/>
        <w:ind w:firstLine="567"/>
        <w:rPr>
          <w:b w:val="0"/>
          <w:i w:val="0"/>
          <w:color w:val="auto"/>
          <w:sz w:val="26"/>
          <w:szCs w:val="26"/>
          <w:lang w:val="en-US"/>
        </w:rPr>
      </w:pPr>
      <w:bookmarkStart w:id="588" w:name="_Toc450719735"/>
      <w:r w:rsidRPr="00B14859">
        <w:rPr>
          <w:b w:val="0"/>
          <w:i w:val="0"/>
          <w:color w:val="auto"/>
          <w:sz w:val="26"/>
          <w:szCs w:val="26"/>
          <w:lang w:val="en-US"/>
        </w:rPr>
        <w:t>+ Đặc điểm lý hóa tính rừng trồng keo lai trên dạng đất 1:</w:t>
      </w:r>
      <w:bookmarkEnd w:id="588"/>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rPr>
        <w:t xml:space="preserve">Mô tả phẫu diện: </w:t>
      </w:r>
      <w:r w:rsidRPr="00B14859">
        <w:rPr>
          <w:sz w:val="26"/>
          <w:szCs w:val="26"/>
          <w:lang w:val="pt-BR"/>
        </w:rPr>
        <w:t xml:space="preserve">Địa điểm phẩu diện ở thôn 11, xã Ea Rvê, huyện Ea Súp, tỉnh </w:t>
      </w:r>
      <w:r w:rsidRPr="00B14859">
        <w:rPr>
          <w:sz w:val="26"/>
          <w:szCs w:val="26"/>
          <w:lang w:val="pt-BR" w:eastAsia="vi-VN"/>
        </w:rPr>
        <w:t xml:space="preserve">Đắk Lắk. Đất xám phát triển trên đá cát và granit (Xa) tầng dày trên 75cm,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p w:rsidR="003D228B" w:rsidRPr="00B14859" w:rsidRDefault="003D228B" w:rsidP="009933DF">
      <w:pPr>
        <w:pStyle w:val="4"/>
        <w:tabs>
          <w:tab w:val="left" w:pos="851"/>
        </w:tabs>
        <w:rPr>
          <w:b w:val="0"/>
          <w:i w:val="0"/>
          <w:color w:val="auto"/>
          <w:sz w:val="26"/>
          <w:szCs w:val="26"/>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91"/>
        <w:gridCol w:w="3860"/>
      </w:tblGrid>
      <w:tr w:rsidR="00B14859" w:rsidRPr="00E42E6D" w:rsidTr="00FA3B0F">
        <w:trPr>
          <w:trHeight w:val="1189"/>
          <w:jc w:val="center"/>
        </w:trPr>
        <w:tc>
          <w:tcPr>
            <w:tcW w:w="4691" w:type="dxa"/>
            <w:vAlign w:val="center"/>
          </w:tcPr>
          <w:p w:rsidR="003D228B" w:rsidRPr="00B14859" w:rsidRDefault="00FC4A61" w:rsidP="009933DF">
            <w:pPr>
              <w:widowControl w:val="0"/>
              <w:spacing w:before="120" w:after="120" w:line="288" w:lineRule="auto"/>
              <w:rPr>
                <w:sz w:val="26"/>
                <w:szCs w:val="26"/>
                <w:lang w:val="es-ES_tradnl"/>
              </w:rPr>
            </w:pPr>
            <w:r w:rsidRPr="00B14859">
              <w:rPr>
                <w:noProof/>
              </w:rPr>
              <w:drawing>
                <wp:anchor distT="0" distB="0" distL="114300" distR="114300" simplePos="0" relativeHeight="251652096" behindDoc="0" locked="0" layoutInCell="1" allowOverlap="1" wp14:anchorId="7A71F237" wp14:editId="0066202B">
                  <wp:simplePos x="0" y="0"/>
                  <wp:positionH relativeFrom="column">
                    <wp:posOffset>2889885</wp:posOffset>
                  </wp:positionH>
                  <wp:positionV relativeFrom="paragraph">
                    <wp:posOffset>14605</wp:posOffset>
                  </wp:positionV>
                  <wp:extent cx="2438400" cy="354584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38400" cy="3545840"/>
                          </a:xfrm>
                          <a:prstGeom prst="rect">
                            <a:avLst/>
                          </a:prstGeom>
                          <a:noFill/>
                        </pic:spPr>
                      </pic:pic>
                    </a:graphicData>
                  </a:graphic>
                  <wp14:sizeRelH relativeFrom="page">
                    <wp14:pctWidth>0</wp14:pctWidth>
                  </wp14:sizeRelH>
                  <wp14:sizeRelV relativeFrom="page">
                    <wp14:pctHeight>0</wp14:pctHeight>
                  </wp14:sizeRelV>
                </wp:anchor>
              </w:drawing>
            </w:r>
            <w:r w:rsidR="003D228B" w:rsidRPr="00B14859">
              <w:rPr>
                <w:sz w:val="26"/>
                <w:szCs w:val="26"/>
                <w:lang w:val="es-ES_tradnl"/>
              </w:rPr>
              <w:t>- (0 – 25 cm): Cát, khô, màu xám đậm.</w:t>
            </w:r>
          </w:p>
        </w:tc>
        <w:tc>
          <w:tcPr>
            <w:tcW w:w="3860" w:type="dxa"/>
            <w:vMerge w:val="restart"/>
            <w:vAlign w:val="center"/>
          </w:tcPr>
          <w:p w:rsidR="003D228B" w:rsidRPr="00B14859" w:rsidRDefault="003D228B" w:rsidP="009933DF">
            <w:pPr>
              <w:widowControl w:val="0"/>
              <w:spacing w:before="120" w:after="120" w:line="288" w:lineRule="auto"/>
              <w:rPr>
                <w:sz w:val="26"/>
                <w:szCs w:val="26"/>
                <w:lang w:val="es-ES_tradnl"/>
              </w:rPr>
            </w:pPr>
          </w:p>
        </w:tc>
      </w:tr>
      <w:tr w:rsidR="00B14859" w:rsidRPr="00E42E6D" w:rsidTr="00FA3B0F">
        <w:trPr>
          <w:trHeight w:val="1414"/>
          <w:jc w:val="center"/>
        </w:trPr>
        <w:tc>
          <w:tcPr>
            <w:tcW w:w="4691"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(25 – 50 cm): Cát pha thịt nhẹ, khô, màu xám nhạt.</w:t>
            </w:r>
          </w:p>
        </w:tc>
        <w:tc>
          <w:tcPr>
            <w:tcW w:w="3860" w:type="dxa"/>
            <w:vMerge/>
            <w:vAlign w:val="center"/>
          </w:tcPr>
          <w:p w:rsidR="003D228B" w:rsidRPr="00B14859" w:rsidRDefault="003D228B" w:rsidP="009933DF">
            <w:pPr>
              <w:widowControl w:val="0"/>
              <w:spacing w:before="120" w:after="120" w:line="288" w:lineRule="auto"/>
              <w:rPr>
                <w:sz w:val="26"/>
                <w:szCs w:val="26"/>
                <w:lang w:val="pt-BR"/>
              </w:rPr>
            </w:pPr>
          </w:p>
        </w:tc>
      </w:tr>
      <w:tr w:rsidR="00B14859" w:rsidRPr="00E42E6D" w:rsidTr="00FA3B0F">
        <w:trPr>
          <w:trHeight w:val="1414"/>
          <w:jc w:val="center"/>
        </w:trPr>
        <w:tc>
          <w:tcPr>
            <w:tcW w:w="4691"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(50 – 75 cm): Cát pha thịt nhẹ, khô, màu xám nhạt.</w:t>
            </w:r>
          </w:p>
        </w:tc>
        <w:tc>
          <w:tcPr>
            <w:tcW w:w="3860" w:type="dxa"/>
            <w:vMerge/>
            <w:vAlign w:val="center"/>
          </w:tcPr>
          <w:p w:rsidR="003D228B" w:rsidRPr="00B14859" w:rsidRDefault="003D228B" w:rsidP="009933DF">
            <w:pPr>
              <w:widowControl w:val="0"/>
              <w:spacing w:before="120" w:after="120" w:line="288" w:lineRule="auto"/>
              <w:rPr>
                <w:sz w:val="26"/>
                <w:szCs w:val="26"/>
                <w:lang w:val="pt-BR"/>
              </w:rPr>
            </w:pPr>
          </w:p>
        </w:tc>
      </w:tr>
      <w:tr w:rsidR="00B14859" w:rsidRPr="00E42E6D" w:rsidTr="00FA3B0F">
        <w:trPr>
          <w:trHeight w:val="1499"/>
          <w:jc w:val="center"/>
        </w:trPr>
        <w:tc>
          <w:tcPr>
            <w:tcW w:w="4691"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(75 – 100 cm): Thịt pha cát nhẹ, khô, màu xám vàng đậm.</w:t>
            </w:r>
          </w:p>
        </w:tc>
        <w:tc>
          <w:tcPr>
            <w:tcW w:w="3860" w:type="dxa"/>
            <w:vMerge/>
            <w:vAlign w:val="center"/>
          </w:tcPr>
          <w:p w:rsidR="003D228B" w:rsidRPr="00B14859" w:rsidRDefault="003D228B" w:rsidP="009933DF">
            <w:pPr>
              <w:widowControl w:val="0"/>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89" w:name="_Toc462928834"/>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6</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trồng keo lai trên dạng đất 1</w:t>
      </w:r>
      <w:bookmarkEnd w:id="589"/>
    </w:p>
    <w:p w:rsidR="003D228B" w:rsidRPr="00B14859" w:rsidRDefault="003D228B" w:rsidP="009933DF">
      <w:pPr>
        <w:widowControl w:val="0"/>
        <w:spacing w:before="120" w:after="120" w:line="288" w:lineRule="auto"/>
        <w:ind w:firstLine="567"/>
        <w:rPr>
          <w:sz w:val="26"/>
          <w:szCs w:val="26"/>
          <w:lang w:val="sv-SE"/>
        </w:rPr>
      </w:pPr>
      <w:r w:rsidRPr="00B14859">
        <w:rPr>
          <w:sz w:val="26"/>
          <w:szCs w:val="26"/>
          <w:lang w:val="sv-SE"/>
        </w:rPr>
        <w:t>Đặc điểm lý tính:</w:t>
      </w:r>
    </w:p>
    <w:p w:rsidR="003D228B" w:rsidRPr="005D45C0" w:rsidRDefault="003D228B" w:rsidP="009933DF">
      <w:pPr>
        <w:pStyle w:val="b0"/>
        <w:rPr>
          <w:b w:val="0"/>
          <w:lang w:val="sv-SE"/>
        </w:rPr>
      </w:pPr>
      <w:bookmarkStart w:id="590" w:name="_Toc475211682"/>
      <w:r w:rsidRPr="00B14859">
        <w:rPr>
          <w:lang w:val="sv-SE"/>
        </w:rPr>
        <w:t xml:space="preserve">Bảng 3. </w:t>
      </w:r>
      <w:r w:rsidR="006D693F">
        <w:rPr>
          <w:lang w:val="sv-SE"/>
        </w:rPr>
        <w:t>8</w:t>
      </w:r>
      <w:r w:rsidRPr="00B14859">
        <w:rPr>
          <w:lang w:val="sv-SE"/>
        </w:rPr>
        <w:t xml:space="preserve">: </w:t>
      </w:r>
      <w:r w:rsidRPr="005D45C0">
        <w:rPr>
          <w:b w:val="0"/>
          <w:lang w:val="sv-SE"/>
        </w:rPr>
        <w:t>Đặc điểm lý tính đất rừng trồng keo lai trên dạng đất 1</w:t>
      </w:r>
      <w:bookmarkEnd w:id="590"/>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4"/>
        <w:gridCol w:w="1310"/>
        <w:gridCol w:w="1589"/>
        <w:gridCol w:w="1502"/>
        <w:gridCol w:w="2630"/>
      </w:tblGrid>
      <w:tr w:rsidR="00B14859" w:rsidRPr="00B14859" w:rsidTr="002815B9">
        <w:trPr>
          <w:trHeight w:val="449"/>
          <w:jc w:val="center"/>
        </w:trPr>
        <w:tc>
          <w:tcPr>
            <w:tcW w:w="1964" w:type="dxa"/>
            <w:vAlign w:val="center"/>
          </w:tcPr>
          <w:p w:rsidR="003D228B" w:rsidRPr="00B14859" w:rsidRDefault="003D228B" w:rsidP="009933DF">
            <w:pPr>
              <w:widowControl w:val="0"/>
              <w:spacing w:before="120" w:after="120" w:line="288" w:lineRule="auto"/>
              <w:jc w:val="center"/>
              <w:rPr>
                <w:b/>
                <w:bCs/>
                <w:sz w:val="26"/>
                <w:szCs w:val="26"/>
                <w:lang w:val="vi-VN" w:eastAsia="vi-VN"/>
              </w:rPr>
            </w:pPr>
            <w:r w:rsidRPr="00B14859">
              <w:rPr>
                <w:b/>
                <w:bCs/>
                <w:sz w:val="26"/>
                <w:szCs w:val="26"/>
                <w:lang w:val="vi-VN" w:eastAsia="vi-VN"/>
              </w:rPr>
              <w:t>Độ sâu (cm)</w:t>
            </w:r>
          </w:p>
        </w:tc>
        <w:tc>
          <w:tcPr>
            <w:tcW w:w="1310" w:type="dxa"/>
            <w:noWrap/>
            <w:vAlign w:val="center"/>
          </w:tcPr>
          <w:p w:rsidR="003D228B" w:rsidRPr="00B14859" w:rsidRDefault="003D228B" w:rsidP="009933DF">
            <w:pPr>
              <w:widowControl w:val="0"/>
              <w:spacing w:before="120" w:after="120" w:line="288" w:lineRule="auto"/>
              <w:jc w:val="center"/>
              <w:rPr>
                <w:b/>
                <w:bCs/>
                <w:sz w:val="26"/>
                <w:szCs w:val="26"/>
                <w:lang w:val="vi-VN" w:eastAsia="vi-VN"/>
              </w:rPr>
            </w:pPr>
            <w:r w:rsidRPr="00B14859">
              <w:rPr>
                <w:b/>
                <w:bCs/>
                <w:sz w:val="26"/>
                <w:szCs w:val="26"/>
                <w:lang w:val="vi-VN" w:eastAsia="vi-VN"/>
              </w:rPr>
              <w:t>Sét (%)</w:t>
            </w:r>
          </w:p>
        </w:tc>
        <w:tc>
          <w:tcPr>
            <w:tcW w:w="1589" w:type="dxa"/>
            <w:noWrap/>
            <w:vAlign w:val="center"/>
          </w:tcPr>
          <w:p w:rsidR="003D228B" w:rsidRPr="00B14859" w:rsidRDefault="003D228B" w:rsidP="009933DF">
            <w:pPr>
              <w:widowControl w:val="0"/>
              <w:spacing w:before="120" w:after="120" w:line="288" w:lineRule="auto"/>
              <w:jc w:val="center"/>
              <w:rPr>
                <w:b/>
                <w:bCs/>
                <w:sz w:val="26"/>
                <w:szCs w:val="26"/>
                <w:lang w:val="vi-VN" w:eastAsia="vi-VN"/>
              </w:rPr>
            </w:pPr>
            <w:r w:rsidRPr="00B14859">
              <w:rPr>
                <w:b/>
                <w:bCs/>
                <w:sz w:val="26"/>
                <w:szCs w:val="26"/>
                <w:lang w:val="vi-VN" w:eastAsia="vi-VN"/>
              </w:rPr>
              <w:t>Thịt (%)</w:t>
            </w:r>
          </w:p>
        </w:tc>
        <w:tc>
          <w:tcPr>
            <w:tcW w:w="1502" w:type="dxa"/>
            <w:noWrap/>
            <w:vAlign w:val="center"/>
          </w:tcPr>
          <w:p w:rsidR="003D228B" w:rsidRPr="00B14859" w:rsidRDefault="003D228B" w:rsidP="009933DF">
            <w:pPr>
              <w:widowControl w:val="0"/>
              <w:spacing w:before="120" w:after="120" w:line="288" w:lineRule="auto"/>
              <w:jc w:val="center"/>
              <w:rPr>
                <w:b/>
                <w:bCs/>
                <w:sz w:val="26"/>
                <w:szCs w:val="26"/>
                <w:lang w:val="vi-VN" w:eastAsia="vi-VN"/>
              </w:rPr>
            </w:pPr>
            <w:r w:rsidRPr="00B14859">
              <w:rPr>
                <w:b/>
                <w:bCs/>
                <w:sz w:val="26"/>
                <w:szCs w:val="26"/>
                <w:lang w:val="vi-VN" w:eastAsia="vi-VN"/>
              </w:rPr>
              <w:t>Cát (%)</w:t>
            </w:r>
          </w:p>
        </w:tc>
        <w:tc>
          <w:tcPr>
            <w:tcW w:w="2630" w:type="dxa"/>
            <w:noWrap/>
            <w:vAlign w:val="center"/>
          </w:tcPr>
          <w:p w:rsidR="003D228B" w:rsidRPr="00B14859" w:rsidRDefault="003D228B" w:rsidP="009933DF">
            <w:pPr>
              <w:widowControl w:val="0"/>
              <w:spacing w:before="120" w:after="120" w:line="288" w:lineRule="auto"/>
              <w:jc w:val="center"/>
              <w:rPr>
                <w:b/>
                <w:bCs/>
                <w:sz w:val="26"/>
                <w:szCs w:val="26"/>
                <w:lang w:val="vi-VN" w:eastAsia="vi-VN"/>
              </w:rPr>
            </w:pPr>
            <w:r w:rsidRPr="00B14859">
              <w:rPr>
                <w:b/>
                <w:bCs/>
                <w:sz w:val="26"/>
                <w:szCs w:val="26"/>
                <w:lang w:val="vi-VN" w:eastAsia="vi-VN"/>
              </w:rPr>
              <w:t>Nhận xét</w:t>
            </w:r>
          </w:p>
        </w:tc>
      </w:tr>
      <w:tr w:rsidR="00B14859" w:rsidRPr="00B14859" w:rsidTr="002815B9">
        <w:trPr>
          <w:trHeight w:val="449"/>
          <w:jc w:val="center"/>
        </w:trPr>
        <w:tc>
          <w:tcPr>
            <w:tcW w:w="1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val="vi-VN" w:eastAsia="vi-VN"/>
              </w:rPr>
              <w:t>0-</w:t>
            </w:r>
            <w:r w:rsidRPr="00B14859">
              <w:rPr>
                <w:sz w:val="26"/>
                <w:szCs w:val="26"/>
                <w:lang w:eastAsia="vi-VN"/>
              </w:rPr>
              <w:t>25</w:t>
            </w:r>
          </w:p>
        </w:tc>
        <w:tc>
          <w:tcPr>
            <w:tcW w:w="131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8,62</w:t>
            </w:r>
          </w:p>
        </w:tc>
        <w:tc>
          <w:tcPr>
            <w:tcW w:w="158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6,46</w:t>
            </w:r>
          </w:p>
        </w:tc>
        <w:tc>
          <w:tcPr>
            <w:tcW w:w="150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84,92</w:t>
            </w:r>
          </w:p>
        </w:tc>
        <w:tc>
          <w:tcPr>
            <w:tcW w:w="2630" w:type="dxa"/>
            <w:noWrap/>
            <w:vAlign w:val="center"/>
          </w:tcPr>
          <w:p w:rsidR="003D228B" w:rsidRPr="00B14859" w:rsidRDefault="003D228B" w:rsidP="009933DF">
            <w:pPr>
              <w:widowControl w:val="0"/>
              <w:spacing w:before="120" w:after="120" w:line="288" w:lineRule="auto"/>
              <w:jc w:val="both"/>
              <w:rPr>
                <w:sz w:val="26"/>
                <w:szCs w:val="26"/>
                <w:lang w:val="vi-VN" w:eastAsia="vi-VN"/>
              </w:rPr>
            </w:pPr>
            <w:r w:rsidRPr="00B14859">
              <w:rPr>
                <w:sz w:val="26"/>
                <w:szCs w:val="26"/>
                <w:lang w:val="vi-VN" w:eastAsia="vi-VN"/>
              </w:rPr>
              <w:t>Cát</w:t>
            </w:r>
          </w:p>
        </w:tc>
      </w:tr>
      <w:tr w:rsidR="00B14859" w:rsidRPr="00B14859" w:rsidTr="002815B9">
        <w:trPr>
          <w:trHeight w:val="449"/>
          <w:jc w:val="center"/>
        </w:trPr>
        <w:tc>
          <w:tcPr>
            <w:tcW w:w="1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25</w:t>
            </w:r>
            <w:r w:rsidRPr="00B14859">
              <w:rPr>
                <w:sz w:val="26"/>
                <w:szCs w:val="26"/>
                <w:lang w:val="vi-VN" w:eastAsia="vi-VN"/>
              </w:rPr>
              <w:t>-</w:t>
            </w:r>
            <w:r w:rsidRPr="00B14859">
              <w:rPr>
                <w:sz w:val="26"/>
                <w:szCs w:val="26"/>
                <w:lang w:eastAsia="vi-VN"/>
              </w:rPr>
              <w:t>50</w:t>
            </w:r>
          </w:p>
        </w:tc>
        <w:tc>
          <w:tcPr>
            <w:tcW w:w="131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16,88</w:t>
            </w:r>
          </w:p>
        </w:tc>
        <w:tc>
          <w:tcPr>
            <w:tcW w:w="158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3,20</w:t>
            </w:r>
          </w:p>
        </w:tc>
        <w:tc>
          <w:tcPr>
            <w:tcW w:w="150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79,92</w:t>
            </w:r>
          </w:p>
        </w:tc>
        <w:tc>
          <w:tcPr>
            <w:tcW w:w="2630" w:type="dxa"/>
            <w:noWrap/>
            <w:vAlign w:val="center"/>
          </w:tcPr>
          <w:p w:rsidR="003D228B" w:rsidRPr="00B14859" w:rsidRDefault="003D228B" w:rsidP="009933DF">
            <w:pPr>
              <w:widowControl w:val="0"/>
              <w:spacing w:before="120" w:after="120" w:line="288" w:lineRule="auto"/>
              <w:jc w:val="both"/>
              <w:rPr>
                <w:sz w:val="26"/>
                <w:szCs w:val="26"/>
                <w:lang w:val="vi-VN" w:eastAsia="vi-VN"/>
              </w:rPr>
            </w:pPr>
            <w:r w:rsidRPr="00B14859">
              <w:rPr>
                <w:sz w:val="26"/>
                <w:szCs w:val="26"/>
                <w:lang w:val="vi-VN" w:eastAsia="vi-VN"/>
              </w:rPr>
              <w:t>Cát pha thịt nhẹ</w:t>
            </w:r>
          </w:p>
        </w:tc>
      </w:tr>
      <w:tr w:rsidR="00B14859" w:rsidRPr="00B14859" w:rsidTr="002815B9">
        <w:trPr>
          <w:trHeight w:val="449"/>
          <w:jc w:val="center"/>
        </w:trPr>
        <w:tc>
          <w:tcPr>
            <w:tcW w:w="1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w:t>
            </w:r>
            <w:r w:rsidRPr="00B14859">
              <w:rPr>
                <w:sz w:val="26"/>
                <w:szCs w:val="26"/>
                <w:lang w:val="vi-VN" w:eastAsia="vi-VN"/>
              </w:rPr>
              <w:t>-</w:t>
            </w:r>
            <w:r w:rsidRPr="00B14859">
              <w:rPr>
                <w:sz w:val="26"/>
                <w:szCs w:val="26"/>
                <w:lang w:eastAsia="vi-VN"/>
              </w:rPr>
              <w:t>75</w:t>
            </w:r>
          </w:p>
        </w:tc>
        <w:tc>
          <w:tcPr>
            <w:tcW w:w="131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20,06</w:t>
            </w:r>
          </w:p>
        </w:tc>
        <w:tc>
          <w:tcPr>
            <w:tcW w:w="158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1,12</w:t>
            </w:r>
          </w:p>
        </w:tc>
        <w:tc>
          <w:tcPr>
            <w:tcW w:w="150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78,82</w:t>
            </w:r>
          </w:p>
        </w:tc>
        <w:tc>
          <w:tcPr>
            <w:tcW w:w="2630" w:type="dxa"/>
            <w:noWrap/>
            <w:vAlign w:val="center"/>
          </w:tcPr>
          <w:p w:rsidR="003D228B" w:rsidRPr="00B14859" w:rsidRDefault="003D228B" w:rsidP="009933DF">
            <w:pPr>
              <w:widowControl w:val="0"/>
              <w:spacing w:before="120" w:after="120" w:line="288" w:lineRule="auto"/>
              <w:jc w:val="both"/>
              <w:rPr>
                <w:sz w:val="26"/>
                <w:szCs w:val="26"/>
                <w:lang w:val="vi-VN" w:eastAsia="vi-VN"/>
              </w:rPr>
            </w:pPr>
            <w:r w:rsidRPr="00B14859">
              <w:rPr>
                <w:sz w:val="26"/>
                <w:szCs w:val="26"/>
                <w:lang w:val="vi-VN" w:eastAsia="vi-VN"/>
              </w:rPr>
              <w:t>Cát pha thịt nhẹ</w:t>
            </w:r>
          </w:p>
        </w:tc>
      </w:tr>
      <w:tr w:rsidR="00B14859" w:rsidRPr="00B14859" w:rsidTr="002815B9">
        <w:trPr>
          <w:trHeight w:val="449"/>
          <w:jc w:val="center"/>
        </w:trPr>
        <w:tc>
          <w:tcPr>
            <w:tcW w:w="1964"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75-100</w:t>
            </w:r>
          </w:p>
        </w:tc>
        <w:tc>
          <w:tcPr>
            <w:tcW w:w="131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22,35</w:t>
            </w:r>
          </w:p>
        </w:tc>
        <w:tc>
          <w:tcPr>
            <w:tcW w:w="158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1,05</w:t>
            </w:r>
          </w:p>
        </w:tc>
        <w:tc>
          <w:tcPr>
            <w:tcW w:w="150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76,60</w:t>
            </w:r>
          </w:p>
        </w:tc>
        <w:tc>
          <w:tcPr>
            <w:tcW w:w="2630" w:type="dxa"/>
            <w:noWrap/>
            <w:vAlign w:val="center"/>
          </w:tcPr>
          <w:p w:rsidR="003D228B" w:rsidRPr="00B14859" w:rsidRDefault="003D228B" w:rsidP="009933DF">
            <w:pPr>
              <w:widowControl w:val="0"/>
              <w:spacing w:before="120" w:after="120" w:line="288" w:lineRule="auto"/>
              <w:jc w:val="both"/>
              <w:rPr>
                <w:sz w:val="26"/>
                <w:szCs w:val="26"/>
                <w:lang w:val="vi-VN" w:eastAsia="vi-VN"/>
              </w:rPr>
            </w:pPr>
            <w:r w:rsidRPr="00B14859">
              <w:rPr>
                <w:sz w:val="26"/>
                <w:szCs w:val="26"/>
                <w:lang w:eastAsia="vi-VN"/>
              </w:rPr>
              <w:t>Thịt pha cát</w:t>
            </w:r>
            <w:r w:rsidRPr="00B14859">
              <w:rPr>
                <w:sz w:val="26"/>
                <w:szCs w:val="26"/>
                <w:lang w:val="vi-VN" w:eastAsia="vi-VN"/>
              </w:rPr>
              <w:t xml:space="preserve"> nhẹ</w:t>
            </w:r>
          </w:p>
        </w:tc>
      </w:tr>
      <w:tr w:rsidR="00B14859" w:rsidRPr="00B14859" w:rsidTr="002815B9">
        <w:trPr>
          <w:trHeight w:val="449"/>
          <w:jc w:val="center"/>
        </w:trPr>
        <w:tc>
          <w:tcPr>
            <w:tcW w:w="1964" w:type="dxa"/>
            <w:noWrap/>
            <w:vAlign w:val="center"/>
          </w:tcPr>
          <w:p w:rsidR="003D228B" w:rsidRPr="00B14859" w:rsidRDefault="003D228B" w:rsidP="009933DF">
            <w:pPr>
              <w:widowControl w:val="0"/>
              <w:spacing w:before="120" w:after="120" w:line="288" w:lineRule="auto"/>
              <w:jc w:val="center"/>
              <w:rPr>
                <w:b/>
                <w:sz w:val="26"/>
                <w:szCs w:val="26"/>
                <w:lang w:eastAsia="vi-VN"/>
              </w:rPr>
            </w:pPr>
            <w:r w:rsidRPr="00B14859">
              <w:rPr>
                <w:b/>
                <w:sz w:val="26"/>
                <w:szCs w:val="26"/>
                <w:lang w:eastAsia="vi-VN"/>
              </w:rPr>
              <w:t>TB</w:t>
            </w:r>
          </w:p>
        </w:tc>
        <w:tc>
          <w:tcPr>
            <w:tcW w:w="1310" w:type="dxa"/>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lang w:eastAsia="vi-VN"/>
              </w:rPr>
              <w:t>16,98</w:t>
            </w:r>
          </w:p>
        </w:tc>
        <w:tc>
          <w:tcPr>
            <w:tcW w:w="1589" w:type="dxa"/>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lang w:eastAsia="vi-VN"/>
              </w:rPr>
              <w:t>2,96</w:t>
            </w:r>
          </w:p>
        </w:tc>
        <w:tc>
          <w:tcPr>
            <w:tcW w:w="1502" w:type="dxa"/>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lang w:eastAsia="vi-VN"/>
              </w:rPr>
              <w:t>80,07</w:t>
            </w:r>
          </w:p>
        </w:tc>
        <w:tc>
          <w:tcPr>
            <w:tcW w:w="2630" w:type="dxa"/>
            <w:noWrap/>
            <w:vAlign w:val="center"/>
          </w:tcPr>
          <w:p w:rsidR="003D228B" w:rsidRPr="00B14859" w:rsidRDefault="003D228B" w:rsidP="009933DF">
            <w:pPr>
              <w:widowControl w:val="0"/>
              <w:spacing w:before="120" w:after="120" w:line="288" w:lineRule="auto"/>
              <w:jc w:val="both"/>
              <w:rPr>
                <w:b/>
                <w:sz w:val="26"/>
                <w:szCs w:val="26"/>
                <w:lang w:val="vi-VN" w:eastAsia="vi-VN"/>
              </w:rPr>
            </w:pPr>
          </w:p>
        </w:tc>
      </w:tr>
    </w:tbl>
    <w:p w:rsidR="003D228B" w:rsidRPr="00B14859" w:rsidRDefault="003D228B" w:rsidP="009933DF">
      <w:pPr>
        <w:widowControl w:val="0"/>
        <w:spacing w:before="120" w:after="120" w:line="288" w:lineRule="auto"/>
        <w:ind w:firstLine="567"/>
        <w:jc w:val="both"/>
        <w:rPr>
          <w:sz w:val="18"/>
          <w:szCs w:val="26"/>
        </w:rPr>
      </w:pP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Đất có kết cấu chặt, cứng vào mùa khô và sình lầy vào mùa mưa.</w:t>
      </w:r>
      <w:r w:rsidRPr="00B14859">
        <w:rPr>
          <w:sz w:val="26"/>
          <w:szCs w:val="26"/>
        </w:rPr>
        <w:t xml:space="preserve"> </w:t>
      </w:r>
      <w:r w:rsidRPr="00B14859">
        <w:rPr>
          <w:sz w:val="26"/>
          <w:szCs w:val="26"/>
          <w:lang w:val="vi-VN"/>
        </w:rPr>
        <w:t xml:space="preserve">Thường có độ dày &gt; </w:t>
      </w:r>
      <w:r w:rsidRPr="00B14859">
        <w:rPr>
          <w:sz w:val="26"/>
          <w:szCs w:val="26"/>
        </w:rPr>
        <w:t>100 cm</w:t>
      </w:r>
      <w:r w:rsidRPr="00B14859">
        <w:rPr>
          <w:sz w:val="26"/>
          <w:szCs w:val="26"/>
          <w:lang w:val="vi-VN"/>
        </w:rPr>
        <w:t>; thành phần cơ giới cát pha, thịt nhẹ. Thành phần sét dao động từ 8,62% đến 22,35%; thành phần thịt dao động từ 1,05% đến 6,46% và thành phần cát dao động từ 76,60% đến 84,92%.</w:t>
      </w:r>
    </w:p>
    <w:p w:rsidR="003D228B" w:rsidRPr="00B14859" w:rsidRDefault="003D228B" w:rsidP="009933DF">
      <w:pPr>
        <w:widowControl w:val="0"/>
        <w:spacing w:before="120" w:after="120" w:line="288" w:lineRule="auto"/>
        <w:ind w:firstLine="567"/>
        <w:rPr>
          <w:b/>
          <w:sz w:val="26"/>
          <w:szCs w:val="26"/>
          <w:lang w:val="vi-VN"/>
        </w:rPr>
      </w:pPr>
    </w:p>
    <w:p w:rsidR="003D228B" w:rsidRPr="00B14859" w:rsidRDefault="003D228B" w:rsidP="009933DF">
      <w:pPr>
        <w:widowControl w:val="0"/>
        <w:spacing w:before="120" w:after="120" w:line="288" w:lineRule="auto"/>
        <w:ind w:firstLine="567"/>
        <w:rPr>
          <w:sz w:val="26"/>
          <w:szCs w:val="26"/>
          <w:lang w:val="vi-VN"/>
        </w:rPr>
      </w:pPr>
      <w:r w:rsidRPr="00B14859">
        <w:rPr>
          <w:b/>
          <w:sz w:val="26"/>
          <w:szCs w:val="26"/>
          <w:lang w:val="vi-VN"/>
        </w:rPr>
        <w:lastRenderedPageBreak/>
        <w:t xml:space="preserve"> </w:t>
      </w:r>
      <w:r w:rsidRPr="00B14859">
        <w:rPr>
          <w:sz w:val="26"/>
          <w:szCs w:val="26"/>
          <w:lang w:val="vi-VN"/>
        </w:rPr>
        <w:t>Đặc điểm hóa tính:</w:t>
      </w:r>
    </w:p>
    <w:p w:rsidR="003D228B" w:rsidRPr="005D45C0" w:rsidRDefault="003D228B" w:rsidP="009933DF">
      <w:pPr>
        <w:pStyle w:val="b0"/>
        <w:rPr>
          <w:b w:val="0"/>
          <w:lang w:val="sv-SE"/>
        </w:rPr>
      </w:pPr>
      <w:bookmarkStart w:id="591" w:name="_Toc475211683"/>
      <w:r w:rsidRPr="005D45C0">
        <w:rPr>
          <w:lang w:val="sv-SE"/>
        </w:rPr>
        <w:t xml:space="preserve">Bảng 3. </w:t>
      </w:r>
      <w:r w:rsidR="006D693F" w:rsidRPr="005D45C0">
        <w:rPr>
          <w:lang w:val="sv-SE"/>
        </w:rPr>
        <w:t>9</w:t>
      </w:r>
      <w:r w:rsidRPr="005D45C0">
        <w:rPr>
          <w:lang w:val="sv-SE"/>
        </w:rPr>
        <w:t xml:space="preserve">: </w:t>
      </w:r>
      <w:r w:rsidRPr="005D45C0">
        <w:rPr>
          <w:b w:val="0"/>
          <w:lang w:val="sv-SE"/>
        </w:rPr>
        <w:t>Đặc điểm hóa tính của đất rừng trồng keo lai trên dạng đất 1</w:t>
      </w:r>
      <w:bookmarkEnd w:id="591"/>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5"/>
        <w:gridCol w:w="866"/>
        <w:gridCol w:w="950"/>
        <w:gridCol w:w="671"/>
        <w:gridCol w:w="1473"/>
        <w:gridCol w:w="1473"/>
        <w:gridCol w:w="1416"/>
        <w:gridCol w:w="1416"/>
      </w:tblGrid>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b/>
                <w:bCs/>
                <w:sz w:val="26"/>
                <w:szCs w:val="26"/>
                <w:lang w:val="vi-VN" w:eastAsia="vi-VN"/>
              </w:rPr>
            </w:pPr>
            <w:r w:rsidRPr="00B14859">
              <w:rPr>
                <w:b/>
                <w:bCs/>
                <w:sz w:val="26"/>
                <w:szCs w:val="26"/>
                <w:lang w:val="vi-VN" w:eastAsia="vi-VN"/>
              </w:rPr>
              <w:t>Độ sâu</w:t>
            </w:r>
          </w:p>
          <w:p w:rsidR="003D228B" w:rsidRPr="00B14859" w:rsidRDefault="003D228B" w:rsidP="007D134F">
            <w:pPr>
              <w:widowControl w:val="0"/>
              <w:spacing w:before="120" w:after="120"/>
              <w:jc w:val="center"/>
              <w:rPr>
                <w:sz w:val="26"/>
                <w:szCs w:val="26"/>
                <w:lang w:val="vi-VN" w:eastAsia="vi-VN"/>
              </w:rPr>
            </w:pPr>
            <w:r w:rsidRPr="00B14859">
              <w:rPr>
                <w:b/>
                <w:bCs/>
                <w:sz w:val="26"/>
                <w:szCs w:val="26"/>
                <w:lang w:val="vi-VN" w:eastAsia="vi-VN"/>
              </w:rPr>
              <w:t>(cm)</w:t>
            </w:r>
          </w:p>
        </w:tc>
        <w:tc>
          <w:tcPr>
            <w:tcW w:w="469" w:type="pct"/>
            <w:noWrap/>
            <w:vAlign w:val="center"/>
          </w:tcPr>
          <w:p w:rsidR="003D228B" w:rsidRPr="00B14859" w:rsidRDefault="003D228B" w:rsidP="007D134F">
            <w:pPr>
              <w:widowControl w:val="0"/>
              <w:spacing w:before="120" w:after="120"/>
              <w:jc w:val="center"/>
              <w:rPr>
                <w:sz w:val="26"/>
                <w:szCs w:val="26"/>
                <w:lang w:val="vi-VN" w:eastAsia="vi-VN"/>
              </w:rPr>
            </w:pPr>
            <w:r w:rsidRPr="00B14859">
              <w:rPr>
                <w:b/>
                <w:bCs/>
                <w:sz w:val="26"/>
                <w:szCs w:val="26"/>
                <w:lang w:val="vi-VN" w:eastAsia="vi-VN"/>
              </w:rPr>
              <w:t>pH</w:t>
            </w:r>
            <w:r w:rsidRPr="00B14859">
              <w:rPr>
                <w:b/>
                <w:bCs/>
                <w:sz w:val="26"/>
                <w:szCs w:val="26"/>
                <w:vertAlign w:val="subscript"/>
                <w:lang w:val="vi-VN" w:eastAsia="vi-VN"/>
              </w:rPr>
              <w:t>KCl</w:t>
            </w:r>
          </w:p>
        </w:tc>
        <w:tc>
          <w:tcPr>
            <w:tcW w:w="514" w:type="pct"/>
            <w:noWrap/>
            <w:vAlign w:val="center"/>
          </w:tcPr>
          <w:p w:rsidR="003D228B" w:rsidRPr="00B14859" w:rsidRDefault="003D228B" w:rsidP="007D134F">
            <w:pPr>
              <w:widowControl w:val="0"/>
              <w:spacing w:before="120" w:after="120"/>
              <w:jc w:val="center"/>
              <w:rPr>
                <w:b/>
                <w:bCs/>
                <w:sz w:val="26"/>
                <w:szCs w:val="26"/>
                <w:lang w:eastAsia="vi-VN"/>
              </w:rPr>
            </w:pPr>
            <w:r w:rsidRPr="00B14859">
              <w:rPr>
                <w:b/>
                <w:bCs/>
                <w:sz w:val="26"/>
                <w:szCs w:val="26"/>
                <w:lang w:eastAsia="vi-VN"/>
              </w:rPr>
              <w:t>Mùn</w:t>
            </w:r>
          </w:p>
          <w:p w:rsidR="003D228B" w:rsidRPr="00B14859" w:rsidRDefault="003D228B" w:rsidP="007D134F">
            <w:pPr>
              <w:widowControl w:val="0"/>
              <w:spacing w:before="120" w:after="120"/>
              <w:jc w:val="center"/>
              <w:rPr>
                <w:sz w:val="26"/>
                <w:szCs w:val="26"/>
                <w:lang w:eastAsia="vi-VN"/>
              </w:rPr>
            </w:pPr>
            <w:r w:rsidRPr="00B14859">
              <w:rPr>
                <w:b/>
                <w:bCs/>
                <w:sz w:val="26"/>
                <w:szCs w:val="26"/>
                <w:lang w:eastAsia="vi-VN"/>
              </w:rPr>
              <w:t>(%)</w:t>
            </w:r>
          </w:p>
        </w:tc>
        <w:tc>
          <w:tcPr>
            <w:tcW w:w="363" w:type="pct"/>
            <w:noWrap/>
            <w:vAlign w:val="center"/>
          </w:tcPr>
          <w:p w:rsidR="003D228B" w:rsidRPr="00B14859" w:rsidRDefault="003D228B" w:rsidP="007D134F">
            <w:pPr>
              <w:widowControl w:val="0"/>
              <w:spacing w:before="120" w:after="120"/>
              <w:jc w:val="center"/>
              <w:rPr>
                <w:b/>
                <w:bCs/>
                <w:sz w:val="26"/>
                <w:szCs w:val="26"/>
                <w:lang w:eastAsia="vi-VN"/>
              </w:rPr>
            </w:pPr>
            <w:r w:rsidRPr="00B14859">
              <w:rPr>
                <w:b/>
                <w:bCs/>
                <w:sz w:val="26"/>
                <w:szCs w:val="26"/>
                <w:lang w:val="vi-VN" w:eastAsia="vi-VN"/>
              </w:rPr>
              <w:t>N</w:t>
            </w:r>
            <w:r w:rsidRPr="00B14859">
              <w:rPr>
                <w:b/>
                <w:bCs/>
                <w:sz w:val="26"/>
                <w:szCs w:val="26"/>
                <w:lang w:eastAsia="vi-VN"/>
              </w:rPr>
              <w:t xml:space="preserve"> </w:t>
            </w:r>
          </w:p>
          <w:p w:rsidR="003D228B" w:rsidRPr="00B14859" w:rsidRDefault="003D228B" w:rsidP="007D134F">
            <w:pPr>
              <w:widowControl w:val="0"/>
              <w:spacing w:before="120" w:after="120"/>
              <w:jc w:val="center"/>
              <w:rPr>
                <w:sz w:val="26"/>
                <w:szCs w:val="26"/>
                <w:lang w:eastAsia="vi-VN"/>
              </w:rPr>
            </w:pPr>
            <w:r w:rsidRPr="00B14859">
              <w:rPr>
                <w:b/>
                <w:bCs/>
                <w:sz w:val="26"/>
                <w:szCs w:val="26"/>
                <w:lang w:eastAsia="vi-VN"/>
              </w:rPr>
              <w:t>(%)</w:t>
            </w:r>
          </w:p>
        </w:tc>
        <w:tc>
          <w:tcPr>
            <w:tcW w:w="797" w:type="pct"/>
            <w:noWrap/>
            <w:vAlign w:val="center"/>
          </w:tcPr>
          <w:p w:rsidR="003D228B" w:rsidRPr="00B14859" w:rsidRDefault="003D228B" w:rsidP="007D134F">
            <w:pPr>
              <w:widowControl w:val="0"/>
              <w:spacing w:before="120" w:after="120"/>
              <w:jc w:val="center"/>
              <w:rPr>
                <w:b/>
                <w:bCs/>
                <w:sz w:val="26"/>
                <w:szCs w:val="26"/>
                <w:vertAlign w:val="subscript"/>
                <w:lang w:eastAsia="vi-VN"/>
              </w:rPr>
            </w:pPr>
            <w:r w:rsidRPr="00B14859">
              <w:rPr>
                <w:b/>
                <w:bCs/>
                <w:sz w:val="26"/>
                <w:szCs w:val="26"/>
                <w:lang w:val="vi-VN" w:eastAsia="vi-VN"/>
              </w:rPr>
              <w:t>P</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vertAlign w:val="subscript"/>
                <w:lang w:val="vi-VN" w:eastAsia="vi-VN"/>
              </w:rPr>
              <w:t>5</w:t>
            </w:r>
          </w:p>
          <w:p w:rsidR="003D228B" w:rsidRPr="00B14859" w:rsidRDefault="003D228B" w:rsidP="007D134F">
            <w:pPr>
              <w:widowControl w:val="0"/>
              <w:spacing w:before="120" w:after="120"/>
              <w:jc w:val="center"/>
              <w:rPr>
                <w:sz w:val="26"/>
                <w:szCs w:val="26"/>
                <w:lang w:eastAsia="vi-VN"/>
              </w:rPr>
            </w:pPr>
            <w:r w:rsidRPr="00B14859">
              <w:rPr>
                <w:b/>
                <w:bCs/>
                <w:sz w:val="26"/>
                <w:szCs w:val="26"/>
                <w:lang w:val="vi-VN" w:eastAsia="vi-VN"/>
              </w:rPr>
              <w:t>(mg/100gđ)</w:t>
            </w:r>
          </w:p>
        </w:tc>
        <w:tc>
          <w:tcPr>
            <w:tcW w:w="797" w:type="pct"/>
            <w:noWrap/>
            <w:vAlign w:val="center"/>
          </w:tcPr>
          <w:p w:rsidR="003D228B" w:rsidRPr="00B14859" w:rsidRDefault="003D228B" w:rsidP="007D134F">
            <w:pPr>
              <w:widowControl w:val="0"/>
              <w:spacing w:before="120" w:after="120"/>
              <w:jc w:val="center"/>
              <w:rPr>
                <w:b/>
                <w:bCs/>
                <w:sz w:val="26"/>
                <w:szCs w:val="26"/>
                <w:lang w:eastAsia="vi-VN"/>
              </w:rPr>
            </w:pPr>
            <w:r w:rsidRPr="00B14859">
              <w:rPr>
                <w:b/>
                <w:bCs/>
                <w:sz w:val="26"/>
                <w:szCs w:val="26"/>
                <w:lang w:val="vi-VN" w:eastAsia="vi-VN"/>
              </w:rPr>
              <w:t>K</w:t>
            </w:r>
            <w:r w:rsidRPr="00B14859">
              <w:rPr>
                <w:b/>
                <w:bCs/>
                <w:sz w:val="26"/>
                <w:szCs w:val="26"/>
                <w:vertAlign w:val="subscript"/>
                <w:lang w:val="vi-VN" w:eastAsia="vi-VN"/>
              </w:rPr>
              <w:t>2</w:t>
            </w:r>
            <w:r w:rsidRPr="00B14859">
              <w:rPr>
                <w:b/>
                <w:bCs/>
                <w:sz w:val="26"/>
                <w:szCs w:val="26"/>
                <w:lang w:val="vi-VN" w:eastAsia="vi-VN"/>
              </w:rPr>
              <w:t>O</w:t>
            </w:r>
          </w:p>
          <w:p w:rsidR="003D228B" w:rsidRPr="00B14859" w:rsidRDefault="003D228B" w:rsidP="007D134F">
            <w:pPr>
              <w:widowControl w:val="0"/>
              <w:spacing w:before="120" w:after="120"/>
              <w:jc w:val="center"/>
              <w:rPr>
                <w:sz w:val="26"/>
                <w:szCs w:val="26"/>
                <w:lang w:eastAsia="vi-VN"/>
              </w:rPr>
            </w:pPr>
            <w:r w:rsidRPr="00B14859">
              <w:rPr>
                <w:b/>
                <w:bCs/>
                <w:sz w:val="26"/>
                <w:szCs w:val="26"/>
                <w:lang w:val="vi-VN" w:eastAsia="vi-VN"/>
              </w:rPr>
              <w:t>(mg/100gđ)</w:t>
            </w:r>
          </w:p>
        </w:tc>
        <w:tc>
          <w:tcPr>
            <w:tcW w:w="766" w:type="pct"/>
            <w:noWrap/>
            <w:vAlign w:val="center"/>
          </w:tcPr>
          <w:p w:rsidR="003D228B" w:rsidRPr="00B14859" w:rsidRDefault="003D228B" w:rsidP="007D134F">
            <w:pPr>
              <w:widowControl w:val="0"/>
              <w:spacing w:before="120" w:after="120"/>
              <w:jc w:val="center"/>
              <w:rPr>
                <w:b/>
                <w:bCs/>
                <w:sz w:val="26"/>
                <w:szCs w:val="26"/>
                <w:vertAlign w:val="superscript"/>
                <w:lang w:eastAsia="vi-VN"/>
              </w:rPr>
            </w:pPr>
            <w:r w:rsidRPr="00B14859">
              <w:rPr>
                <w:b/>
                <w:bCs/>
                <w:sz w:val="26"/>
                <w:szCs w:val="26"/>
                <w:lang w:val="vi-VN" w:eastAsia="vi-VN"/>
              </w:rPr>
              <w:t>Ca</w:t>
            </w:r>
            <w:r w:rsidRPr="00B14859">
              <w:rPr>
                <w:b/>
                <w:bCs/>
                <w:sz w:val="26"/>
                <w:szCs w:val="26"/>
                <w:vertAlign w:val="superscript"/>
                <w:lang w:val="vi-VN" w:eastAsia="vi-VN"/>
              </w:rPr>
              <w:t>2+</w:t>
            </w:r>
          </w:p>
          <w:p w:rsidR="003D228B" w:rsidRPr="00B14859" w:rsidRDefault="003D228B" w:rsidP="007D134F">
            <w:pPr>
              <w:widowControl w:val="0"/>
              <w:spacing w:before="120" w:after="120"/>
              <w:jc w:val="center"/>
              <w:rPr>
                <w:b/>
                <w:bCs/>
                <w:sz w:val="26"/>
                <w:szCs w:val="26"/>
                <w:lang w:eastAsia="vi-VN"/>
              </w:rPr>
            </w:pPr>
            <w:r w:rsidRPr="00B14859">
              <w:rPr>
                <w:b/>
                <w:bCs/>
                <w:sz w:val="26"/>
                <w:szCs w:val="26"/>
                <w:lang w:val="vi-VN" w:eastAsia="vi-VN"/>
              </w:rPr>
              <w:t>(ldl/100gđ)</w:t>
            </w:r>
          </w:p>
        </w:tc>
        <w:tc>
          <w:tcPr>
            <w:tcW w:w="766" w:type="pct"/>
            <w:noWrap/>
            <w:vAlign w:val="center"/>
          </w:tcPr>
          <w:p w:rsidR="003D228B" w:rsidRPr="00B14859" w:rsidRDefault="003D228B" w:rsidP="007D134F">
            <w:pPr>
              <w:widowControl w:val="0"/>
              <w:spacing w:before="120" w:after="120"/>
              <w:jc w:val="center"/>
              <w:rPr>
                <w:b/>
                <w:bCs/>
                <w:sz w:val="26"/>
                <w:szCs w:val="26"/>
                <w:vertAlign w:val="superscript"/>
                <w:lang w:eastAsia="vi-VN"/>
              </w:rPr>
            </w:pPr>
            <w:r w:rsidRPr="00B14859">
              <w:rPr>
                <w:b/>
                <w:bCs/>
                <w:sz w:val="26"/>
                <w:szCs w:val="26"/>
                <w:lang w:val="vi-VN" w:eastAsia="vi-VN"/>
              </w:rPr>
              <w:t>Mg</w:t>
            </w:r>
            <w:r w:rsidRPr="00B14859">
              <w:rPr>
                <w:b/>
                <w:bCs/>
                <w:sz w:val="26"/>
                <w:szCs w:val="26"/>
                <w:vertAlign w:val="superscript"/>
                <w:lang w:val="vi-VN" w:eastAsia="vi-VN"/>
              </w:rPr>
              <w:t>2+</w:t>
            </w:r>
          </w:p>
          <w:p w:rsidR="003D228B" w:rsidRPr="00B14859" w:rsidRDefault="003D228B" w:rsidP="007D134F">
            <w:pPr>
              <w:widowControl w:val="0"/>
              <w:spacing w:before="120" w:after="120"/>
              <w:jc w:val="center"/>
              <w:rPr>
                <w:b/>
                <w:bCs/>
                <w:sz w:val="26"/>
                <w:szCs w:val="26"/>
                <w:lang w:eastAsia="vi-VN"/>
              </w:rPr>
            </w:pPr>
            <w:r w:rsidRPr="00B14859">
              <w:rPr>
                <w:b/>
                <w:bCs/>
                <w:sz w:val="26"/>
                <w:szCs w:val="26"/>
                <w:lang w:val="vi-VN" w:eastAsia="vi-VN"/>
              </w:rPr>
              <w:t>(ldl/100gđ)</w:t>
            </w:r>
          </w:p>
        </w:tc>
      </w:tr>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sz w:val="26"/>
                <w:szCs w:val="26"/>
                <w:lang w:eastAsia="vi-VN"/>
              </w:rPr>
            </w:pPr>
            <w:r w:rsidRPr="00B14859">
              <w:rPr>
                <w:sz w:val="26"/>
                <w:szCs w:val="26"/>
                <w:lang w:val="vi-VN" w:eastAsia="vi-VN"/>
              </w:rPr>
              <w:t>0-</w:t>
            </w:r>
            <w:r w:rsidRPr="00B14859">
              <w:rPr>
                <w:sz w:val="26"/>
                <w:szCs w:val="26"/>
                <w:lang w:eastAsia="vi-VN"/>
              </w:rPr>
              <w:t>25</w:t>
            </w:r>
          </w:p>
        </w:tc>
        <w:tc>
          <w:tcPr>
            <w:tcW w:w="469"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4,52</w:t>
            </w:r>
          </w:p>
        </w:tc>
        <w:tc>
          <w:tcPr>
            <w:tcW w:w="514" w:type="pct"/>
            <w:noWrap/>
            <w:vAlign w:val="center"/>
          </w:tcPr>
          <w:p w:rsidR="003D228B" w:rsidRPr="00B14859" w:rsidRDefault="003D228B" w:rsidP="007D134F">
            <w:pPr>
              <w:widowControl w:val="0"/>
              <w:spacing w:before="120" w:after="120"/>
              <w:jc w:val="center"/>
              <w:rPr>
                <w:sz w:val="26"/>
                <w:szCs w:val="26"/>
                <w:lang w:val="vi-VN" w:eastAsia="vi-VN"/>
              </w:rPr>
            </w:pPr>
            <w:r w:rsidRPr="00B14859">
              <w:rPr>
                <w:sz w:val="26"/>
                <w:szCs w:val="26"/>
                <w:lang w:val="vi-VN" w:eastAsia="vi-VN"/>
              </w:rPr>
              <w:t>2,83</w:t>
            </w:r>
          </w:p>
        </w:tc>
        <w:tc>
          <w:tcPr>
            <w:tcW w:w="363"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0,14</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0,88</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4,28</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0,51</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0,40</w:t>
            </w:r>
          </w:p>
        </w:tc>
      </w:tr>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sz w:val="26"/>
                <w:szCs w:val="26"/>
                <w:lang w:eastAsia="vi-VN"/>
              </w:rPr>
            </w:pPr>
            <w:r w:rsidRPr="00B14859">
              <w:rPr>
                <w:sz w:val="26"/>
                <w:szCs w:val="26"/>
                <w:lang w:eastAsia="vi-VN"/>
              </w:rPr>
              <w:t>25</w:t>
            </w:r>
            <w:r w:rsidRPr="00B14859">
              <w:rPr>
                <w:sz w:val="26"/>
                <w:szCs w:val="26"/>
                <w:lang w:val="vi-VN" w:eastAsia="vi-VN"/>
              </w:rPr>
              <w:t>-</w:t>
            </w:r>
            <w:r w:rsidRPr="00B14859">
              <w:rPr>
                <w:sz w:val="26"/>
                <w:szCs w:val="26"/>
                <w:lang w:eastAsia="vi-VN"/>
              </w:rPr>
              <w:t>50</w:t>
            </w:r>
          </w:p>
        </w:tc>
        <w:tc>
          <w:tcPr>
            <w:tcW w:w="469"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4,32</w:t>
            </w:r>
          </w:p>
        </w:tc>
        <w:tc>
          <w:tcPr>
            <w:tcW w:w="514"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1,66</w:t>
            </w:r>
          </w:p>
        </w:tc>
        <w:tc>
          <w:tcPr>
            <w:tcW w:w="363"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0,11</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0,72</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3,66</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0,55</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0,51</w:t>
            </w:r>
          </w:p>
        </w:tc>
      </w:tr>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sz w:val="26"/>
                <w:szCs w:val="26"/>
                <w:lang w:eastAsia="vi-VN"/>
              </w:rPr>
            </w:pPr>
            <w:r w:rsidRPr="00B14859">
              <w:rPr>
                <w:sz w:val="26"/>
                <w:szCs w:val="26"/>
                <w:lang w:eastAsia="vi-VN"/>
              </w:rPr>
              <w:t>50</w:t>
            </w:r>
            <w:r w:rsidRPr="00B14859">
              <w:rPr>
                <w:sz w:val="26"/>
                <w:szCs w:val="26"/>
                <w:lang w:val="vi-VN" w:eastAsia="vi-VN"/>
              </w:rPr>
              <w:t>-</w:t>
            </w:r>
            <w:r w:rsidRPr="00B14859">
              <w:rPr>
                <w:sz w:val="26"/>
                <w:szCs w:val="26"/>
                <w:lang w:eastAsia="vi-VN"/>
              </w:rPr>
              <w:t>75</w:t>
            </w:r>
          </w:p>
        </w:tc>
        <w:tc>
          <w:tcPr>
            <w:tcW w:w="469"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4,05</w:t>
            </w:r>
          </w:p>
        </w:tc>
        <w:tc>
          <w:tcPr>
            <w:tcW w:w="514"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0,53</w:t>
            </w:r>
          </w:p>
        </w:tc>
        <w:tc>
          <w:tcPr>
            <w:tcW w:w="363"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0,06</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0,43</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3,11</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0,64</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val="vi-VN" w:eastAsia="vi-VN"/>
              </w:rPr>
              <w:t>0,62</w:t>
            </w:r>
          </w:p>
        </w:tc>
      </w:tr>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sz w:val="26"/>
                <w:szCs w:val="26"/>
                <w:lang w:eastAsia="vi-VN"/>
              </w:rPr>
            </w:pPr>
            <w:r w:rsidRPr="00B14859">
              <w:rPr>
                <w:sz w:val="26"/>
                <w:szCs w:val="26"/>
                <w:lang w:eastAsia="vi-VN"/>
              </w:rPr>
              <w:t>75-100</w:t>
            </w:r>
          </w:p>
        </w:tc>
        <w:tc>
          <w:tcPr>
            <w:tcW w:w="469"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3,89</w:t>
            </w:r>
          </w:p>
        </w:tc>
        <w:tc>
          <w:tcPr>
            <w:tcW w:w="514"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0,18</w:t>
            </w:r>
          </w:p>
        </w:tc>
        <w:tc>
          <w:tcPr>
            <w:tcW w:w="363"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0,04</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0,31</w:t>
            </w:r>
          </w:p>
        </w:tc>
        <w:tc>
          <w:tcPr>
            <w:tcW w:w="797"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2,94</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0,86</w:t>
            </w:r>
          </w:p>
        </w:tc>
        <w:tc>
          <w:tcPr>
            <w:tcW w:w="766" w:type="pct"/>
            <w:noWrap/>
            <w:vAlign w:val="center"/>
          </w:tcPr>
          <w:p w:rsidR="003D228B" w:rsidRPr="00B14859" w:rsidRDefault="003D228B" w:rsidP="007D134F">
            <w:pPr>
              <w:widowControl w:val="0"/>
              <w:spacing w:before="120" w:after="120"/>
              <w:jc w:val="center"/>
              <w:rPr>
                <w:sz w:val="26"/>
                <w:szCs w:val="26"/>
              </w:rPr>
            </w:pPr>
            <w:r w:rsidRPr="00B14859">
              <w:rPr>
                <w:sz w:val="26"/>
                <w:szCs w:val="26"/>
                <w:lang w:eastAsia="vi-VN"/>
              </w:rPr>
              <w:t>0,63</w:t>
            </w:r>
          </w:p>
        </w:tc>
      </w:tr>
      <w:tr w:rsidR="00B14859" w:rsidRPr="00B14859" w:rsidTr="00BC5373">
        <w:trPr>
          <w:trHeight w:val="373"/>
          <w:jc w:val="center"/>
        </w:trPr>
        <w:tc>
          <w:tcPr>
            <w:tcW w:w="528" w:type="pct"/>
            <w:noWrap/>
            <w:vAlign w:val="center"/>
          </w:tcPr>
          <w:p w:rsidR="003D228B" w:rsidRPr="00B14859" w:rsidRDefault="003D228B" w:rsidP="007D134F">
            <w:pPr>
              <w:widowControl w:val="0"/>
              <w:spacing w:before="120" w:after="120"/>
              <w:jc w:val="center"/>
              <w:rPr>
                <w:b/>
                <w:bCs/>
                <w:sz w:val="26"/>
                <w:szCs w:val="26"/>
                <w:lang w:val="vi-VN" w:eastAsia="vi-VN"/>
              </w:rPr>
            </w:pPr>
            <w:r w:rsidRPr="00B14859">
              <w:rPr>
                <w:b/>
                <w:bCs/>
                <w:sz w:val="26"/>
                <w:szCs w:val="26"/>
                <w:lang w:val="vi-VN" w:eastAsia="vi-VN"/>
              </w:rPr>
              <w:t>TB</w:t>
            </w:r>
          </w:p>
        </w:tc>
        <w:tc>
          <w:tcPr>
            <w:tcW w:w="469"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4,20</w:t>
            </w:r>
          </w:p>
        </w:tc>
        <w:tc>
          <w:tcPr>
            <w:tcW w:w="514"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1,30</w:t>
            </w:r>
          </w:p>
        </w:tc>
        <w:tc>
          <w:tcPr>
            <w:tcW w:w="363"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0,09</w:t>
            </w:r>
          </w:p>
        </w:tc>
        <w:tc>
          <w:tcPr>
            <w:tcW w:w="797"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0,59</w:t>
            </w:r>
          </w:p>
        </w:tc>
        <w:tc>
          <w:tcPr>
            <w:tcW w:w="797"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3,50</w:t>
            </w:r>
          </w:p>
        </w:tc>
        <w:tc>
          <w:tcPr>
            <w:tcW w:w="766"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0,64</w:t>
            </w:r>
          </w:p>
        </w:tc>
        <w:tc>
          <w:tcPr>
            <w:tcW w:w="766" w:type="pct"/>
            <w:noWrap/>
            <w:vAlign w:val="center"/>
          </w:tcPr>
          <w:p w:rsidR="003D228B" w:rsidRPr="00B14859" w:rsidRDefault="003D228B" w:rsidP="007D134F">
            <w:pPr>
              <w:widowControl w:val="0"/>
              <w:spacing w:before="120" w:after="120"/>
              <w:jc w:val="center"/>
              <w:rPr>
                <w:b/>
                <w:sz w:val="26"/>
                <w:szCs w:val="26"/>
              </w:rPr>
            </w:pPr>
            <w:r w:rsidRPr="00B14859">
              <w:rPr>
                <w:b/>
                <w:sz w:val="26"/>
                <w:szCs w:val="26"/>
              </w:rPr>
              <w:t>0,54</w:t>
            </w:r>
          </w:p>
        </w:tc>
      </w:tr>
    </w:tbl>
    <w:p w:rsidR="003D228B" w:rsidRPr="00B14859" w:rsidRDefault="003D228B" w:rsidP="009933DF">
      <w:pPr>
        <w:pStyle w:val="BodyText"/>
        <w:widowControl w:val="0"/>
        <w:spacing w:before="120" w:after="120" w:line="288" w:lineRule="auto"/>
        <w:ind w:firstLine="567"/>
        <w:rPr>
          <w:sz w:val="2"/>
          <w:lang w:val="nl-NL"/>
        </w:rPr>
      </w:pPr>
    </w:p>
    <w:p w:rsidR="003D228B" w:rsidRPr="00B14859" w:rsidRDefault="003D228B" w:rsidP="009933DF">
      <w:pPr>
        <w:pStyle w:val="BodyText"/>
        <w:widowControl w:val="0"/>
        <w:spacing w:before="120" w:after="120" w:line="288" w:lineRule="auto"/>
        <w:ind w:firstLine="567"/>
        <w:rPr>
          <w:lang w:val="nl-NL"/>
        </w:rPr>
      </w:pPr>
      <w:r w:rsidRPr="00B14859">
        <w:rPr>
          <w:lang w:val="nl-NL"/>
        </w:rPr>
        <w:t>Qua bảng 3.</w:t>
      </w:r>
      <w:r w:rsidR="006D693F">
        <w:rPr>
          <w:lang w:val="nl-NL"/>
        </w:rPr>
        <w:t>9</w:t>
      </w:r>
      <w:r w:rsidRPr="00B14859">
        <w:rPr>
          <w:lang w:val="nl-NL"/>
        </w:rPr>
        <w:t xml:space="preserve"> cho thấy:</w:t>
      </w:r>
    </w:p>
    <w:p w:rsidR="003D228B" w:rsidRPr="00B14859" w:rsidRDefault="003D228B" w:rsidP="009933DF">
      <w:pPr>
        <w:pStyle w:val="BodyText"/>
        <w:widowControl w:val="0"/>
        <w:spacing w:before="120" w:after="120" w:line="288" w:lineRule="auto"/>
        <w:ind w:firstLine="567"/>
        <w:rPr>
          <w:spacing w:val="-4"/>
          <w:lang w:val="nl-NL"/>
        </w:rPr>
      </w:pPr>
      <w:r w:rsidRPr="00B14859">
        <w:rPr>
          <w:spacing w:val="-4"/>
          <w:lang w:val="nl-NL"/>
        </w:rPr>
        <w:t>Độ pH trung bình đo được ở rừng keo lai trồng trên dạng đất cấp 1</w:t>
      </w:r>
      <w:r w:rsidRPr="00B14859">
        <w:rPr>
          <w:b/>
          <w:spacing w:val="-4"/>
          <w:lang w:val="nl-NL"/>
        </w:rPr>
        <w:t xml:space="preserve"> </w:t>
      </w:r>
      <w:r w:rsidRPr="00B14859">
        <w:rPr>
          <w:spacing w:val="-4"/>
          <w:lang w:val="nl-NL"/>
        </w:rPr>
        <w:t>biến động từ 3,89 – 4,52; chứng tỏ đất hơi chua. Độ chua ở tầng đất 75-100 cm lớn nhất (pH = 3,89).</w:t>
      </w:r>
    </w:p>
    <w:p w:rsidR="003D228B" w:rsidRPr="00B14859" w:rsidRDefault="003D228B" w:rsidP="009933DF">
      <w:pPr>
        <w:pStyle w:val="BodyText"/>
        <w:widowControl w:val="0"/>
        <w:spacing w:before="120" w:after="120" w:line="288" w:lineRule="auto"/>
        <w:ind w:firstLine="567"/>
        <w:rPr>
          <w:lang w:val="nl-NL"/>
        </w:rPr>
      </w:pPr>
      <w:r w:rsidRPr="00B14859">
        <w:rPr>
          <w:lang w:val="nl-NL"/>
        </w:rPr>
        <w:t>Lượng mùn trong đất tính bình quân đến độ sâu 100 cm của phẫu diện đất biến động từ 0,18% đến 2,83% thuộc loại đất nghèo mùn đến trung bình. Ở tầng đất từ 0-25 cm có hàm lượng mùn cao nhất (2,83%), hàm lượng mùn trung bình (1,30%), càng xuống sâu hàm lượng mùn rất nghèo.</w:t>
      </w:r>
    </w:p>
    <w:p w:rsidR="003D228B" w:rsidRPr="00B14859" w:rsidRDefault="003D228B" w:rsidP="009933DF">
      <w:pPr>
        <w:pStyle w:val="BodyText"/>
        <w:widowControl w:val="0"/>
        <w:spacing w:before="120" w:after="120" w:line="288" w:lineRule="auto"/>
        <w:ind w:firstLine="567"/>
        <w:rPr>
          <w:lang w:val="nl-NL"/>
        </w:rPr>
      </w:pPr>
      <w:r w:rsidRPr="00B14859">
        <w:rPr>
          <w:lang w:val="nl-NL"/>
        </w:rPr>
        <w:t>Hàm lượng đạm tổng số bình quân ở tầng đất 0-100 cm của phẫu diện biến động từ 0,04% đến 0,14% thuộc loại đất nghèo đạm. Hàm lượng đạm giảm dần theo chiều sâu, tầng đất từ 0-25 cm có lượng đạm tổng số cao nhất (0,14%).</w:t>
      </w:r>
    </w:p>
    <w:p w:rsidR="003D228B" w:rsidRPr="00B14859" w:rsidRDefault="003D228B" w:rsidP="009933DF">
      <w:pPr>
        <w:pStyle w:val="BodyText"/>
        <w:widowControl w:val="0"/>
        <w:spacing w:before="120" w:after="120" w:line="288" w:lineRule="auto"/>
        <w:ind w:firstLine="567"/>
        <w:rPr>
          <w:lang w:val="nl-NL"/>
        </w:rPr>
      </w:pPr>
      <w:r w:rsidRPr="00B14859">
        <w:rPr>
          <w:lang w:val="nl-NL"/>
        </w:rPr>
        <w:t>Hàm lượng lân dễ tiêu tính bình quân của các tầng từ 0-100 cm biến động từ 0,31 mg đến 0,88 mg/100gđ thuộc loại nghèo lân. Tầng đất mặt (0-25 cm) có hàm lượng lân cao nhất (0,88 mg/100gđ), tầng đất 75-100 cm có hàm lượng lân thấp nhất (0,31 mg/100gđ). Kali dễ tiêu tính bình quân tầng đất từ 0-100 cm biến động từ 2,94 đến 4,28 thuộc dạng rất thấp, thấp nhất là 2,94 mg/100gđ ở tầng 75-100 cm và cao nhất là 4,28 mg/100gđ ở tầng 0-25 cm.</w:t>
      </w:r>
    </w:p>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nl-NL"/>
        </w:rPr>
        <w:t>Các ion Ca</w:t>
      </w:r>
      <w:r w:rsidRPr="00B14859">
        <w:rPr>
          <w:sz w:val="26"/>
          <w:szCs w:val="26"/>
          <w:vertAlign w:val="superscript"/>
          <w:lang w:val="nl-NL"/>
        </w:rPr>
        <w:t>2+</w:t>
      </w:r>
      <w:r w:rsidRPr="00B14859">
        <w:rPr>
          <w:sz w:val="26"/>
          <w:szCs w:val="26"/>
          <w:lang w:val="nl-NL"/>
        </w:rPr>
        <w:t xml:space="preserve"> và Mg</w:t>
      </w:r>
      <w:r w:rsidRPr="00B14859">
        <w:rPr>
          <w:sz w:val="26"/>
          <w:szCs w:val="26"/>
          <w:vertAlign w:val="superscript"/>
          <w:lang w:val="nl-NL"/>
        </w:rPr>
        <w:t>2+</w:t>
      </w:r>
      <w:r w:rsidRPr="00B14859">
        <w:rPr>
          <w:sz w:val="26"/>
          <w:szCs w:val="26"/>
          <w:lang w:val="nl-NL"/>
        </w:rPr>
        <w:t xml:space="preserve"> có hàm lượng rất thấp. Ca</w:t>
      </w:r>
      <w:r w:rsidRPr="00B14859">
        <w:rPr>
          <w:sz w:val="26"/>
          <w:szCs w:val="26"/>
          <w:vertAlign w:val="superscript"/>
          <w:lang w:val="nl-NL"/>
        </w:rPr>
        <w:t>2+</w:t>
      </w:r>
      <w:r w:rsidRPr="00B14859">
        <w:rPr>
          <w:sz w:val="26"/>
          <w:szCs w:val="26"/>
          <w:lang w:val="nl-NL"/>
        </w:rPr>
        <w:t xml:space="preserve"> biến động từ 0,51 ldl đến 0,86 ldl/100gđ và Mg</w:t>
      </w:r>
      <w:r w:rsidRPr="00B14859">
        <w:rPr>
          <w:sz w:val="26"/>
          <w:szCs w:val="26"/>
          <w:vertAlign w:val="superscript"/>
          <w:lang w:val="nl-NL"/>
        </w:rPr>
        <w:t>2+</w:t>
      </w:r>
      <w:r w:rsidRPr="00B14859">
        <w:rPr>
          <w:sz w:val="26"/>
          <w:szCs w:val="26"/>
          <w:lang w:val="nl-NL"/>
        </w:rPr>
        <w:t xml:space="preserve"> biến động từ 0,40 ldl đến 0,63 ldl/100gđ.</w:t>
      </w:r>
    </w:p>
    <w:p w:rsidR="003D228B" w:rsidRPr="00B14859" w:rsidRDefault="003D228B" w:rsidP="009933DF">
      <w:pPr>
        <w:pStyle w:val="4"/>
        <w:tabs>
          <w:tab w:val="left" w:pos="851"/>
        </w:tabs>
        <w:ind w:left="360"/>
        <w:rPr>
          <w:b w:val="0"/>
          <w:i w:val="0"/>
          <w:color w:val="auto"/>
          <w:sz w:val="26"/>
          <w:szCs w:val="26"/>
        </w:rPr>
      </w:pPr>
      <w:bookmarkStart w:id="592" w:name="_Toc450719736"/>
      <w:r w:rsidRPr="00B14859">
        <w:rPr>
          <w:b w:val="0"/>
          <w:i w:val="0"/>
          <w:color w:val="auto"/>
          <w:sz w:val="26"/>
          <w:szCs w:val="26"/>
        </w:rPr>
        <w:t>+ Đặc điểm lý hóa tính rừng trồng keo lai trên dạng đất 2:</w:t>
      </w:r>
      <w:bookmarkEnd w:id="592"/>
    </w:p>
    <w:p w:rsidR="003D228B" w:rsidRPr="00B14859" w:rsidRDefault="003D228B" w:rsidP="009933DF">
      <w:pPr>
        <w:pStyle w:val="4"/>
        <w:ind w:firstLine="567"/>
        <w:rPr>
          <w:b w:val="0"/>
          <w:i w:val="0"/>
          <w:color w:val="auto"/>
          <w:sz w:val="26"/>
          <w:szCs w:val="26"/>
          <w:lang w:val="pt-BR"/>
        </w:rPr>
      </w:pPr>
      <w:r w:rsidRPr="00B14859">
        <w:rPr>
          <w:b w:val="0"/>
          <w:i w:val="0"/>
          <w:color w:val="auto"/>
          <w:sz w:val="26"/>
          <w:szCs w:val="26"/>
        </w:rPr>
        <w:t xml:space="preserve">Mô tả phẫu diện: </w:t>
      </w:r>
      <w:r w:rsidRPr="00B14859">
        <w:rPr>
          <w:b w:val="0"/>
          <w:i w:val="0"/>
          <w:color w:val="auto"/>
          <w:sz w:val="26"/>
          <w:szCs w:val="26"/>
          <w:lang w:val="pt-BR"/>
        </w:rPr>
        <w:t>Địa điểm ph</w:t>
      </w:r>
      <w:r w:rsidR="00CB3EB3" w:rsidRPr="00B14859">
        <w:rPr>
          <w:b w:val="0"/>
          <w:i w:val="0"/>
          <w:color w:val="auto"/>
          <w:sz w:val="26"/>
          <w:szCs w:val="26"/>
          <w:lang w:val="pt-BR"/>
        </w:rPr>
        <w:t>ẫ</w:t>
      </w:r>
      <w:r w:rsidRPr="00B14859">
        <w:rPr>
          <w:b w:val="0"/>
          <w:i w:val="0"/>
          <w:color w:val="auto"/>
          <w:sz w:val="26"/>
          <w:szCs w:val="26"/>
          <w:lang w:val="pt-BR"/>
        </w:rPr>
        <w:t xml:space="preserve">u diện ở thôn 6, xã Ea Rvê, huyện Ea Súp, tỉnh </w:t>
      </w:r>
      <w:r w:rsidRPr="00B14859">
        <w:rPr>
          <w:b w:val="0"/>
          <w:i w:val="0"/>
          <w:color w:val="auto"/>
          <w:sz w:val="26"/>
          <w:szCs w:val="26"/>
          <w:lang w:val="pt-BR" w:eastAsia="vi-VN"/>
        </w:rPr>
        <w:t xml:space="preserve">Đắk Lắk. Đất xám phát triển trên đá cát và granit (Xa) tầng mỏng dưới 75cm, thực vật dưới rừng là cỏ hòa thảo, độ dốc </w:t>
      </w:r>
      <w:r w:rsidRPr="00B14859">
        <w:rPr>
          <w:b w:val="0"/>
          <w:i w:val="0"/>
          <w:color w:val="auto"/>
          <w:sz w:val="26"/>
          <w:szCs w:val="26"/>
          <w:lang w:val="pt-BR"/>
        </w:rPr>
        <w:t>0 – 3</w:t>
      </w:r>
      <w:r w:rsidRPr="00B14859">
        <w:rPr>
          <w:b w:val="0"/>
          <w:i w:val="0"/>
          <w:color w:val="auto"/>
          <w:sz w:val="26"/>
          <w:szCs w:val="26"/>
          <w:vertAlign w:val="superscript"/>
          <w:lang w:val="pt-BR"/>
        </w:rPr>
        <w:t>0</w:t>
      </w:r>
      <w:r w:rsidRPr="00B14859">
        <w:rPr>
          <w:b w:val="0"/>
          <w:i w:val="0"/>
          <w:color w:val="auto"/>
          <w:sz w:val="26"/>
          <w:szCs w:val="26"/>
          <w:lang w:val="pt-BR"/>
        </w:rPr>
        <w:t>.</w:t>
      </w:r>
    </w:p>
    <w:p w:rsidR="007D134F" w:rsidRPr="00B14859" w:rsidRDefault="007D134F">
      <w:pPr>
        <w:rPr>
          <w:sz w:val="2"/>
          <w:szCs w:val="26"/>
          <w:lang w:val="pt-BR"/>
        </w:rPr>
      </w:pPr>
      <w:r w:rsidRPr="00B14859">
        <w:rPr>
          <w:sz w:val="2"/>
          <w:szCs w:val="26"/>
          <w:lang w:val="pt-BR"/>
        </w:rPr>
        <w:br w:type="page"/>
      </w:r>
    </w:p>
    <w:p w:rsidR="003D228B" w:rsidRPr="00B14859" w:rsidRDefault="00FC4A61" w:rsidP="009933DF">
      <w:pPr>
        <w:widowControl w:val="0"/>
        <w:spacing w:before="120" w:after="120" w:line="288" w:lineRule="auto"/>
        <w:ind w:firstLine="567"/>
        <w:jc w:val="both"/>
        <w:rPr>
          <w:sz w:val="2"/>
          <w:szCs w:val="26"/>
          <w:lang w:val="pt-BR"/>
        </w:rPr>
      </w:pPr>
      <w:r w:rsidRPr="00B14859">
        <w:rPr>
          <w:noProof/>
        </w:rPr>
        <w:lastRenderedPageBreak/>
        <w:drawing>
          <wp:anchor distT="0" distB="0" distL="114300" distR="114300" simplePos="0" relativeHeight="251644928" behindDoc="0" locked="0" layoutInCell="1" allowOverlap="1" wp14:anchorId="68ECD295" wp14:editId="60578A7A">
            <wp:simplePos x="0" y="0"/>
            <wp:positionH relativeFrom="column">
              <wp:posOffset>3163570</wp:posOffset>
            </wp:positionH>
            <wp:positionV relativeFrom="paragraph">
              <wp:posOffset>85090</wp:posOffset>
            </wp:positionV>
            <wp:extent cx="2385695" cy="29146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5695" cy="291465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78"/>
        <w:gridCol w:w="3826"/>
      </w:tblGrid>
      <w:tr w:rsidR="00B14859" w:rsidRPr="00E42E6D" w:rsidTr="007D134F">
        <w:trPr>
          <w:trHeight w:val="2271"/>
          <w:jc w:val="center"/>
        </w:trPr>
        <w:tc>
          <w:tcPr>
            <w:tcW w:w="4678"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(0 – 25 cm): Thịt pha cát và sét, khô, màu vàng nhạt.</w:t>
            </w:r>
          </w:p>
        </w:tc>
        <w:tc>
          <w:tcPr>
            <w:tcW w:w="3826" w:type="dxa"/>
            <w:vMerge w:val="restart"/>
            <w:vAlign w:val="center"/>
          </w:tcPr>
          <w:p w:rsidR="003D228B" w:rsidRPr="00B14859" w:rsidRDefault="003D228B" w:rsidP="009933DF">
            <w:pPr>
              <w:widowControl w:val="0"/>
              <w:spacing w:before="120" w:after="120" w:line="288" w:lineRule="auto"/>
              <w:rPr>
                <w:sz w:val="26"/>
                <w:szCs w:val="26"/>
                <w:lang w:val="pt-BR"/>
              </w:rPr>
            </w:pPr>
          </w:p>
        </w:tc>
      </w:tr>
      <w:tr w:rsidR="00B14859" w:rsidRPr="00E42E6D" w:rsidTr="007D134F">
        <w:trPr>
          <w:trHeight w:val="2271"/>
          <w:jc w:val="center"/>
        </w:trPr>
        <w:tc>
          <w:tcPr>
            <w:tcW w:w="4678"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(25 – 50 cm): Sét, khô, đá feralit đỏ sẫm dày đặc.</w:t>
            </w:r>
          </w:p>
        </w:tc>
        <w:tc>
          <w:tcPr>
            <w:tcW w:w="3826" w:type="dxa"/>
            <w:vMerge/>
            <w:vAlign w:val="center"/>
          </w:tcPr>
          <w:p w:rsidR="003D228B" w:rsidRPr="00B14859" w:rsidRDefault="003D228B" w:rsidP="009933DF">
            <w:pPr>
              <w:widowControl w:val="0"/>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93" w:name="_Toc462928835"/>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7</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trồng keo lai thí nghiệm trên dạng đất 2</w:t>
      </w:r>
      <w:bookmarkEnd w:id="593"/>
    </w:p>
    <w:p w:rsidR="003D228B" w:rsidRPr="00B14859" w:rsidRDefault="003D228B" w:rsidP="009933DF">
      <w:pPr>
        <w:widowControl w:val="0"/>
        <w:spacing w:before="120" w:after="120" w:line="288" w:lineRule="auto"/>
        <w:ind w:firstLine="567"/>
        <w:rPr>
          <w:sz w:val="26"/>
          <w:szCs w:val="26"/>
          <w:lang w:val="sv-SE"/>
        </w:rPr>
      </w:pPr>
      <w:r w:rsidRPr="00B14859">
        <w:rPr>
          <w:sz w:val="26"/>
          <w:szCs w:val="26"/>
          <w:lang w:val="sv-SE"/>
        </w:rPr>
        <w:t>Đặc điểm lý tính:</w:t>
      </w:r>
    </w:p>
    <w:p w:rsidR="003D228B" w:rsidRPr="00B14859" w:rsidRDefault="003D228B" w:rsidP="009933DF">
      <w:pPr>
        <w:pStyle w:val="b0"/>
        <w:rPr>
          <w:lang w:val="sv-SE"/>
        </w:rPr>
      </w:pPr>
      <w:bookmarkStart w:id="594" w:name="_Toc475211684"/>
      <w:r w:rsidRPr="00B14859">
        <w:rPr>
          <w:lang w:val="sv-SE"/>
        </w:rPr>
        <w:t xml:space="preserve">Bảng 3. </w:t>
      </w:r>
      <w:r w:rsidRPr="00B14859">
        <w:rPr>
          <w:lang w:val="sv-SE"/>
        </w:rPr>
        <w:fldChar w:fldCharType="begin"/>
      </w:r>
      <w:r w:rsidRPr="00B14859">
        <w:rPr>
          <w:lang w:val="sv-SE"/>
        </w:rPr>
        <w:instrText xml:space="preserve"> SEQ Bảng_3. \* ARABIC </w:instrText>
      </w:r>
      <w:r w:rsidRPr="00B14859">
        <w:rPr>
          <w:lang w:val="sv-SE"/>
        </w:rPr>
        <w:fldChar w:fldCharType="separate"/>
      </w:r>
      <w:r w:rsidR="00862499" w:rsidRPr="00B14859">
        <w:rPr>
          <w:noProof/>
          <w:lang w:val="sv-SE"/>
        </w:rPr>
        <w:t>1</w:t>
      </w:r>
      <w:r w:rsidRPr="00B14859">
        <w:rPr>
          <w:lang w:val="sv-SE"/>
        </w:rPr>
        <w:fldChar w:fldCharType="end"/>
      </w:r>
      <w:r w:rsidR="006D693F">
        <w:rPr>
          <w:lang w:val="sv-SE"/>
        </w:rPr>
        <w:t>0</w:t>
      </w:r>
      <w:r w:rsidRPr="00B14859">
        <w:rPr>
          <w:lang w:val="sv-SE"/>
        </w:rPr>
        <w:t xml:space="preserve">: </w:t>
      </w:r>
      <w:r w:rsidRPr="00B14859">
        <w:rPr>
          <w:b w:val="0"/>
          <w:lang w:val="sv-SE"/>
        </w:rPr>
        <w:t>Đặc điểm lý tính đất rừng trồng keo lai trên dạng đất 2</w:t>
      </w:r>
      <w:bookmarkEnd w:id="594"/>
    </w:p>
    <w:tbl>
      <w:tblPr>
        <w:tblW w:w="4734" w:type="pct"/>
        <w:jc w:val="center"/>
        <w:tblLook w:val="00A0" w:firstRow="1" w:lastRow="0" w:firstColumn="1" w:lastColumn="0" w:noHBand="0" w:noVBand="0"/>
      </w:tblPr>
      <w:tblGrid>
        <w:gridCol w:w="1813"/>
        <w:gridCol w:w="1289"/>
        <w:gridCol w:w="1428"/>
        <w:gridCol w:w="1351"/>
        <w:gridCol w:w="2913"/>
      </w:tblGrid>
      <w:tr w:rsidR="00B14859" w:rsidRPr="00B14859" w:rsidTr="00396500">
        <w:trPr>
          <w:trHeight w:val="783"/>
          <w:jc w:val="center"/>
        </w:trPr>
        <w:tc>
          <w:tcPr>
            <w:tcW w:w="1031" w:type="pc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jc w:val="center"/>
              <w:rPr>
                <w:b/>
                <w:bCs/>
                <w:sz w:val="26"/>
                <w:szCs w:val="26"/>
                <w:lang w:val="vi-VN" w:eastAsia="vi-VN"/>
              </w:rPr>
            </w:pPr>
            <w:r w:rsidRPr="00B14859">
              <w:rPr>
                <w:b/>
                <w:bCs/>
                <w:sz w:val="26"/>
                <w:szCs w:val="26"/>
                <w:lang w:val="vi-VN" w:eastAsia="vi-VN"/>
              </w:rPr>
              <w:t>Độ sâu (cm)</w:t>
            </w:r>
          </w:p>
        </w:tc>
        <w:tc>
          <w:tcPr>
            <w:tcW w:w="733"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vi-VN" w:eastAsia="vi-VN"/>
              </w:rPr>
            </w:pPr>
            <w:r w:rsidRPr="00B14859">
              <w:rPr>
                <w:b/>
                <w:bCs/>
                <w:sz w:val="26"/>
                <w:szCs w:val="26"/>
                <w:lang w:val="vi-VN" w:eastAsia="vi-VN"/>
              </w:rPr>
              <w:t>Sét (%)</w:t>
            </w:r>
          </w:p>
        </w:tc>
        <w:tc>
          <w:tcPr>
            <w:tcW w:w="812"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vi-VN" w:eastAsia="vi-VN"/>
              </w:rPr>
            </w:pPr>
            <w:r w:rsidRPr="00B14859">
              <w:rPr>
                <w:b/>
                <w:bCs/>
                <w:sz w:val="26"/>
                <w:szCs w:val="26"/>
                <w:lang w:val="vi-VN" w:eastAsia="vi-VN"/>
              </w:rPr>
              <w:t>Thịt (%)</w:t>
            </w:r>
          </w:p>
        </w:tc>
        <w:tc>
          <w:tcPr>
            <w:tcW w:w="768"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vi-VN" w:eastAsia="vi-VN"/>
              </w:rPr>
            </w:pPr>
            <w:r w:rsidRPr="00B14859">
              <w:rPr>
                <w:b/>
                <w:bCs/>
                <w:sz w:val="26"/>
                <w:szCs w:val="26"/>
                <w:lang w:val="vi-VN" w:eastAsia="vi-VN"/>
              </w:rPr>
              <w:t>Cát (%)</w:t>
            </w:r>
          </w:p>
        </w:tc>
        <w:tc>
          <w:tcPr>
            <w:tcW w:w="1656"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vi-VN" w:eastAsia="vi-VN"/>
              </w:rPr>
            </w:pPr>
            <w:r w:rsidRPr="00B14859">
              <w:rPr>
                <w:b/>
                <w:bCs/>
                <w:sz w:val="26"/>
                <w:szCs w:val="26"/>
                <w:lang w:val="vi-VN" w:eastAsia="vi-VN"/>
              </w:rPr>
              <w:t>Nhận xét</w:t>
            </w:r>
          </w:p>
        </w:tc>
      </w:tr>
      <w:tr w:rsidR="00B14859" w:rsidRPr="00E42E6D" w:rsidTr="00396500">
        <w:trPr>
          <w:trHeight w:val="399"/>
          <w:jc w:val="center"/>
        </w:trPr>
        <w:tc>
          <w:tcPr>
            <w:tcW w:w="1031" w:type="pc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eastAsia="vi-VN"/>
              </w:rPr>
            </w:pPr>
            <w:r w:rsidRPr="00B14859">
              <w:rPr>
                <w:sz w:val="26"/>
                <w:szCs w:val="26"/>
                <w:lang w:val="vi-VN" w:eastAsia="vi-VN"/>
              </w:rPr>
              <w:t>0-</w:t>
            </w:r>
            <w:r w:rsidRPr="00B14859">
              <w:rPr>
                <w:sz w:val="26"/>
                <w:szCs w:val="26"/>
                <w:lang w:eastAsia="vi-VN"/>
              </w:rPr>
              <w:t>25</w:t>
            </w:r>
          </w:p>
        </w:tc>
        <w:tc>
          <w:tcPr>
            <w:tcW w:w="73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12,78</w:t>
            </w:r>
          </w:p>
        </w:tc>
        <w:tc>
          <w:tcPr>
            <w:tcW w:w="81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9,75</w:t>
            </w:r>
          </w:p>
        </w:tc>
        <w:tc>
          <w:tcPr>
            <w:tcW w:w="768"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77,47</w:t>
            </w:r>
          </w:p>
        </w:tc>
        <w:tc>
          <w:tcPr>
            <w:tcW w:w="1656"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Thịt nhẹ pha cát và sét</w:t>
            </w:r>
          </w:p>
        </w:tc>
      </w:tr>
      <w:tr w:rsidR="00B14859" w:rsidRPr="00E42E6D" w:rsidTr="00396500">
        <w:trPr>
          <w:trHeight w:val="399"/>
          <w:jc w:val="center"/>
        </w:trPr>
        <w:tc>
          <w:tcPr>
            <w:tcW w:w="1031" w:type="pc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eastAsia="vi-VN"/>
              </w:rPr>
            </w:pPr>
            <w:r w:rsidRPr="00B14859">
              <w:rPr>
                <w:sz w:val="26"/>
                <w:szCs w:val="26"/>
                <w:lang w:eastAsia="vi-VN"/>
              </w:rPr>
              <w:t>25</w:t>
            </w:r>
            <w:r w:rsidRPr="00B14859">
              <w:rPr>
                <w:sz w:val="26"/>
                <w:szCs w:val="26"/>
                <w:lang w:val="vi-VN" w:eastAsia="vi-VN"/>
              </w:rPr>
              <w:t>-</w:t>
            </w:r>
            <w:r w:rsidRPr="00B14859">
              <w:rPr>
                <w:sz w:val="26"/>
                <w:szCs w:val="26"/>
                <w:lang w:eastAsia="vi-VN"/>
              </w:rPr>
              <w:t>50</w:t>
            </w:r>
          </w:p>
        </w:tc>
        <w:tc>
          <w:tcPr>
            <w:tcW w:w="73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27,66</w:t>
            </w:r>
          </w:p>
        </w:tc>
        <w:tc>
          <w:tcPr>
            <w:tcW w:w="81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19,52</w:t>
            </w:r>
          </w:p>
        </w:tc>
        <w:tc>
          <w:tcPr>
            <w:tcW w:w="768"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52,82</w:t>
            </w:r>
          </w:p>
        </w:tc>
        <w:tc>
          <w:tcPr>
            <w:tcW w:w="1656"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Thịt nhẹ pha cát và sét</w:t>
            </w:r>
          </w:p>
        </w:tc>
      </w:tr>
      <w:tr w:rsidR="00B14859" w:rsidRPr="00B14859" w:rsidTr="00396500">
        <w:trPr>
          <w:trHeight w:val="399"/>
          <w:jc w:val="center"/>
        </w:trPr>
        <w:tc>
          <w:tcPr>
            <w:tcW w:w="1031" w:type="pc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TB</w:t>
            </w:r>
          </w:p>
        </w:tc>
        <w:tc>
          <w:tcPr>
            <w:tcW w:w="733"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20,22</w:t>
            </w:r>
          </w:p>
        </w:tc>
        <w:tc>
          <w:tcPr>
            <w:tcW w:w="812"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14,64</w:t>
            </w:r>
          </w:p>
        </w:tc>
        <w:tc>
          <w:tcPr>
            <w:tcW w:w="768"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65,14</w:t>
            </w:r>
          </w:p>
        </w:tc>
        <w:tc>
          <w:tcPr>
            <w:tcW w:w="1656"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lang w:val="vi-VN" w:eastAsia="vi-VN"/>
              </w:rPr>
            </w:pPr>
          </w:p>
        </w:tc>
      </w:tr>
    </w:tbl>
    <w:p w:rsidR="003D228B" w:rsidRPr="00B14859" w:rsidRDefault="003D228B" w:rsidP="009933DF">
      <w:pPr>
        <w:widowControl w:val="0"/>
        <w:spacing w:before="120" w:after="120" w:line="288" w:lineRule="auto"/>
        <w:ind w:firstLine="720"/>
        <w:jc w:val="both"/>
        <w:rPr>
          <w:sz w:val="8"/>
          <w:szCs w:val="26"/>
        </w:rPr>
      </w:pPr>
    </w:p>
    <w:p w:rsidR="003D228B" w:rsidRPr="00B14859" w:rsidRDefault="003D228B" w:rsidP="000F146D">
      <w:pPr>
        <w:widowControl w:val="0"/>
        <w:spacing w:before="120" w:after="120" w:line="288" w:lineRule="auto"/>
        <w:ind w:firstLine="720"/>
        <w:jc w:val="both"/>
        <w:rPr>
          <w:sz w:val="26"/>
          <w:szCs w:val="26"/>
          <w:lang w:val="vi-VN"/>
        </w:rPr>
      </w:pPr>
      <w:r w:rsidRPr="00B14859">
        <w:rPr>
          <w:sz w:val="26"/>
          <w:szCs w:val="26"/>
          <w:lang w:val="vi-VN"/>
        </w:rPr>
        <w:t>Đất có kết cấu chặt, cứng vào mùa khô và sình lầy vào mùa mưa. Độ dày tầng đất mỏng &lt;100 cm; thành phần cơ giới cát pha, kết von, sỏi dày đặc. Thành phần sét dao động từ 12,78% đến 27,66%; thành phần thịt dao động từ 9,75% đến 19,52%; thành phần cát dao động từ 52,82% đến 77,47% và thành phần sỏi ở độ sâu 25-50 cm chiếm 75%.</w:t>
      </w:r>
    </w:p>
    <w:p w:rsidR="009460FF" w:rsidRPr="00B14859" w:rsidRDefault="009460FF">
      <w:pPr>
        <w:rPr>
          <w:sz w:val="26"/>
          <w:szCs w:val="26"/>
          <w:lang w:val="vi-VN"/>
        </w:rPr>
      </w:pPr>
      <w:r w:rsidRPr="00B14859">
        <w:rPr>
          <w:sz w:val="26"/>
          <w:szCs w:val="26"/>
          <w:lang w:val="vi-VN"/>
        </w:rPr>
        <w:br w:type="page"/>
      </w:r>
    </w:p>
    <w:p w:rsidR="003D228B" w:rsidRPr="00B14859" w:rsidRDefault="003D228B" w:rsidP="009933DF">
      <w:pPr>
        <w:widowControl w:val="0"/>
        <w:spacing w:before="120" w:after="120" w:line="288" w:lineRule="auto"/>
        <w:ind w:firstLine="567"/>
        <w:rPr>
          <w:sz w:val="26"/>
          <w:szCs w:val="26"/>
          <w:lang w:val="vi-VN"/>
        </w:rPr>
      </w:pPr>
      <w:r w:rsidRPr="00B14859">
        <w:rPr>
          <w:sz w:val="26"/>
          <w:szCs w:val="26"/>
          <w:lang w:val="vi-VN"/>
        </w:rPr>
        <w:lastRenderedPageBreak/>
        <w:t>Đặc điểm hóa tính:</w:t>
      </w:r>
    </w:p>
    <w:p w:rsidR="003D228B" w:rsidRPr="00B14859" w:rsidRDefault="003D228B" w:rsidP="009933DF">
      <w:pPr>
        <w:pStyle w:val="b0"/>
        <w:rPr>
          <w:lang w:val="vi-VN"/>
        </w:rPr>
      </w:pPr>
      <w:bookmarkStart w:id="595" w:name="_Toc475211685"/>
      <w:r w:rsidRPr="00B14859">
        <w:rPr>
          <w:lang w:val="vi-VN"/>
        </w:rPr>
        <w:t xml:space="preserve">Bảng 3. </w:t>
      </w:r>
      <w:r w:rsidRPr="00B14859">
        <w:rPr>
          <w:lang w:val="vi-VN"/>
        </w:rPr>
        <w:fldChar w:fldCharType="begin"/>
      </w:r>
      <w:r w:rsidRPr="00B14859">
        <w:rPr>
          <w:lang w:val="vi-VN"/>
        </w:rPr>
        <w:instrText xml:space="preserve"> SEQ Bảng_3. \* ARABIC </w:instrText>
      </w:r>
      <w:r w:rsidRPr="00B14859">
        <w:rPr>
          <w:lang w:val="vi-VN"/>
        </w:rPr>
        <w:fldChar w:fldCharType="separate"/>
      </w:r>
      <w:r w:rsidR="00862499" w:rsidRPr="00B14859">
        <w:rPr>
          <w:noProof/>
          <w:lang w:val="vi-VN"/>
        </w:rPr>
        <w:t>1</w:t>
      </w:r>
      <w:r w:rsidRPr="00B14859">
        <w:rPr>
          <w:lang w:val="vi-VN"/>
        </w:rPr>
        <w:fldChar w:fldCharType="end"/>
      </w:r>
      <w:r w:rsidR="006D693F" w:rsidRPr="00E42E6D">
        <w:rPr>
          <w:lang w:val="vi-VN"/>
        </w:rPr>
        <w:t>1</w:t>
      </w:r>
      <w:r w:rsidRPr="00B14859">
        <w:rPr>
          <w:lang w:val="vi-VN"/>
        </w:rPr>
        <w:t xml:space="preserve">: </w:t>
      </w:r>
      <w:r w:rsidRPr="00B14859">
        <w:rPr>
          <w:b w:val="0"/>
          <w:lang w:val="vi-VN"/>
        </w:rPr>
        <w:t>Đặc điểm hóa tính của đất rừng trồng keo lai trên dạng đất 2</w:t>
      </w:r>
      <w:bookmarkEnd w:id="595"/>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5"/>
        <w:gridCol w:w="866"/>
        <w:gridCol w:w="859"/>
        <w:gridCol w:w="672"/>
        <w:gridCol w:w="1473"/>
        <w:gridCol w:w="1473"/>
        <w:gridCol w:w="1417"/>
        <w:gridCol w:w="1416"/>
      </w:tblGrid>
      <w:tr w:rsidR="00B14859" w:rsidRPr="00B14859" w:rsidTr="00BC5373">
        <w:trPr>
          <w:trHeight w:val="721"/>
          <w:jc w:val="center"/>
        </w:trPr>
        <w:tc>
          <w:tcPr>
            <w:tcW w:w="533" w:type="pct"/>
            <w:noWrap/>
            <w:vAlign w:val="center"/>
          </w:tcPr>
          <w:p w:rsidR="003D228B" w:rsidRPr="00B14859" w:rsidRDefault="003D228B" w:rsidP="0067007D">
            <w:pPr>
              <w:widowControl w:val="0"/>
              <w:spacing w:before="120" w:after="120" w:line="276" w:lineRule="auto"/>
              <w:jc w:val="center"/>
              <w:rPr>
                <w:b/>
                <w:bCs/>
                <w:sz w:val="26"/>
                <w:szCs w:val="26"/>
                <w:lang w:eastAsia="vi-VN"/>
              </w:rPr>
            </w:pPr>
            <w:r w:rsidRPr="00B14859">
              <w:rPr>
                <w:b/>
                <w:bCs/>
                <w:sz w:val="26"/>
                <w:szCs w:val="26"/>
                <w:lang w:val="vi-VN" w:eastAsia="vi-VN"/>
              </w:rPr>
              <w:t xml:space="preserve">Độ sâu </w:t>
            </w:r>
          </w:p>
          <w:p w:rsidR="003D228B" w:rsidRPr="00B14859" w:rsidRDefault="003D228B" w:rsidP="0067007D">
            <w:pPr>
              <w:widowControl w:val="0"/>
              <w:spacing w:before="120" w:after="120" w:line="276" w:lineRule="auto"/>
              <w:jc w:val="center"/>
              <w:rPr>
                <w:sz w:val="26"/>
                <w:szCs w:val="26"/>
                <w:lang w:eastAsia="vi-VN"/>
              </w:rPr>
            </w:pPr>
            <w:r w:rsidRPr="00B14859">
              <w:rPr>
                <w:b/>
                <w:bCs/>
                <w:sz w:val="26"/>
                <w:szCs w:val="26"/>
                <w:lang w:val="vi-VN" w:eastAsia="vi-VN"/>
              </w:rPr>
              <w:t>(cm</w:t>
            </w:r>
            <w:r w:rsidRPr="00B14859">
              <w:rPr>
                <w:b/>
                <w:bCs/>
                <w:sz w:val="26"/>
                <w:szCs w:val="26"/>
                <w:lang w:eastAsia="vi-VN"/>
              </w:rPr>
              <w:t>)</w:t>
            </w:r>
          </w:p>
        </w:tc>
        <w:tc>
          <w:tcPr>
            <w:tcW w:w="473"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pH</w:t>
            </w:r>
            <w:r w:rsidRPr="00B14859">
              <w:rPr>
                <w:b/>
                <w:bCs/>
                <w:sz w:val="26"/>
                <w:szCs w:val="26"/>
                <w:vertAlign w:val="subscript"/>
                <w:lang w:val="vi-VN" w:eastAsia="vi-VN"/>
              </w:rPr>
              <w:t>KCl</w:t>
            </w:r>
          </w:p>
        </w:tc>
        <w:tc>
          <w:tcPr>
            <w:tcW w:w="470" w:type="pct"/>
            <w:noWrap/>
            <w:vAlign w:val="center"/>
          </w:tcPr>
          <w:p w:rsidR="003D228B" w:rsidRPr="00B14859" w:rsidRDefault="003D228B" w:rsidP="0067007D">
            <w:pPr>
              <w:widowControl w:val="0"/>
              <w:spacing w:before="120" w:after="120" w:line="276" w:lineRule="auto"/>
              <w:jc w:val="center"/>
              <w:rPr>
                <w:b/>
                <w:bCs/>
                <w:sz w:val="26"/>
                <w:szCs w:val="26"/>
                <w:lang w:eastAsia="vi-VN"/>
              </w:rPr>
            </w:pPr>
            <w:r w:rsidRPr="00B14859">
              <w:rPr>
                <w:b/>
                <w:bCs/>
                <w:sz w:val="26"/>
                <w:szCs w:val="26"/>
                <w:lang w:eastAsia="vi-VN"/>
              </w:rPr>
              <w:t>Mùn</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w:t>
            </w:r>
          </w:p>
        </w:tc>
        <w:tc>
          <w:tcPr>
            <w:tcW w:w="367" w:type="pct"/>
            <w:noWrap/>
            <w:vAlign w:val="center"/>
          </w:tcPr>
          <w:p w:rsidR="003D228B" w:rsidRPr="00B14859" w:rsidRDefault="003D228B" w:rsidP="0067007D">
            <w:pPr>
              <w:widowControl w:val="0"/>
              <w:spacing w:before="120" w:after="120" w:line="276" w:lineRule="auto"/>
              <w:jc w:val="center"/>
              <w:rPr>
                <w:b/>
                <w:bCs/>
                <w:sz w:val="26"/>
                <w:szCs w:val="26"/>
                <w:lang w:eastAsia="vi-VN"/>
              </w:rPr>
            </w:pPr>
            <w:r w:rsidRPr="00B14859">
              <w:rPr>
                <w:b/>
                <w:bCs/>
                <w:sz w:val="26"/>
                <w:szCs w:val="26"/>
                <w:lang w:val="vi-VN" w:eastAsia="vi-VN"/>
              </w:rPr>
              <w:t>N</w:t>
            </w:r>
            <w:r w:rsidRPr="00B14859">
              <w:rPr>
                <w:b/>
                <w:bCs/>
                <w:sz w:val="26"/>
                <w:szCs w:val="26"/>
                <w:lang w:eastAsia="vi-VN"/>
              </w:rPr>
              <w:t xml:space="preserve"> </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w:t>
            </w:r>
          </w:p>
        </w:tc>
        <w:tc>
          <w:tcPr>
            <w:tcW w:w="805" w:type="pct"/>
            <w:noWrap/>
            <w:vAlign w:val="center"/>
          </w:tcPr>
          <w:p w:rsidR="003D228B" w:rsidRPr="00B14859" w:rsidRDefault="003D228B" w:rsidP="0067007D">
            <w:pPr>
              <w:widowControl w:val="0"/>
              <w:spacing w:before="120" w:after="120" w:line="276" w:lineRule="auto"/>
              <w:jc w:val="center"/>
              <w:rPr>
                <w:b/>
                <w:bCs/>
                <w:sz w:val="26"/>
                <w:szCs w:val="26"/>
                <w:vertAlign w:val="subscript"/>
                <w:lang w:eastAsia="vi-VN"/>
              </w:rPr>
            </w:pPr>
            <w:r w:rsidRPr="00B14859">
              <w:rPr>
                <w:b/>
                <w:bCs/>
                <w:sz w:val="26"/>
                <w:szCs w:val="26"/>
                <w:lang w:val="vi-VN" w:eastAsia="vi-VN"/>
              </w:rPr>
              <w:t>P</w:t>
            </w:r>
            <w:r w:rsidRPr="00B14859">
              <w:rPr>
                <w:b/>
                <w:bCs/>
                <w:sz w:val="26"/>
                <w:szCs w:val="26"/>
                <w:vertAlign w:val="subscript"/>
                <w:lang w:val="vi-VN" w:eastAsia="vi-VN"/>
              </w:rPr>
              <w:t>2</w:t>
            </w:r>
            <w:r w:rsidRPr="00B14859">
              <w:rPr>
                <w:b/>
                <w:bCs/>
                <w:sz w:val="26"/>
                <w:szCs w:val="26"/>
                <w:lang w:val="vi-VN" w:eastAsia="vi-VN"/>
              </w:rPr>
              <w:t>O</w:t>
            </w:r>
            <w:r w:rsidRPr="00B14859">
              <w:rPr>
                <w:b/>
                <w:bCs/>
                <w:sz w:val="26"/>
                <w:szCs w:val="26"/>
                <w:vertAlign w:val="subscript"/>
                <w:lang w:val="vi-VN" w:eastAsia="vi-VN"/>
              </w:rPr>
              <w:t>5</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(mg/100gđ)</w:t>
            </w:r>
          </w:p>
        </w:tc>
        <w:tc>
          <w:tcPr>
            <w:tcW w:w="805" w:type="pct"/>
            <w:noWrap/>
            <w:vAlign w:val="center"/>
          </w:tcPr>
          <w:p w:rsidR="003D228B" w:rsidRPr="00B14859" w:rsidRDefault="003D228B" w:rsidP="0067007D">
            <w:pPr>
              <w:widowControl w:val="0"/>
              <w:spacing w:before="120" w:after="120" w:line="276" w:lineRule="auto"/>
              <w:jc w:val="center"/>
              <w:rPr>
                <w:b/>
                <w:bCs/>
                <w:sz w:val="26"/>
                <w:szCs w:val="26"/>
                <w:lang w:eastAsia="vi-VN"/>
              </w:rPr>
            </w:pPr>
            <w:r w:rsidRPr="00B14859">
              <w:rPr>
                <w:b/>
                <w:bCs/>
                <w:sz w:val="26"/>
                <w:szCs w:val="26"/>
                <w:lang w:val="vi-VN" w:eastAsia="vi-VN"/>
              </w:rPr>
              <w:t>K</w:t>
            </w:r>
            <w:r w:rsidRPr="00B14859">
              <w:rPr>
                <w:b/>
                <w:bCs/>
                <w:sz w:val="26"/>
                <w:szCs w:val="26"/>
                <w:vertAlign w:val="subscript"/>
                <w:lang w:val="vi-VN" w:eastAsia="vi-VN"/>
              </w:rPr>
              <w:t>2</w:t>
            </w:r>
            <w:r w:rsidRPr="00B14859">
              <w:rPr>
                <w:b/>
                <w:bCs/>
                <w:sz w:val="26"/>
                <w:szCs w:val="26"/>
                <w:lang w:val="vi-VN" w:eastAsia="vi-VN"/>
              </w:rPr>
              <w:t>O</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(mg/100gđ)</w:t>
            </w:r>
          </w:p>
        </w:tc>
        <w:tc>
          <w:tcPr>
            <w:tcW w:w="774" w:type="pct"/>
            <w:noWrap/>
            <w:vAlign w:val="center"/>
          </w:tcPr>
          <w:p w:rsidR="003D228B" w:rsidRPr="00B14859" w:rsidRDefault="003D228B" w:rsidP="0067007D">
            <w:pPr>
              <w:widowControl w:val="0"/>
              <w:spacing w:before="120" w:after="120" w:line="276" w:lineRule="auto"/>
              <w:jc w:val="center"/>
              <w:rPr>
                <w:b/>
                <w:bCs/>
                <w:sz w:val="26"/>
                <w:szCs w:val="26"/>
                <w:vertAlign w:val="superscript"/>
                <w:lang w:eastAsia="vi-VN"/>
              </w:rPr>
            </w:pPr>
            <w:r w:rsidRPr="00B14859">
              <w:rPr>
                <w:b/>
                <w:bCs/>
                <w:sz w:val="26"/>
                <w:szCs w:val="26"/>
                <w:lang w:val="vi-VN" w:eastAsia="vi-VN"/>
              </w:rPr>
              <w:t>Ca</w:t>
            </w:r>
            <w:r w:rsidRPr="00B14859">
              <w:rPr>
                <w:b/>
                <w:bCs/>
                <w:sz w:val="26"/>
                <w:szCs w:val="26"/>
                <w:vertAlign w:val="superscript"/>
                <w:lang w:val="vi-VN" w:eastAsia="vi-VN"/>
              </w:rPr>
              <w:t>2+</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(ldl/100gđ)</w:t>
            </w:r>
          </w:p>
        </w:tc>
        <w:tc>
          <w:tcPr>
            <w:tcW w:w="774" w:type="pct"/>
            <w:noWrap/>
            <w:vAlign w:val="center"/>
          </w:tcPr>
          <w:p w:rsidR="003D228B" w:rsidRPr="00B14859" w:rsidRDefault="003D228B" w:rsidP="0067007D">
            <w:pPr>
              <w:widowControl w:val="0"/>
              <w:spacing w:before="120" w:after="120" w:line="276" w:lineRule="auto"/>
              <w:jc w:val="center"/>
              <w:rPr>
                <w:b/>
                <w:bCs/>
                <w:sz w:val="26"/>
                <w:szCs w:val="26"/>
                <w:vertAlign w:val="superscript"/>
                <w:lang w:eastAsia="vi-VN"/>
              </w:rPr>
            </w:pPr>
            <w:r w:rsidRPr="00B14859">
              <w:rPr>
                <w:b/>
                <w:bCs/>
                <w:sz w:val="26"/>
                <w:szCs w:val="26"/>
                <w:lang w:val="vi-VN" w:eastAsia="vi-VN"/>
              </w:rPr>
              <w:t>Mg</w:t>
            </w:r>
            <w:r w:rsidRPr="00B14859">
              <w:rPr>
                <w:b/>
                <w:bCs/>
                <w:sz w:val="26"/>
                <w:szCs w:val="26"/>
                <w:vertAlign w:val="superscript"/>
                <w:lang w:val="vi-VN" w:eastAsia="vi-VN"/>
              </w:rPr>
              <w:t>2+</w:t>
            </w:r>
          </w:p>
          <w:p w:rsidR="003D228B" w:rsidRPr="00B14859" w:rsidRDefault="003D228B" w:rsidP="0067007D">
            <w:pPr>
              <w:widowControl w:val="0"/>
              <w:spacing w:before="120" w:after="120" w:line="276" w:lineRule="auto"/>
              <w:jc w:val="center"/>
              <w:rPr>
                <w:sz w:val="26"/>
                <w:szCs w:val="26"/>
                <w:lang w:val="vi-VN" w:eastAsia="vi-VN"/>
              </w:rPr>
            </w:pPr>
            <w:r w:rsidRPr="00B14859">
              <w:rPr>
                <w:b/>
                <w:bCs/>
                <w:sz w:val="26"/>
                <w:szCs w:val="26"/>
                <w:lang w:val="vi-VN" w:eastAsia="vi-VN"/>
              </w:rPr>
              <w:t>(ldl/100gđ)</w:t>
            </w:r>
          </w:p>
        </w:tc>
      </w:tr>
      <w:tr w:rsidR="00B14859" w:rsidRPr="00B14859" w:rsidTr="00BC5373">
        <w:trPr>
          <w:trHeight w:val="721"/>
          <w:jc w:val="center"/>
        </w:trPr>
        <w:tc>
          <w:tcPr>
            <w:tcW w:w="533" w:type="pct"/>
            <w:noWrap/>
            <w:vAlign w:val="center"/>
          </w:tcPr>
          <w:p w:rsidR="003D228B" w:rsidRPr="00B14859" w:rsidRDefault="003D228B" w:rsidP="0067007D">
            <w:pPr>
              <w:widowControl w:val="0"/>
              <w:spacing w:before="120" w:after="120" w:line="276" w:lineRule="auto"/>
              <w:jc w:val="center"/>
              <w:rPr>
                <w:sz w:val="26"/>
                <w:szCs w:val="26"/>
                <w:lang w:eastAsia="vi-VN"/>
              </w:rPr>
            </w:pPr>
            <w:r w:rsidRPr="00B14859">
              <w:rPr>
                <w:sz w:val="26"/>
                <w:szCs w:val="26"/>
                <w:lang w:val="vi-VN" w:eastAsia="vi-VN"/>
              </w:rPr>
              <w:t>0-</w:t>
            </w:r>
            <w:r w:rsidRPr="00B14859">
              <w:rPr>
                <w:sz w:val="26"/>
                <w:szCs w:val="26"/>
                <w:lang w:eastAsia="vi-VN"/>
              </w:rPr>
              <w:t>25</w:t>
            </w:r>
          </w:p>
        </w:tc>
        <w:tc>
          <w:tcPr>
            <w:tcW w:w="473"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4,54</w:t>
            </w:r>
          </w:p>
        </w:tc>
        <w:tc>
          <w:tcPr>
            <w:tcW w:w="470"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1,66</w:t>
            </w:r>
          </w:p>
        </w:tc>
        <w:tc>
          <w:tcPr>
            <w:tcW w:w="367"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0,06</w:t>
            </w:r>
          </w:p>
        </w:tc>
        <w:tc>
          <w:tcPr>
            <w:tcW w:w="805"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0,35</w:t>
            </w:r>
          </w:p>
        </w:tc>
        <w:tc>
          <w:tcPr>
            <w:tcW w:w="805"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3,94</w:t>
            </w:r>
          </w:p>
        </w:tc>
        <w:tc>
          <w:tcPr>
            <w:tcW w:w="774"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2,34</w:t>
            </w:r>
          </w:p>
        </w:tc>
        <w:tc>
          <w:tcPr>
            <w:tcW w:w="774"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0,76</w:t>
            </w:r>
          </w:p>
        </w:tc>
      </w:tr>
      <w:tr w:rsidR="00B14859" w:rsidRPr="00B14859" w:rsidTr="00BC5373">
        <w:trPr>
          <w:trHeight w:val="721"/>
          <w:jc w:val="center"/>
        </w:trPr>
        <w:tc>
          <w:tcPr>
            <w:tcW w:w="533" w:type="pct"/>
            <w:noWrap/>
            <w:vAlign w:val="center"/>
          </w:tcPr>
          <w:p w:rsidR="003D228B" w:rsidRPr="00B14859" w:rsidRDefault="003D228B" w:rsidP="0067007D">
            <w:pPr>
              <w:widowControl w:val="0"/>
              <w:spacing w:before="120" w:after="120" w:line="276" w:lineRule="auto"/>
              <w:jc w:val="center"/>
              <w:rPr>
                <w:sz w:val="26"/>
                <w:szCs w:val="26"/>
                <w:lang w:eastAsia="vi-VN"/>
              </w:rPr>
            </w:pPr>
            <w:r w:rsidRPr="00B14859">
              <w:rPr>
                <w:sz w:val="26"/>
                <w:szCs w:val="26"/>
                <w:lang w:eastAsia="vi-VN"/>
              </w:rPr>
              <w:t>25</w:t>
            </w:r>
            <w:r w:rsidRPr="00B14859">
              <w:rPr>
                <w:sz w:val="26"/>
                <w:szCs w:val="26"/>
                <w:lang w:val="vi-VN" w:eastAsia="vi-VN"/>
              </w:rPr>
              <w:t>-</w:t>
            </w:r>
            <w:r w:rsidRPr="00B14859">
              <w:rPr>
                <w:sz w:val="26"/>
                <w:szCs w:val="26"/>
                <w:lang w:eastAsia="vi-VN"/>
              </w:rPr>
              <w:t>50</w:t>
            </w:r>
          </w:p>
        </w:tc>
        <w:tc>
          <w:tcPr>
            <w:tcW w:w="473"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4,40</w:t>
            </w:r>
          </w:p>
        </w:tc>
        <w:tc>
          <w:tcPr>
            <w:tcW w:w="470"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1,24</w:t>
            </w:r>
          </w:p>
        </w:tc>
        <w:tc>
          <w:tcPr>
            <w:tcW w:w="367"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0,06</w:t>
            </w:r>
          </w:p>
        </w:tc>
        <w:tc>
          <w:tcPr>
            <w:tcW w:w="805"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0,31</w:t>
            </w:r>
          </w:p>
        </w:tc>
        <w:tc>
          <w:tcPr>
            <w:tcW w:w="805"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4,71</w:t>
            </w:r>
          </w:p>
        </w:tc>
        <w:tc>
          <w:tcPr>
            <w:tcW w:w="774"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3,58</w:t>
            </w:r>
          </w:p>
        </w:tc>
        <w:tc>
          <w:tcPr>
            <w:tcW w:w="774" w:type="pct"/>
            <w:noWrap/>
            <w:vAlign w:val="center"/>
          </w:tcPr>
          <w:p w:rsidR="003D228B" w:rsidRPr="00B14859" w:rsidRDefault="003D228B" w:rsidP="0067007D">
            <w:pPr>
              <w:widowControl w:val="0"/>
              <w:spacing w:before="120" w:after="120" w:line="276" w:lineRule="auto"/>
              <w:jc w:val="center"/>
              <w:rPr>
                <w:sz w:val="26"/>
                <w:szCs w:val="26"/>
                <w:lang w:val="vi-VN" w:eastAsia="vi-VN"/>
              </w:rPr>
            </w:pPr>
            <w:r w:rsidRPr="00B14859">
              <w:rPr>
                <w:sz w:val="26"/>
                <w:szCs w:val="26"/>
                <w:lang w:val="vi-VN" w:eastAsia="vi-VN"/>
              </w:rPr>
              <w:t>1,49</w:t>
            </w:r>
          </w:p>
        </w:tc>
      </w:tr>
      <w:tr w:rsidR="00B14859" w:rsidRPr="00B14859" w:rsidTr="00BC5373">
        <w:trPr>
          <w:trHeight w:val="721"/>
          <w:jc w:val="center"/>
        </w:trPr>
        <w:tc>
          <w:tcPr>
            <w:tcW w:w="533"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TB</w:t>
            </w:r>
          </w:p>
        </w:tc>
        <w:tc>
          <w:tcPr>
            <w:tcW w:w="473"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4,47</w:t>
            </w:r>
          </w:p>
        </w:tc>
        <w:tc>
          <w:tcPr>
            <w:tcW w:w="470"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1,45</w:t>
            </w:r>
          </w:p>
        </w:tc>
        <w:tc>
          <w:tcPr>
            <w:tcW w:w="367"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0,06</w:t>
            </w:r>
          </w:p>
        </w:tc>
        <w:tc>
          <w:tcPr>
            <w:tcW w:w="805"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0,33</w:t>
            </w:r>
          </w:p>
        </w:tc>
        <w:tc>
          <w:tcPr>
            <w:tcW w:w="805"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4,33</w:t>
            </w:r>
          </w:p>
        </w:tc>
        <w:tc>
          <w:tcPr>
            <w:tcW w:w="774"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2,96</w:t>
            </w:r>
          </w:p>
        </w:tc>
        <w:tc>
          <w:tcPr>
            <w:tcW w:w="774" w:type="pct"/>
            <w:noWrap/>
            <w:vAlign w:val="center"/>
          </w:tcPr>
          <w:p w:rsidR="003D228B" w:rsidRPr="00B14859" w:rsidRDefault="003D228B" w:rsidP="0067007D">
            <w:pPr>
              <w:widowControl w:val="0"/>
              <w:spacing w:before="120" w:after="120" w:line="276" w:lineRule="auto"/>
              <w:jc w:val="center"/>
              <w:rPr>
                <w:b/>
                <w:sz w:val="26"/>
                <w:szCs w:val="26"/>
                <w:lang w:eastAsia="vi-VN"/>
              </w:rPr>
            </w:pPr>
            <w:r w:rsidRPr="00B14859">
              <w:rPr>
                <w:b/>
                <w:sz w:val="26"/>
                <w:szCs w:val="26"/>
                <w:lang w:eastAsia="vi-VN"/>
              </w:rPr>
              <w:t>1,13</w:t>
            </w:r>
          </w:p>
        </w:tc>
      </w:tr>
    </w:tbl>
    <w:p w:rsidR="003D228B" w:rsidRPr="00B14859" w:rsidRDefault="003D228B" w:rsidP="009933DF">
      <w:pPr>
        <w:pStyle w:val="BodyText"/>
        <w:widowControl w:val="0"/>
        <w:spacing w:before="120" w:after="120" w:line="288" w:lineRule="auto"/>
        <w:ind w:firstLine="720"/>
        <w:rPr>
          <w:sz w:val="10"/>
          <w:lang w:val="nl-NL"/>
        </w:rPr>
      </w:pPr>
    </w:p>
    <w:p w:rsidR="003D228B" w:rsidRPr="00B14859" w:rsidRDefault="003D228B" w:rsidP="009933DF">
      <w:pPr>
        <w:pStyle w:val="BodyText"/>
        <w:widowControl w:val="0"/>
        <w:spacing w:before="120" w:after="120" w:line="288" w:lineRule="auto"/>
        <w:ind w:firstLine="720"/>
        <w:rPr>
          <w:lang w:val="nl-NL"/>
        </w:rPr>
      </w:pPr>
      <w:r w:rsidRPr="00B14859">
        <w:rPr>
          <w:lang w:val="nl-NL"/>
        </w:rPr>
        <w:t>Qua bảng 3.1</w:t>
      </w:r>
      <w:r w:rsidR="006D693F">
        <w:rPr>
          <w:lang w:val="nl-NL"/>
        </w:rPr>
        <w:t>1</w:t>
      </w:r>
      <w:r w:rsidRPr="00B14859">
        <w:rPr>
          <w:lang w:val="nl-NL"/>
        </w:rPr>
        <w:t xml:space="preserve"> cho thấy:</w:t>
      </w:r>
    </w:p>
    <w:p w:rsidR="003D228B" w:rsidRPr="00B14859" w:rsidRDefault="003D228B" w:rsidP="009933DF">
      <w:pPr>
        <w:pStyle w:val="BodyText"/>
        <w:widowControl w:val="0"/>
        <w:spacing w:before="120" w:after="120" w:line="288" w:lineRule="auto"/>
        <w:ind w:firstLine="720"/>
        <w:rPr>
          <w:lang w:val="nl-NL"/>
        </w:rPr>
      </w:pPr>
      <w:r w:rsidRPr="00B14859">
        <w:rPr>
          <w:lang w:val="nl-NL"/>
        </w:rPr>
        <w:t>Độ pH trung bình đo được ở đất rừng keo lai trồng trên dạng đất 2</w:t>
      </w:r>
      <w:r w:rsidRPr="00B14859">
        <w:rPr>
          <w:b/>
          <w:lang w:val="nl-NL"/>
        </w:rPr>
        <w:t xml:space="preserve"> </w:t>
      </w:r>
      <w:r w:rsidRPr="00B14859">
        <w:rPr>
          <w:lang w:val="nl-NL"/>
        </w:rPr>
        <w:t>biến động từ 4,40 - 4,54; chứng tỏ đất vẫn mang tính chất chua. Độ chua ở tầng đất 25-50 cm lớn nhất (pH = 4,40).</w:t>
      </w:r>
    </w:p>
    <w:p w:rsidR="003D228B" w:rsidRPr="00B14859" w:rsidRDefault="003D228B" w:rsidP="009933DF">
      <w:pPr>
        <w:pStyle w:val="BodyText"/>
        <w:widowControl w:val="0"/>
        <w:spacing w:before="120" w:after="120" w:line="288" w:lineRule="auto"/>
        <w:ind w:firstLine="720"/>
        <w:rPr>
          <w:lang w:val="nl-NL"/>
        </w:rPr>
      </w:pPr>
      <w:r w:rsidRPr="00B14859">
        <w:rPr>
          <w:lang w:val="nl-NL"/>
        </w:rPr>
        <w:t>Lượng mùn trong đất tính bình quân đến độ sâu 50 cm của phẫu diện đất biến động từ 1,24% đến 1,66% thuộc loại đất hơi nghèo mùn, càng xuống sâu hàm lượng mùn càng giảm.</w:t>
      </w:r>
    </w:p>
    <w:p w:rsidR="003D228B" w:rsidRPr="00B14859" w:rsidRDefault="003D228B" w:rsidP="009933DF">
      <w:pPr>
        <w:pStyle w:val="BodyText"/>
        <w:widowControl w:val="0"/>
        <w:spacing w:before="120" w:after="120" w:line="288" w:lineRule="auto"/>
        <w:ind w:firstLine="720"/>
        <w:rPr>
          <w:lang w:val="nl-NL"/>
        </w:rPr>
      </w:pPr>
      <w:r w:rsidRPr="00B14859">
        <w:rPr>
          <w:lang w:val="nl-NL"/>
        </w:rPr>
        <w:t>Hàm lượng đạm tổng số bình quân ở tầng đất 0-50 cm của phẫu diện đạt 0,06% thuộc loại đất nghèo đạm.</w:t>
      </w:r>
    </w:p>
    <w:p w:rsidR="003D228B" w:rsidRPr="00B14859" w:rsidRDefault="003D228B" w:rsidP="009933DF">
      <w:pPr>
        <w:pStyle w:val="BodyText"/>
        <w:widowControl w:val="0"/>
        <w:spacing w:before="120" w:after="120" w:line="288" w:lineRule="auto"/>
        <w:ind w:firstLine="720"/>
        <w:rPr>
          <w:lang w:val="nl-NL"/>
        </w:rPr>
      </w:pPr>
      <w:r w:rsidRPr="00B14859">
        <w:rPr>
          <w:lang w:val="nl-NL"/>
        </w:rPr>
        <w:t>Hàm lượng lân dễ tiêu tính bình quân của các tầng từ 0-50 cm biến động không nhiều từ 0,31 mg đến 0,35 mg/100gđ thuộc dạng đất nghèo. Kali dễ tiêu tính bình quân tầng đất từ 0-50 cm biến động từ 3,94 mg đến 4,71 mg/100gđ thuộc hàm lượng rất nghèo.</w:t>
      </w:r>
    </w:p>
    <w:p w:rsidR="003D228B" w:rsidRPr="00B14859" w:rsidRDefault="003D228B" w:rsidP="009933DF">
      <w:pPr>
        <w:widowControl w:val="0"/>
        <w:spacing w:before="120" w:after="120" w:line="288" w:lineRule="auto"/>
        <w:ind w:firstLine="567"/>
        <w:rPr>
          <w:sz w:val="26"/>
          <w:szCs w:val="26"/>
          <w:lang w:val="nl-NL"/>
        </w:rPr>
      </w:pPr>
      <w:r w:rsidRPr="00B14859">
        <w:rPr>
          <w:sz w:val="26"/>
          <w:szCs w:val="26"/>
          <w:lang w:val="nl-NL"/>
        </w:rPr>
        <w:t>Các ion Ca</w:t>
      </w:r>
      <w:r w:rsidRPr="00B14859">
        <w:rPr>
          <w:sz w:val="26"/>
          <w:szCs w:val="26"/>
          <w:vertAlign w:val="superscript"/>
          <w:lang w:val="nl-NL"/>
        </w:rPr>
        <w:t>2+</w:t>
      </w:r>
      <w:r w:rsidRPr="00B14859">
        <w:rPr>
          <w:sz w:val="26"/>
          <w:szCs w:val="26"/>
          <w:lang w:val="nl-NL"/>
        </w:rPr>
        <w:t xml:space="preserve"> và Mg</w:t>
      </w:r>
      <w:r w:rsidRPr="00B14859">
        <w:rPr>
          <w:sz w:val="26"/>
          <w:szCs w:val="26"/>
          <w:vertAlign w:val="superscript"/>
          <w:lang w:val="nl-NL"/>
        </w:rPr>
        <w:t>2+</w:t>
      </w:r>
      <w:r w:rsidRPr="00B14859">
        <w:rPr>
          <w:sz w:val="26"/>
          <w:szCs w:val="26"/>
          <w:lang w:val="nl-NL"/>
        </w:rPr>
        <w:t xml:space="preserve"> có hàm lượng thấp. Ca</w:t>
      </w:r>
      <w:r w:rsidRPr="00B14859">
        <w:rPr>
          <w:sz w:val="26"/>
          <w:szCs w:val="26"/>
          <w:vertAlign w:val="superscript"/>
          <w:lang w:val="nl-NL"/>
        </w:rPr>
        <w:t>2+</w:t>
      </w:r>
      <w:r w:rsidRPr="00B14859">
        <w:rPr>
          <w:sz w:val="26"/>
          <w:szCs w:val="26"/>
          <w:lang w:val="nl-NL"/>
        </w:rPr>
        <w:t xml:space="preserve"> biến động từ 2,34 ldl đến 3,58 ldl/100gđ và Mg</w:t>
      </w:r>
      <w:r w:rsidRPr="00B14859">
        <w:rPr>
          <w:sz w:val="26"/>
          <w:szCs w:val="26"/>
          <w:vertAlign w:val="superscript"/>
          <w:lang w:val="nl-NL"/>
        </w:rPr>
        <w:t xml:space="preserve">2+ </w:t>
      </w:r>
      <w:r w:rsidRPr="00B14859">
        <w:rPr>
          <w:sz w:val="26"/>
          <w:szCs w:val="26"/>
          <w:lang w:val="nl-NL"/>
        </w:rPr>
        <w:t xml:space="preserve"> biến động từ 0,76 ldl đến 1,49 ldl/100gđ.</w:t>
      </w:r>
    </w:p>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nl-NL"/>
        </w:rPr>
        <w:t>- Đặc điểm lý hóa tính đất trồng các dòng keo lai trên 2 dạng đất.</w:t>
      </w:r>
    </w:p>
    <w:p w:rsidR="003D228B" w:rsidRPr="00B14859" w:rsidRDefault="003D228B" w:rsidP="009933DF">
      <w:pPr>
        <w:pStyle w:val="ColorfulList-Accent11"/>
        <w:widowControl w:val="0"/>
        <w:spacing w:before="120" w:after="120" w:line="288" w:lineRule="auto"/>
        <w:ind w:left="0" w:firstLine="567"/>
        <w:jc w:val="both"/>
        <w:rPr>
          <w:sz w:val="26"/>
          <w:szCs w:val="26"/>
          <w:lang w:val="nl-NL"/>
        </w:rPr>
      </w:pPr>
      <w:r w:rsidRPr="00B14859">
        <w:rPr>
          <w:sz w:val="26"/>
          <w:szCs w:val="26"/>
          <w:lang w:val="nl-NL"/>
        </w:rPr>
        <w:t>+ Đặc điểm lý hóa tính đất trồng các dòng keo lai trên dạng đất 1:</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nl-NL"/>
        </w:rPr>
        <w:t xml:space="preserve">Mô tả phẫu diện: </w:t>
      </w:r>
      <w:r w:rsidRPr="00B14859">
        <w:rPr>
          <w:sz w:val="26"/>
          <w:szCs w:val="26"/>
          <w:lang w:val="pt-BR"/>
        </w:rPr>
        <w:t xml:space="preserve">Địa điểm phẩu diện ở thôn 11, xã Ea Rvê, huyện Ea Súp, tỉnh </w:t>
      </w:r>
      <w:r w:rsidRPr="00B14859">
        <w:rPr>
          <w:sz w:val="26"/>
          <w:szCs w:val="26"/>
          <w:lang w:val="pt-BR" w:eastAsia="vi-VN"/>
        </w:rPr>
        <w:t xml:space="preserve">Đắk Lắk. Đất xám phát triển trên đá cát và granit (Xa) tầng dày trên 75cm,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p w:rsidR="003D228B" w:rsidRPr="00B14859" w:rsidRDefault="003D228B" w:rsidP="009933DF">
      <w:pPr>
        <w:widowControl w:val="0"/>
        <w:spacing w:before="120" w:after="120" w:line="288" w:lineRule="auto"/>
        <w:rPr>
          <w:sz w:val="26"/>
          <w:szCs w:val="26"/>
          <w:lang w:val="pt-BR"/>
        </w:rPr>
      </w:pPr>
    </w:p>
    <w:p w:rsidR="003D228B" w:rsidRPr="00B14859" w:rsidRDefault="003D228B" w:rsidP="009933DF">
      <w:pPr>
        <w:widowControl w:val="0"/>
        <w:spacing w:before="120" w:after="120" w:line="288" w:lineRule="auto"/>
        <w:rPr>
          <w:sz w:val="26"/>
          <w:szCs w:val="26"/>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90"/>
        <w:gridCol w:w="3769"/>
      </w:tblGrid>
      <w:tr w:rsidR="00B14859" w:rsidRPr="00E42E6D" w:rsidTr="00705AE2">
        <w:trPr>
          <w:trHeight w:val="1320"/>
          <w:jc w:val="center"/>
        </w:trPr>
        <w:tc>
          <w:tcPr>
            <w:tcW w:w="4490"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lastRenderedPageBreak/>
              <w:t>(0 – 25 cm): Thịt nhẹ pha cát, khô, màu xám đen.</w:t>
            </w:r>
          </w:p>
        </w:tc>
        <w:tc>
          <w:tcPr>
            <w:tcW w:w="3769" w:type="dxa"/>
            <w:vMerge w:val="restart"/>
          </w:tcPr>
          <w:p w:rsidR="003D228B" w:rsidRPr="00B14859" w:rsidRDefault="00FC4A61" w:rsidP="009933DF">
            <w:pPr>
              <w:widowControl w:val="0"/>
              <w:spacing w:before="120" w:after="120" w:line="288" w:lineRule="auto"/>
              <w:rPr>
                <w:sz w:val="26"/>
                <w:szCs w:val="26"/>
                <w:lang w:val="pt-BR"/>
              </w:rPr>
            </w:pPr>
            <w:r w:rsidRPr="00B14859">
              <w:rPr>
                <w:noProof/>
              </w:rPr>
              <w:drawing>
                <wp:anchor distT="0" distB="0" distL="114300" distR="114300" simplePos="0" relativeHeight="251653120" behindDoc="0" locked="0" layoutInCell="1" allowOverlap="1" wp14:anchorId="19684536" wp14:editId="5033E8C1">
                  <wp:simplePos x="0" y="0"/>
                  <wp:positionH relativeFrom="column">
                    <wp:posOffset>-58420</wp:posOffset>
                  </wp:positionH>
                  <wp:positionV relativeFrom="paragraph">
                    <wp:posOffset>-3810</wp:posOffset>
                  </wp:positionV>
                  <wp:extent cx="2429510" cy="3371850"/>
                  <wp:effectExtent l="0" t="0" r="8890" b="0"/>
                  <wp:wrapNone/>
                  <wp:docPr id="5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9510" cy="3371850"/>
                          </a:xfrm>
                          <a:prstGeom prst="rect">
                            <a:avLst/>
                          </a:prstGeom>
                          <a:noFill/>
                        </pic:spPr>
                      </pic:pic>
                    </a:graphicData>
                  </a:graphic>
                  <wp14:sizeRelH relativeFrom="page">
                    <wp14:pctWidth>0</wp14:pctWidth>
                  </wp14:sizeRelH>
                  <wp14:sizeRelV relativeFrom="page">
                    <wp14:pctHeight>0</wp14:pctHeight>
                  </wp14:sizeRelV>
                </wp:anchor>
              </w:drawing>
            </w:r>
          </w:p>
        </w:tc>
      </w:tr>
      <w:tr w:rsidR="00B14859" w:rsidRPr="00E42E6D" w:rsidTr="00705AE2">
        <w:trPr>
          <w:trHeight w:val="1320"/>
          <w:jc w:val="center"/>
        </w:trPr>
        <w:tc>
          <w:tcPr>
            <w:tcW w:w="4490"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(25 – 50 cm): Thịt nhẹ pha cát và sét, khô, màu xám nhạt.</w:t>
            </w:r>
          </w:p>
        </w:tc>
        <w:tc>
          <w:tcPr>
            <w:tcW w:w="3769" w:type="dxa"/>
            <w:vMerge/>
          </w:tcPr>
          <w:p w:rsidR="003D228B" w:rsidRPr="00B14859" w:rsidRDefault="003D228B" w:rsidP="009933DF">
            <w:pPr>
              <w:widowControl w:val="0"/>
              <w:spacing w:before="120" w:after="120" w:line="288" w:lineRule="auto"/>
              <w:rPr>
                <w:sz w:val="26"/>
                <w:szCs w:val="26"/>
                <w:lang w:val="pt-BR"/>
              </w:rPr>
            </w:pPr>
          </w:p>
        </w:tc>
      </w:tr>
      <w:tr w:rsidR="00B14859" w:rsidRPr="00E42E6D" w:rsidTr="00705AE2">
        <w:trPr>
          <w:trHeight w:val="1320"/>
          <w:jc w:val="center"/>
        </w:trPr>
        <w:tc>
          <w:tcPr>
            <w:tcW w:w="4490"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(50 – 75 cm): Thịt nhẹ pha sét và cát, khô, màu xám nhạt.</w:t>
            </w:r>
          </w:p>
        </w:tc>
        <w:tc>
          <w:tcPr>
            <w:tcW w:w="3769" w:type="dxa"/>
            <w:vMerge/>
          </w:tcPr>
          <w:p w:rsidR="003D228B" w:rsidRPr="00B14859" w:rsidRDefault="003D228B" w:rsidP="009933DF">
            <w:pPr>
              <w:widowControl w:val="0"/>
              <w:spacing w:before="120" w:after="120" w:line="288" w:lineRule="auto"/>
              <w:rPr>
                <w:sz w:val="26"/>
                <w:szCs w:val="26"/>
                <w:lang w:val="pt-BR"/>
              </w:rPr>
            </w:pPr>
          </w:p>
        </w:tc>
      </w:tr>
      <w:tr w:rsidR="00B14859" w:rsidRPr="00E42E6D" w:rsidTr="00705AE2">
        <w:trPr>
          <w:trHeight w:val="1320"/>
          <w:jc w:val="center"/>
        </w:trPr>
        <w:tc>
          <w:tcPr>
            <w:tcW w:w="4490" w:type="dxa"/>
            <w:vAlign w:val="center"/>
          </w:tcPr>
          <w:p w:rsidR="003D228B" w:rsidRPr="00B14859" w:rsidRDefault="003D228B" w:rsidP="009933DF">
            <w:pPr>
              <w:widowControl w:val="0"/>
              <w:spacing w:before="120" w:after="120" w:line="288" w:lineRule="auto"/>
              <w:rPr>
                <w:sz w:val="26"/>
                <w:szCs w:val="26"/>
                <w:lang w:val="pt-BR"/>
              </w:rPr>
            </w:pPr>
            <w:r w:rsidRPr="00B14859">
              <w:rPr>
                <w:sz w:val="26"/>
                <w:szCs w:val="26"/>
                <w:lang w:val="pt-BR"/>
              </w:rPr>
              <w:t>(75 – 100 cm): Thịt nhẹ pha sét, khô, loang lỗ đỏ vằn.</w:t>
            </w:r>
          </w:p>
        </w:tc>
        <w:tc>
          <w:tcPr>
            <w:tcW w:w="3769" w:type="dxa"/>
            <w:vMerge/>
          </w:tcPr>
          <w:p w:rsidR="003D228B" w:rsidRPr="00B14859" w:rsidRDefault="003D228B" w:rsidP="009933DF">
            <w:pPr>
              <w:widowControl w:val="0"/>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96" w:name="_Toc462928836"/>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8</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trồng các dòng keo lai  trên dạng đất 1</w:t>
      </w:r>
      <w:bookmarkEnd w:id="596"/>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Đặc điểm lý tính:</w:t>
      </w:r>
    </w:p>
    <w:p w:rsidR="003D228B" w:rsidRPr="00B14859" w:rsidRDefault="003D228B" w:rsidP="009933DF">
      <w:pPr>
        <w:pStyle w:val="b0"/>
        <w:rPr>
          <w:lang w:val="sv-SE"/>
        </w:rPr>
      </w:pPr>
      <w:bookmarkStart w:id="597" w:name="_Toc475211686"/>
      <w:r w:rsidRPr="00B14859">
        <w:rPr>
          <w:lang w:val="sv-SE"/>
        </w:rPr>
        <w:t xml:space="preserve">Bảng 3. </w:t>
      </w:r>
      <w:r w:rsidRPr="00B14859">
        <w:rPr>
          <w:lang w:val="sv-SE"/>
        </w:rPr>
        <w:fldChar w:fldCharType="begin"/>
      </w:r>
      <w:r w:rsidRPr="00B14859">
        <w:rPr>
          <w:lang w:val="sv-SE"/>
        </w:rPr>
        <w:instrText xml:space="preserve"> SEQ Bảng_3. \* ARABIC </w:instrText>
      </w:r>
      <w:r w:rsidRPr="00B14859">
        <w:rPr>
          <w:lang w:val="sv-SE"/>
        </w:rPr>
        <w:fldChar w:fldCharType="separate"/>
      </w:r>
      <w:r w:rsidR="00862499" w:rsidRPr="00B14859">
        <w:rPr>
          <w:noProof/>
          <w:lang w:val="sv-SE"/>
        </w:rPr>
        <w:t>1</w:t>
      </w:r>
      <w:r w:rsidRPr="00B14859">
        <w:rPr>
          <w:lang w:val="sv-SE"/>
        </w:rPr>
        <w:fldChar w:fldCharType="end"/>
      </w:r>
      <w:r w:rsidR="006D693F">
        <w:rPr>
          <w:lang w:val="sv-SE"/>
        </w:rPr>
        <w:t>2</w:t>
      </w:r>
      <w:r w:rsidRPr="00B14859">
        <w:rPr>
          <w:lang w:val="sv-SE"/>
        </w:rPr>
        <w:t xml:space="preserve">: </w:t>
      </w:r>
      <w:r w:rsidRPr="00B14859">
        <w:rPr>
          <w:b w:val="0"/>
          <w:lang w:val="sv-SE"/>
        </w:rPr>
        <w:t>Đặc điểm lý tính đất trồng các dòng keo lai trên dạng đất 1</w:t>
      </w:r>
      <w:bookmarkEnd w:id="597"/>
    </w:p>
    <w:tbl>
      <w:tblPr>
        <w:tblW w:w="4941" w:type="pct"/>
        <w:jc w:val="center"/>
        <w:tblLook w:val="00A0" w:firstRow="1" w:lastRow="0" w:firstColumn="1" w:lastColumn="0" w:noHBand="0" w:noVBand="0"/>
      </w:tblPr>
      <w:tblGrid>
        <w:gridCol w:w="1891"/>
        <w:gridCol w:w="1345"/>
        <w:gridCol w:w="1492"/>
        <w:gridCol w:w="1410"/>
        <w:gridCol w:w="3040"/>
      </w:tblGrid>
      <w:tr w:rsidR="00B14859" w:rsidRPr="00B14859" w:rsidTr="00AE6F4B">
        <w:trPr>
          <w:trHeight w:val="381"/>
          <w:jc w:val="center"/>
        </w:trPr>
        <w:tc>
          <w:tcPr>
            <w:tcW w:w="1030" w:type="pct"/>
            <w:tcBorders>
              <w:top w:val="single" w:sz="4" w:space="0" w:color="auto"/>
              <w:left w:val="single" w:sz="4" w:space="0" w:color="auto"/>
              <w:bottom w:val="single" w:sz="4" w:space="0" w:color="auto"/>
              <w:right w:val="single" w:sz="4" w:space="0" w:color="auto"/>
            </w:tcBorders>
            <w:vAlign w:val="bottom"/>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733" w:type="pct"/>
            <w:tcBorders>
              <w:top w:val="single" w:sz="4" w:space="0" w:color="auto"/>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Sét (%)</w:t>
            </w:r>
          </w:p>
        </w:tc>
        <w:tc>
          <w:tcPr>
            <w:tcW w:w="813" w:type="pct"/>
            <w:tcBorders>
              <w:top w:val="single" w:sz="4" w:space="0" w:color="auto"/>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Thịt (%)</w:t>
            </w:r>
          </w:p>
        </w:tc>
        <w:tc>
          <w:tcPr>
            <w:tcW w:w="768" w:type="pct"/>
            <w:tcBorders>
              <w:top w:val="single" w:sz="4" w:space="0" w:color="auto"/>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Cát (%)</w:t>
            </w:r>
          </w:p>
        </w:tc>
        <w:tc>
          <w:tcPr>
            <w:tcW w:w="1656" w:type="pct"/>
            <w:tcBorders>
              <w:top w:val="single" w:sz="4" w:space="0" w:color="auto"/>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Nhận xét</w:t>
            </w:r>
          </w:p>
        </w:tc>
      </w:tr>
      <w:tr w:rsidR="00B14859" w:rsidRPr="00B14859" w:rsidTr="00AE6F4B">
        <w:trPr>
          <w:trHeight w:val="381"/>
          <w:jc w:val="center"/>
        </w:trPr>
        <w:tc>
          <w:tcPr>
            <w:tcW w:w="1030" w:type="pct"/>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0-25</w:t>
            </w:r>
          </w:p>
        </w:tc>
        <w:tc>
          <w:tcPr>
            <w:tcW w:w="73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5,58</w:t>
            </w:r>
          </w:p>
        </w:tc>
        <w:tc>
          <w:tcPr>
            <w:tcW w:w="81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4,85</w:t>
            </w:r>
          </w:p>
        </w:tc>
        <w:tc>
          <w:tcPr>
            <w:tcW w:w="76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89,57</w:t>
            </w:r>
          </w:p>
        </w:tc>
        <w:tc>
          <w:tcPr>
            <w:tcW w:w="1656" w:type="pct"/>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both"/>
              <w:rPr>
                <w:sz w:val="26"/>
                <w:szCs w:val="26"/>
                <w:lang w:eastAsia="vi-VN"/>
              </w:rPr>
            </w:pPr>
            <w:r w:rsidRPr="00B14859">
              <w:rPr>
                <w:sz w:val="26"/>
                <w:szCs w:val="26"/>
                <w:lang w:eastAsia="vi-VN"/>
              </w:rPr>
              <w:t>Thịt nhẹ pha cát</w:t>
            </w:r>
          </w:p>
        </w:tc>
      </w:tr>
      <w:tr w:rsidR="00B14859" w:rsidRPr="00B14859" w:rsidTr="00AE6F4B">
        <w:trPr>
          <w:trHeight w:val="381"/>
          <w:jc w:val="center"/>
        </w:trPr>
        <w:tc>
          <w:tcPr>
            <w:tcW w:w="1030" w:type="pct"/>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25-50</w:t>
            </w:r>
          </w:p>
        </w:tc>
        <w:tc>
          <w:tcPr>
            <w:tcW w:w="73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14,57</w:t>
            </w:r>
          </w:p>
        </w:tc>
        <w:tc>
          <w:tcPr>
            <w:tcW w:w="81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1,33</w:t>
            </w:r>
          </w:p>
        </w:tc>
        <w:tc>
          <w:tcPr>
            <w:tcW w:w="76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84,10</w:t>
            </w:r>
          </w:p>
        </w:tc>
        <w:tc>
          <w:tcPr>
            <w:tcW w:w="1656" w:type="pct"/>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both"/>
              <w:rPr>
                <w:sz w:val="26"/>
                <w:szCs w:val="26"/>
                <w:lang w:eastAsia="vi-VN"/>
              </w:rPr>
            </w:pPr>
            <w:r w:rsidRPr="00B14859">
              <w:rPr>
                <w:sz w:val="26"/>
                <w:szCs w:val="26"/>
                <w:lang w:eastAsia="vi-VN"/>
              </w:rPr>
              <w:t>Thịt nhẹ pha cát và sét</w:t>
            </w:r>
          </w:p>
        </w:tc>
      </w:tr>
      <w:tr w:rsidR="00B14859" w:rsidRPr="00B14859" w:rsidTr="00AE6F4B">
        <w:trPr>
          <w:trHeight w:val="381"/>
          <w:jc w:val="center"/>
        </w:trPr>
        <w:tc>
          <w:tcPr>
            <w:tcW w:w="1030" w:type="pct"/>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50-75</w:t>
            </w:r>
          </w:p>
        </w:tc>
        <w:tc>
          <w:tcPr>
            <w:tcW w:w="73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13,82</w:t>
            </w:r>
          </w:p>
        </w:tc>
        <w:tc>
          <w:tcPr>
            <w:tcW w:w="81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0,80</w:t>
            </w:r>
          </w:p>
        </w:tc>
        <w:tc>
          <w:tcPr>
            <w:tcW w:w="76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85,38</w:t>
            </w:r>
          </w:p>
        </w:tc>
        <w:tc>
          <w:tcPr>
            <w:tcW w:w="1656" w:type="pct"/>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both"/>
              <w:rPr>
                <w:sz w:val="26"/>
                <w:szCs w:val="26"/>
                <w:lang w:eastAsia="vi-VN"/>
              </w:rPr>
            </w:pPr>
            <w:r w:rsidRPr="00B14859">
              <w:rPr>
                <w:sz w:val="26"/>
                <w:szCs w:val="26"/>
                <w:lang w:eastAsia="vi-VN"/>
              </w:rPr>
              <w:t>Thịt nhẹ pha sét và cát</w:t>
            </w:r>
          </w:p>
        </w:tc>
      </w:tr>
      <w:tr w:rsidR="00B14859" w:rsidRPr="00B14859" w:rsidTr="00AE6F4B">
        <w:trPr>
          <w:trHeight w:val="381"/>
          <w:jc w:val="center"/>
        </w:trPr>
        <w:tc>
          <w:tcPr>
            <w:tcW w:w="1030" w:type="pct"/>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75-100</w:t>
            </w:r>
          </w:p>
        </w:tc>
        <w:tc>
          <w:tcPr>
            <w:tcW w:w="73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14,26</w:t>
            </w:r>
          </w:p>
        </w:tc>
        <w:tc>
          <w:tcPr>
            <w:tcW w:w="81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4,01</w:t>
            </w:r>
          </w:p>
        </w:tc>
        <w:tc>
          <w:tcPr>
            <w:tcW w:w="76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81,73</w:t>
            </w:r>
          </w:p>
        </w:tc>
        <w:tc>
          <w:tcPr>
            <w:tcW w:w="1656" w:type="pct"/>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both"/>
              <w:rPr>
                <w:sz w:val="26"/>
                <w:szCs w:val="26"/>
                <w:lang w:eastAsia="vi-VN"/>
              </w:rPr>
            </w:pPr>
            <w:r w:rsidRPr="00B14859">
              <w:rPr>
                <w:sz w:val="26"/>
                <w:szCs w:val="26"/>
                <w:lang w:eastAsia="vi-VN"/>
              </w:rPr>
              <w:t>Thịt nhẹ pha sét và cát</w:t>
            </w:r>
          </w:p>
        </w:tc>
      </w:tr>
      <w:tr w:rsidR="00B14859" w:rsidRPr="00B14859" w:rsidTr="00AE6F4B">
        <w:trPr>
          <w:trHeight w:val="397"/>
          <w:jc w:val="center"/>
        </w:trPr>
        <w:tc>
          <w:tcPr>
            <w:tcW w:w="1030" w:type="pct"/>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bCs/>
                <w:iCs/>
                <w:sz w:val="26"/>
                <w:szCs w:val="26"/>
                <w:lang w:eastAsia="vi-VN"/>
              </w:rPr>
            </w:pPr>
            <w:r w:rsidRPr="00B14859">
              <w:rPr>
                <w:b/>
                <w:bCs/>
                <w:iCs/>
                <w:sz w:val="26"/>
                <w:szCs w:val="26"/>
                <w:lang w:eastAsia="vi-VN"/>
              </w:rPr>
              <w:t>TB</w:t>
            </w:r>
          </w:p>
        </w:tc>
        <w:tc>
          <w:tcPr>
            <w:tcW w:w="73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rPr>
              <w:t>12,06</w:t>
            </w:r>
          </w:p>
        </w:tc>
        <w:tc>
          <w:tcPr>
            <w:tcW w:w="81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rPr>
              <w:t>2,75</w:t>
            </w:r>
          </w:p>
        </w:tc>
        <w:tc>
          <w:tcPr>
            <w:tcW w:w="76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sz w:val="26"/>
                <w:szCs w:val="26"/>
              </w:rPr>
            </w:pPr>
            <w:r w:rsidRPr="00B14859">
              <w:rPr>
                <w:b/>
                <w:sz w:val="26"/>
                <w:szCs w:val="26"/>
              </w:rPr>
              <w:t>85,20</w:t>
            </w:r>
          </w:p>
        </w:tc>
        <w:tc>
          <w:tcPr>
            <w:tcW w:w="1656" w:type="pct"/>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b/>
                <w:sz w:val="26"/>
                <w:szCs w:val="26"/>
                <w:lang w:eastAsia="vi-VN"/>
              </w:rPr>
            </w:pPr>
            <w:r w:rsidRPr="00B14859">
              <w:rPr>
                <w:b/>
                <w:sz w:val="26"/>
                <w:szCs w:val="26"/>
                <w:lang w:eastAsia="vi-VN"/>
              </w:rPr>
              <w:t> </w:t>
            </w:r>
          </w:p>
        </w:tc>
      </w:tr>
    </w:tbl>
    <w:p w:rsidR="00705AE2" w:rsidRPr="00B14859" w:rsidRDefault="00705AE2" w:rsidP="009933DF">
      <w:pPr>
        <w:widowControl w:val="0"/>
        <w:spacing w:before="120" w:after="120" w:line="288" w:lineRule="auto"/>
        <w:ind w:firstLine="567"/>
        <w:jc w:val="both"/>
        <w:rPr>
          <w:sz w:val="10"/>
          <w:szCs w:val="26"/>
        </w:rPr>
      </w:pP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Qua bảng 3.1</w:t>
      </w:r>
      <w:r w:rsidR="006D693F">
        <w:rPr>
          <w:sz w:val="26"/>
          <w:szCs w:val="26"/>
        </w:rPr>
        <w:t>2</w:t>
      </w:r>
      <w:r w:rsidRPr="00B14859">
        <w:rPr>
          <w:sz w:val="26"/>
          <w:szCs w:val="26"/>
        </w:rPr>
        <w:t xml:space="preserve"> cho thấy: Thành phần sét chiếm 12,06%; thành phần thịt chiếm 2,75% và cát chiếm 85,20%.</w:t>
      </w:r>
    </w:p>
    <w:p w:rsidR="003D228B" w:rsidRPr="00B14859" w:rsidRDefault="007B0A6B" w:rsidP="009933DF">
      <w:pPr>
        <w:widowControl w:val="0"/>
        <w:spacing w:before="120" w:after="120" w:line="288" w:lineRule="auto"/>
        <w:ind w:firstLine="567"/>
        <w:jc w:val="both"/>
        <w:rPr>
          <w:sz w:val="26"/>
          <w:szCs w:val="26"/>
        </w:rPr>
      </w:pPr>
      <w:r w:rsidRPr="00B14859">
        <w:rPr>
          <w:sz w:val="26"/>
          <w:szCs w:val="26"/>
        </w:rPr>
        <w:br w:type="page"/>
      </w:r>
      <w:r w:rsidR="003D228B" w:rsidRPr="00B14859">
        <w:rPr>
          <w:sz w:val="26"/>
          <w:szCs w:val="26"/>
        </w:rPr>
        <w:lastRenderedPageBreak/>
        <w:t>Đặc điểm hóa tính:</w:t>
      </w:r>
    </w:p>
    <w:p w:rsidR="003D228B" w:rsidRPr="00B14859" w:rsidRDefault="003D228B" w:rsidP="009933DF">
      <w:pPr>
        <w:pStyle w:val="b0"/>
      </w:pPr>
      <w:bookmarkStart w:id="598" w:name="_Toc475211687"/>
      <w:r w:rsidRPr="00B14859">
        <w:t xml:space="preserve">Bảng 3. </w:t>
      </w:r>
      <w:fldSimple w:instr=" SEQ Bảng_3. \* ARABIC ">
        <w:r w:rsidR="00862499" w:rsidRPr="00B14859">
          <w:rPr>
            <w:noProof/>
          </w:rPr>
          <w:t>1</w:t>
        </w:r>
      </w:fldSimple>
      <w:r w:rsidR="006D693F">
        <w:rPr>
          <w:noProof/>
        </w:rPr>
        <w:t>3</w:t>
      </w:r>
      <w:r w:rsidRPr="00B14859">
        <w:t xml:space="preserve">: </w:t>
      </w:r>
      <w:r w:rsidRPr="00B14859">
        <w:rPr>
          <w:b w:val="0"/>
        </w:rPr>
        <w:t>Đặc điểm hóa tính đất trồng các dòng keo lai  trên dạng đất 1</w:t>
      </w:r>
      <w:bookmarkEnd w:id="598"/>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51"/>
        <w:gridCol w:w="932"/>
        <w:gridCol w:w="780"/>
        <w:gridCol w:w="749"/>
        <w:gridCol w:w="1473"/>
        <w:gridCol w:w="1473"/>
        <w:gridCol w:w="1416"/>
        <w:gridCol w:w="1416"/>
      </w:tblGrid>
      <w:tr w:rsidR="00B14859" w:rsidRPr="00B14859" w:rsidTr="00C71A66">
        <w:trPr>
          <w:trHeight w:val="435"/>
          <w:jc w:val="center"/>
        </w:trPr>
        <w:tc>
          <w:tcPr>
            <w:tcW w:w="1151" w:type="dxa"/>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932" w:type="dxa"/>
            <w:vAlign w:val="center"/>
          </w:tcPr>
          <w:p w:rsidR="003D228B" w:rsidRPr="00B14859" w:rsidRDefault="003D228B" w:rsidP="009933DF">
            <w:pPr>
              <w:widowControl w:val="0"/>
              <w:spacing w:before="120" w:after="120" w:line="288" w:lineRule="auto"/>
              <w:rPr>
                <w:b/>
                <w:bCs/>
                <w:sz w:val="26"/>
                <w:szCs w:val="26"/>
                <w:vertAlign w:val="subscript"/>
                <w:lang w:eastAsia="vi-VN"/>
              </w:rPr>
            </w:pPr>
            <w:r w:rsidRPr="00B14859">
              <w:rPr>
                <w:b/>
                <w:bCs/>
                <w:sz w:val="26"/>
                <w:szCs w:val="26"/>
                <w:lang w:eastAsia="vi-VN"/>
              </w:rPr>
              <w:t>pH</w:t>
            </w:r>
            <w:r w:rsidRPr="00B14859">
              <w:rPr>
                <w:b/>
                <w:bCs/>
                <w:sz w:val="26"/>
                <w:szCs w:val="26"/>
                <w:vertAlign w:val="subscript"/>
                <w:lang w:eastAsia="vi-VN"/>
              </w:rPr>
              <w:t>KCL</w:t>
            </w:r>
          </w:p>
        </w:tc>
        <w:tc>
          <w:tcPr>
            <w:tcW w:w="780"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Mùn (%)</w:t>
            </w:r>
          </w:p>
        </w:tc>
        <w:tc>
          <w:tcPr>
            <w:tcW w:w="749"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N (%)</w:t>
            </w:r>
          </w:p>
        </w:tc>
        <w:tc>
          <w:tcPr>
            <w:tcW w:w="1473"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P</w:t>
            </w:r>
            <w:r w:rsidRPr="00B14859">
              <w:rPr>
                <w:b/>
                <w:bCs/>
                <w:sz w:val="26"/>
                <w:szCs w:val="26"/>
                <w:vertAlign w:val="subscript"/>
                <w:lang w:eastAsia="vi-VN"/>
              </w:rPr>
              <w:t>2</w:t>
            </w:r>
            <w:r w:rsidRPr="00B14859">
              <w:rPr>
                <w:b/>
                <w:bCs/>
                <w:sz w:val="26"/>
                <w:szCs w:val="26"/>
                <w:lang w:eastAsia="vi-VN"/>
              </w:rPr>
              <w:t>O</w:t>
            </w:r>
            <w:r w:rsidRPr="00B14859">
              <w:rPr>
                <w:b/>
                <w:bCs/>
                <w:sz w:val="26"/>
                <w:szCs w:val="26"/>
                <w:vertAlign w:val="subscript"/>
                <w:lang w:eastAsia="vi-VN"/>
              </w:rPr>
              <w:t>5</w:t>
            </w:r>
            <w:r w:rsidRPr="00B14859">
              <w:rPr>
                <w:b/>
                <w:bCs/>
                <w:sz w:val="26"/>
                <w:szCs w:val="26"/>
                <w:lang w:eastAsia="vi-VN"/>
              </w:rPr>
              <w:t xml:space="preserve"> </w:t>
            </w:r>
            <w:r w:rsidRPr="00B14859">
              <w:rPr>
                <w:b/>
                <w:bCs/>
                <w:sz w:val="26"/>
                <w:szCs w:val="26"/>
                <w:lang w:val="vi-VN" w:eastAsia="vi-VN"/>
              </w:rPr>
              <w:t>(mg/100gđ)</w:t>
            </w:r>
          </w:p>
        </w:tc>
        <w:tc>
          <w:tcPr>
            <w:tcW w:w="1473"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K</w:t>
            </w:r>
            <w:r w:rsidRPr="00B14859">
              <w:rPr>
                <w:b/>
                <w:bCs/>
                <w:sz w:val="26"/>
                <w:szCs w:val="26"/>
                <w:vertAlign w:val="subscript"/>
                <w:lang w:eastAsia="vi-VN"/>
              </w:rPr>
              <w:t>2</w:t>
            </w:r>
            <w:r w:rsidRPr="00B14859">
              <w:rPr>
                <w:b/>
                <w:bCs/>
                <w:sz w:val="26"/>
                <w:szCs w:val="26"/>
                <w:lang w:eastAsia="vi-VN"/>
              </w:rPr>
              <w:t xml:space="preserve">O </w:t>
            </w:r>
            <w:r w:rsidRPr="00B14859">
              <w:rPr>
                <w:b/>
                <w:bCs/>
                <w:sz w:val="26"/>
                <w:szCs w:val="26"/>
                <w:lang w:val="vi-VN" w:eastAsia="vi-VN"/>
              </w:rPr>
              <w:t>(mg/100gđ)</w:t>
            </w:r>
          </w:p>
        </w:tc>
        <w:tc>
          <w:tcPr>
            <w:tcW w:w="141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Ca</w:t>
            </w:r>
            <w:r w:rsidRPr="00B14859">
              <w:rPr>
                <w:b/>
                <w:bCs/>
                <w:sz w:val="26"/>
                <w:szCs w:val="26"/>
                <w:vertAlign w:val="superscript"/>
                <w:lang w:eastAsia="vi-VN"/>
              </w:rPr>
              <w:t>2+</w:t>
            </w:r>
            <w:r w:rsidRPr="00B14859">
              <w:rPr>
                <w:b/>
                <w:bCs/>
                <w:sz w:val="26"/>
                <w:szCs w:val="26"/>
                <w:lang w:eastAsia="vi-VN"/>
              </w:rPr>
              <w:t xml:space="preserve"> </w:t>
            </w:r>
            <w:r w:rsidRPr="00B14859">
              <w:rPr>
                <w:b/>
                <w:bCs/>
                <w:sz w:val="26"/>
                <w:szCs w:val="26"/>
                <w:lang w:val="vi-VN" w:eastAsia="vi-VN"/>
              </w:rPr>
              <w:t>(ldl/100gđ)</w:t>
            </w:r>
          </w:p>
        </w:tc>
        <w:tc>
          <w:tcPr>
            <w:tcW w:w="1416" w:type="dxa"/>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Mg</w:t>
            </w:r>
            <w:r w:rsidRPr="00B14859">
              <w:rPr>
                <w:b/>
                <w:bCs/>
                <w:sz w:val="26"/>
                <w:szCs w:val="26"/>
                <w:vertAlign w:val="superscript"/>
                <w:lang w:eastAsia="vi-VN"/>
              </w:rPr>
              <w:t>2+</w:t>
            </w:r>
            <w:r w:rsidRPr="00B14859">
              <w:rPr>
                <w:b/>
                <w:bCs/>
                <w:sz w:val="26"/>
                <w:szCs w:val="26"/>
                <w:lang w:eastAsia="vi-VN"/>
              </w:rPr>
              <w:t xml:space="preserve"> </w:t>
            </w:r>
            <w:r w:rsidRPr="00B14859">
              <w:rPr>
                <w:b/>
                <w:bCs/>
                <w:sz w:val="26"/>
                <w:szCs w:val="26"/>
                <w:lang w:val="vi-VN" w:eastAsia="vi-VN"/>
              </w:rPr>
              <w:t>(ldl/100gđ)</w:t>
            </w:r>
          </w:p>
        </w:tc>
      </w:tr>
      <w:tr w:rsidR="00B14859" w:rsidRPr="00B14859" w:rsidTr="00C71A66">
        <w:trPr>
          <w:trHeight w:val="375"/>
          <w:jc w:val="center"/>
        </w:trPr>
        <w:tc>
          <w:tcPr>
            <w:tcW w:w="1151"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0-25</w:t>
            </w:r>
          </w:p>
        </w:tc>
        <w:tc>
          <w:tcPr>
            <w:tcW w:w="93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4,58</w:t>
            </w:r>
          </w:p>
        </w:tc>
        <w:tc>
          <w:tcPr>
            <w:tcW w:w="78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2,85</w:t>
            </w:r>
          </w:p>
        </w:tc>
        <w:tc>
          <w:tcPr>
            <w:tcW w:w="74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0,08</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0,72</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4,57</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0,55</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0,33</w:t>
            </w:r>
          </w:p>
        </w:tc>
      </w:tr>
      <w:tr w:rsidR="00B14859" w:rsidRPr="00B14859" w:rsidTr="00C71A66">
        <w:trPr>
          <w:trHeight w:val="375"/>
          <w:jc w:val="center"/>
        </w:trPr>
        <w:tc>
          <w:tcPr>
            <w:tcW w:w="1151"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25-50</w:t>
            </w:r>
          </w:p>
        </w:tc>
        <w:tc>
          <w:tcPr>
            <w:tcW w:w="93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4,57</w:t>
            </w:r>
          </w:p>
        </w:tc>
        <w:tc>
          <w:tcPr>
            <w:tcW w:w="78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1,33</w:t>
            </w:r>
          </w:p>
        </w:tc>
        <w:tc>
          <w:tcPr>
            <w:tcW w:w="74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0,06</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0,69</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3,28</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0,61</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0,43</w:t>
            </w:r>
          </w:p>
        </w:tc>
      </w:tr>
      <w:tr w:rsidR="00B14859" w:rsidRPr="00B14859" w:rsidTr="00C71A66">
        <w:trPr>
          <w:trHeight w:val="375"/>
          <w:jc w:val="center"/>
        </w:trPr>
        <w:tc>
          <w:tcPr>
            <w:tcW w:w="1151"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50-75</w:t>
            </w:r>
          </w:p>
        </w:tc>
        <w:tc>
          <w:tcPr>
            <w:tcW w:w="93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3,82</w:t>
            </w:r>
          </w:p>
        </w:tc>
        <w:tc>
          <w:tcPr>
            <w:tcW w:w="78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0,75</w:t>
            </w:r>
          </w:p>
        </w:tc>
        <w:tc>
          <w:tcPr>
            <w:tcW w:w="74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0,06</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0,41</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3,18</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0,70</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0,59</w:t>
            </w:r>
          </w:p>
        </w:tc>
      </w:tr>
      <w:tr w:rsidR="00B14859" w:rsidRPr="00B14859" w:rsidTr="00C71A66">
        <w:trPr>
          <w:trHeight w:val="375"/>
          <w:jc w:val="center"/>
        </w:trPr>
        <w:tc>
          <w:tcPr>
            <w:tcW w:w="1151" w:type="dxa"/>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75-100</w:t>
            </w:r>
          </w:p>
        </w:tc>
        <w:tc>
          <w:tcPr>
            <w:tcW w:w="932"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3,44</w:t>
            </w:r>
          </w:p>
        </w:tc>
        <w:tc>
          <w:tcPr>
            <w:tcW w:w="780"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0,07</w:t>
            </w:r>
          </w:p>
        </w:tc>
        <w:tc>
          <w:tcPr>
            <w:tcW w:w="74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0,04</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0,35</w:t>
            </w:r>
          </w:p>
        </w:tc>
        <w:tc>
          <w:tcPr>
            <w:tcW w:w="1473"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3,09</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0,91</w:t>
            </w:r>
          </w:p>
        </w:tc>
        <w:tc>
          <w:tcPr>
            <w:tcW w:w="1416"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lang w:eastAsia="vi-VN"/>
              </w:rPr>
              <w:t>0,66</w:t>
            </w:r>
          </w:p>
        </w:tc>
      </w:tr>
      <w:tr w:rsidR="00B14859" w:rsidRPr="00B14859" w:rsidTr="00C71A66">
        <w:trPr>
          <w:trHeight w:val="390"/>
          <w:jc w:val="center"/>
        </w:trPr>
        <w:tc>
          <w:tcPr>
            <w:tcW w:w="1151" w:type="dxa"/>
            <w:noWrap/>
            <w:vAlign w:val="center"/>
          </w:tcPr>
          <w:p w:rsidR="003D228B" w:rsidRPr="00B14859" w:rsidRDefault="003D228B" w:rsidP="009933DF">
            <w:pPr>
              <w:widowControl w:val="0"/>
              <w:spacing w:before="120" w:after="120" w:line="288" w:lineRule="auto"/>
              <w:jc w:val="center"/>
              <w:rPr>
                <w:b/>
                <w:bCs/>
                <w:iCs/>
                <w:sz w:val="26"/>
                <w:szCs w:val="26"/>
                <w:lang w:eastAsia="vi-VN"/>
              </w:rPr>
            </w:pPr>
            <w:r w:rsidRPr="00B14859">
              <w:rPr>
                <w:b/>
                <w:bCs/>
                <w:iCs/>
                <w:sz w:val="26"/>
                <w:szCs w:val="26"/>
                <w:lang w:eastAsia="vi-VN"/>
              </w:rPr>
              <w:t>TB</w:t>
            </w:r>
          </w:p>
        </w:tc>
        <w:tc>
          <w:tcPr>
            <w:tcW w:w="932"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4,10</w:t>
            </w:r>
          </w:p>
        </w:tc>
        <w:tc>
          <w:tcPr>
            <w:tcW w:w="780"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1,25</w:t>
            </w:r>
          </w:p>
        </w:tc>
        <w:tc>
          <w:tcPr>
            <w:tcW w:w="749"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0,06</w:t>
            </w:r>
          </w:p>
        </w:tc>
        <w:tc>
          <w:tcPr>
            <w:tcW w:w="1473"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0,54</w:t>
            </w:r>
          </w:p>
        </w:tc>
        <w:tc>
          <w:tcPr>
            <w:tcW w:w="1473"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3,53</w:t>
            </w:r>
          </w:p>
        </w:tc>
        <w:tc>
          <w:tcPr>
            <w:tcW w:w="1416"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0,69</w:t>
            </w:r>
          </w:p>
        </w:tc>
        <w:tc>
          <w:tcPr>
            <w:tcW w:w="1416" w:type="dxa"/>
            <w:noWrap/>
            <w:vAlign w:val="bottom"/>
          </w:tcPr>
          <w:p w:rsidR="003D228B" w:rsidRPr="00B14859" w:rsidRDefault="003D228B" w:rsidP="009933DF">
            <w:pPr>
              <w:widowControl w:val="0"/>
              <w:spacing w:before="120" w:after="120" w:line="288" w:lineRule="auto"/>
              <w:jc w:val="center"/>
              <w:rPr>
                <w:b/>
                <w:sz w:val="26"/>
                <w:szCs w:val="26"/>
              </w:rPr>
            </w:pPr>
            <w:r w:rsidRPr="00B14859">
              <w:rPr>
                <w:b/>
                <w:sz w:val="26"/>
                <w:szCs w:val="26"/>
              </w:rPr>
              <w:t>0,50</w:t>
            </w:r>
          </w:p>
        </w:tc>
      </w:tr>
    </w:tbl>
    <w:p w:rsidR="003D228B" w:rsidRPr="00B14859" w:rsidRDefault="003D228B" w:rsidP="009933DF">
      <w:pPr>
        <w:pStyle w:val="BodyText"/>
        <w:widowControl w:val="0"/>
        <w:spacing w:before="120" w:after="120" w:line="288" w:lineRule="auto"/>
        <w:ind w:firstLine="567"/>
        <w:rPr>
          <w:sz w:val="12"/>
        </w:rPr>
      </w:pPr>
    </w:p>
    <w:p w:rsidR="003D228B" w:rsidRPr="00B14859" w:rsidRDefault="003D228B" w:rsidP="009933DF">
      <w:pPr>
        <w:pStyle w:val="BodyText"/>
        <w:widowControl w:val="0"/>
        <w:spacing w:before="120" w:after="120" w:line="288" w:lineRule="auto"/>
        <w:ind w:firstLine="567"/>
      </w:pPr>
      <w:r w:rsidRPr="00B14859">
        <w:t>Kết quả bảng 3.1</w:t>
      </w:r>
      <w:r w:rsidR="006D693F">
        <w:t>3</w:t>
      </w:r>
      <w:r w:rsidRPr="00B14859">
        <w:t xml:space="preserve"> cho thấy:</w:t>
      </w:r>
    </w:p>
    <w:p w:rsidR="003D228B" w:rsidRPr="00B14859" w:rsidRDefault="003D228B" w:rsidP="009933DF">
      <w:pPr>
        <w:pStyle w:val="BodyText"/>
        <w:widowControl w:val="0"/>
        <w:spacing w:before="120" w:after="120" w:line="288" w:lineRule="auto"/>
        <w:ind w:firstLine="567"/>
      </w:pPr>
      <w:r w:rsidRPr="00B14859">
        <w:t>Độ pH trung bình đo được ở khu vực đấ</w:t>
      </w:r>
      <w:r w:rsidR="00293864" w:rsidRPr="00B14859">
        <w:t>t trồng lô khảo nghiệm 8 dạ</w:t>
      </w:r>
      <w:r w:rsidRPr="00B14859">
        <w:t>ng keo lai trên dạng đất 1 biến động từ 3,44 – 4,58; chứng tỏ đất vẫn mang tính chất chua. Độ chua ở tầng đất 75-100 cm lớn nhất (pH = 3,44).</w:t>
      </w:r>
    </w:p>
    <w:p w:rsidR="003D228B" w:rsidRPr="00B14859" w:rsidRDefault="003D228B" w:rsidP="009933DF">
      <w:pPr>
        <w:pStyle w:val="BodyText"/>
        <w:widowControl w:val="0"/>
        <w:spacing w:before="120" w:after="120" w:line="288" w:lineRule="auto"/>
        <w:ind w:firstLine="567"/>
      </w:pPr>
      <w:r w:rsidRPr="00B14859">
        <w:t>Lượng mùn trong đất tính bình quân đến độ sâu 100 cm của phẫu diện đất biến động từ 0,07% đến 2,85% thuộc loại đất hơi nghèo mùn. Ở tầng đất từ 0-25 cm hàm lượng mùn cao nhất (2,85%).</w:t>
      </w:r>
    </w:p>
    <w:p w:rsidR="003D228B" w:rsidRPr="00B14859" w:rsidRDefault="003D228B" w:rsidP="009933DF">
      <w:pPr>
        <w:pStyle w:val="BodyText"/>
        <w:widowControl w:val="0"/>
        <w:spacing w:before="120" w:after="120" w:line="288" w:lineRule="auto"/>
        <w:ind w:firstLine="567"/>
      </w:pPr>
      <w:r w:rsidRPr="00B14859">
        <w:t>Hàm lượng đạm tổng số bình quân ở tầng đất 0-100 cm của phẫu diện biến động từ 0,04% đến 0,08% thuộc loại nghèo đạm.</w:t>
      </w:r>
    </w:p>
    <w:p w:rsidR="003D228B" w:rsidRPr="00B14859" w:rsidRDefault="003D228B" w:rsidP="009933DF">
      <w:pPr>
        <w:pStyle w:val="BodyText"/>
        <w:widowControl w:val="0"/>
        <w:spacing w:before="120" w:after="120" w:line="288" w:lineRule="auto"/>
        <w:ind w:firstLine="567"/>
      </w:pPr>
      <w:r w:rsidRPr="00B14859">
        <w:t>Hàm lượng lân dễ tiêu tính bình quân của các tầng từ 0-100 cm biến động từ 0,35 mg/100gđ đến 0,72 mg/100gđ. Tầng đất mặt (0-25 cm) có hàm lượng lân cao nhất (0,72 mg/100gđ). Kali dễ tiêu tính bình quân tầng đất từ 0-100 cm biến động từ 3,09 mg/100gđ và cao nhất là 4,57 mg/100gđ. Đất thuộc loại nghèo lân và kali.</w:t>
      </w:r>
    </w:p>
    <w:p w:rsidR="003D228B" w:rsidRPr="00B14859" w:rsidRDefault="003D228B" w:rsidP="009933DF">
      <w:pPr>
        <w:pStyle w:val="BodyText"/>
        <w:widowControl w:val="0"/>
        <w:spacing w:before="120" w:after="120" w:line="288" w:lineRule="auto"/>
        <w:ind w:firstLine="567"/>
      </w:pPr>
      <w:r w:rsidRPr="00B14859">
        <w:t>Ca</w:t>
      </w:r>
      <w:r w:rsidRPr="00B14859">
        <w:rPr>
          <w:vertAlign w:val="superscript"/>
        </w:rPr>
        <w:t>2+</w:t>
      </w:r>
      <w:r w:rsidRPr="00B14859">
        <w:t xml:space="preserve"> và Mg</w:t>
      </w:r>
      <w:r w:rsidRPr="00B14859">
        <w:rPr>
          <w:vertAlign w:val="superscript"/>
        </w:rPr>
        <w:t>2+</w:t>
      </w:r>
      <w:r w:rsidRPr="00B14859">
        <w:t xml:space="preserve"> trung bình của các tầng đất từ 0-100 cm biến động từ 0,55 ldl đến 0,91 ldl/100gđ đối với Ca</w:t>
      </w:r>
      <w:r w:rsidRPr="00B14859">
        <w:rPr>
          <w:vertAlign w:val="superscript"/>
        </w:rPr>
        <w:t>2+</w:t>
      </w:r>
      <w:r w:rsidRPr="00B14859">
        <w:t xml:space="preserve"> và 0,33 ldl đến 0,66 ldl/100gđ đối với Mg</w:t>
      </w:r>
      <w:r w:rsidRPr="00B14859">
        <w:rPr>
          <w:vertAlign w:val="superscript"/>
        </w:rPr>
        <w:t>2+</w:t>
      </w:r>
      <w:r w:rsidRPr="00B14859">
        <w:t>.</w:t>
      </w:r>
    </w:p>
    <w:p w:rsidR="003D228B" w:rsidRPr="00B14859" w:rsidRDefault="003D228B" w:rsidP="009933DF">
      <w:pPr>
        <w:pStyle w:val="ColorfulList-Accent11"/>
        <w:widowControl w:val="0"/>
        <w:tabs>
          <w:tab w:val="left" w:pos="851"/>
        </w:tabs>
        <w:spacing w:before="120" w:after="120" w:line="288" w:lineRule="auto"/>
        <w:ind w:left="0"/>
        <w:jc w:val="both"/>
        <w:rPr>
          <w:sz w:val="26"/>
          <w:szCs w:val="26"/>
        </w:rPr>
      </w:pPr>
      <w:r w:rsidRPr="00B14859">
        <w:rPr>
          <w:sz w:val="26"/>
          <w:szCs w:val="26"/>
        </w:rPr>
        <w:t>+Đặc điểm lý hóa tính đất trồng các dòng keo lai trên dạng đất 2:</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rPr>
        <w:t xml:space="preserve">- Mô tả phẫu diện: </w:t>
      </w:r>
      <w:r w:rsidRPr="00B14859">
        <w:rPr>
          <w:sz w:val="26"/>
          <w:szCs w:val="26"/>
          <w:lang w:val="pt-BR"/>
        </w:rPr>
        <w:t xml:space="preserve">Địa điểm phẩu diện ở thôn 11, xã Ea Rvê, huyện Ea Súp, tỉnh </w:t>
      </w:r>
      <w:r w:rsidRPr="00B14859">
        <w:rPr>
          <w:sz w:val="26"/>
          <w:szCs w:val="26"/>
          <w:lang w:val="pt-BR" w:eastAsia="vi-VN"/>
        </w:rPr>
        <w:t xml:space="preserve">Đắk Lắk. Đất xám phát triển trên đá cát và granit (Xa) tầng mỏng dưới 75cm, thực vật dưới rừng là cỏ hòa thảo, độ dốc </w:t>
      </w:r>
      <w:r w:rsidRPr="00B14859">
        <w:rPr>
          <w:sz w:val="26"/>
          <w:szCs w:val="26"/>
          <w:lang w:val="pt-BR"/>
        </w:rPr>
        <w:t>0 – 3</w:t>
      </w:r>
      <w:r w:rsidRPr="00B14859">
        <w:rPr>
          <w:sz w:val="26"/>
          <w:szCs w:val="26"/>
          <w:vertAlign w:val="superscript"/>
          <w:lang w:val="pt-BR"/>
        </w:rPr>
        <w:t>0</w:t>
      </w:r>
      <w:r w:rsidRPr="00B14859">
        <w:rPr>
          <w:sz w:val="26"/>
          <w:szCs w:val="26"/>
          <w:lang w:val="pt-BR"/>
        </w:rPr>
        <w:t>.</w:t>
      </w:r>
    </w:p>
    <w:p w:rsidR="003D228B" w:rsidRPr="00B14859" w:rsidRDefault="003D228B" w:rsidP="009933DF">
      <w:pPr>
        <w:pStyle w:val="ColorfulList-Accent11"/>
        <w:widowControl w:val="0"/>
        <w:tabs>
          <w:tab w:val="left" w:pos="851"/>
        </w:tabs>
        <w:spacing w:before="120" w:after="120" w:line="288" w:lineRule="auto"/>
        <w:ind w:left="0"/>
        <w:jc w:val="both"/>
        <w:rPr>
          <w:b/>
          <w:i/>
          <w:sz w:val="26"/>
          <w:szCs w:val="26"/>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77"/>
        <w:gridCol w:w="3769"/>
      </w:tblGrid>
      <w:tr w:rsidR="00B14859" w:rsidRPr="00B14859" w:rsidTr="00705AE2">
        <w:trPr>
          <w:trHeight w:val="2635"/>
          <w:jc w:val="center"/>
        </w:trPr>
        <w:tc>
          <w:tcPr>
            <w:tcW w:w="5177" w:type="dxa"/>
            <w:vAlign w:val="center"/>
          </w:tcPr>
          <w:p w:rsidR="003D228B" w:rsidRPr="00B14859" w:rsidRDefault="003D228B" w:rsidP="009933DF">
            <w:pPr>
              <w:widowControl w:val="0"/>
              <w:spacing w:before="120" w:after="120" w:line="288" w:lineRule="auto"/>
              <w:jc w:val="both"/>
              <w:rPr>
                <w:sz w:val="26"/>
                <w:szCs w:val="26"/>
                <w:lang w:val="pt-BR"/>
              </w:rPr>
            </w:pPr>
            <w:r w:rsidRPr="00B14859">
              <w:rPr>
                <w:sz w:val="26"/>
                <w:szCs w:val="26"/>
                <w:lang w:val="pt-BR"/>
              </w:rPr>
              <w:lastRenderedPageBreak/>
              <w:t>(0 – 25 cm): Thịt pha cát, khô, màu vàng nhạt.</w:t>
            </w:r>
          </w:p>
        </w:tc>
        <w:tc>
          <w:tcPr>
            <w:tcW w:w="3769" w:type="dxa"/>
            <w:vMerge w:val="restart"/>
            <w:vAlign w:val="center"/>
          </w:tcPr>
          <w:p w:rsidR="003D228B" w:rsidRPr="00B14859" w:rsidRDefault="00FC4A61" w:rsidP="009933DF">
            <w:pPr>
              <w:widowControl w:val="0"/>
              <w:spacing w:before="120" w:after="120" w:line="288" w:lineRule="auto"/>
              <w:rPr>
                <w:sz w:val="26"/>
                <w:szCs w:val="26"/>
                <w:lang w:val="pt-BR"/>
              </w:rPr>
            </w:pPr>
            <w:r w:rsidRPr="00B14859">
              <w:rPr>
                <w:noProof/>
                <w:sz w:val="26"/>
                <w:szCs w:val="26"/>
              </w:rPr>
              <w:drawing>
                <wp:inline distT="0" distB="0" distL="0" distR="0" wp14:anchorId="72752088" wp14:editId="126DFB3E">
                  <wp:extent cx="2362200" cy="3238500"/>
                  <wp:effectExtent l="0" t="0" r="0" b="0"/>
                  <wp:docPr id="6134" name="Picture 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2200" cy="3238500"/>
                          </a:xfrm>
                          <a:prstGeom prst="rect">
                            <a:avLst/>
                          </a:prstGeom>
                          <a:noFill/>
                          <a:ln>
                            <a:noFill/>
                          </a:ln>
                        </pic:spPr>
                      </pic:pic>
                    </a:graphicData>
                  </a:graphic>
                </wp:inline>
              </w:drawing>
            </w:r>
          </w:p>
        </w:tc>
      </w:tr>
      <w:tr w:rsidR="00B14859" w:rsidRPr="00B14859" w:rsidTr="00705AE2">
        <w:trPr>
          <w:trHeight w:val="2635"/>
          <w:jc w:val="center"/>
        </w:trPr>
        <w:tc>
          <w:tcPr>
            <w:tcW w:w="5177" w:type="dxa"/>
            <w:vAlign w:val="center"/>
          </w:tcPr>
          <w:p w:rsidR="003D228B" w:rsidRPr="00B14859" w:rsidRDefault="003D228B" w:rsidP="004A306C">
            <w:pPr>
              <w:widowControl w:val="0"/>
              <w:spacing w:before="120" w:after="120" w:line="288" w:lineRule="auto"/>
              <w:jc w:val="both"/>
              <w:rPr>
                <w:sz w:val="26"/>
                <w:szCs w:val="26"/>
                <w:lang w:val="pt-BR"/>
              </w:rPr>
            </w:pPr>
            <w:r w:rsidRPr="00B14859">
              <w:rPr>
                <w:sz w:val="26"/>
                <w:szCs w:val="26"/>
                <w:lang w:val="pt-BR"/>
              </w:rPr>
              <w:t>(&lt;25 cm): Sét, khô, đá feralit đỏ sẫm dày đặc.</w:t>
            </w:r>
          </w:p>
        </w:tc>
        <w:tc>
          <w:tcPr>
            <w:tcW w:w="3769" w:type="dxa"/>
            <w:vMerge/>
            <w:vAlign w:val="center"/>
          </w:tcPr>
          <w:p w:rsidR="003D228B" w:rsidRPr="00B14859" w:rsidRDefault="003D228B" w:rsidP="009933DF">
            <w:pPr>
              <w:widowControl w:val="0"/>
              <w:spacing w:before="120" w:after="120" w:line="288" w:lineRule="auto"/>
              <w:rPr>
                <w:sz w:val="26"/>
                <w:szCs w:val="26"/>
                <w:lang w:val="pt-BR"/>
              </w:rPr>
            </w:pPr>
          </w:p>
        </w:tc>
      </w:tr>
    </w:tbl>
    <w:p w:rsidR="003D228B" w:rsidRPr="00B14859" w:rsidRDefault="003D228B" w:rsidP="009933DF">
      <w:pPr>
        <w:pStyle w:val="H"/>
        <w:rPr>
          <w:color w:val="auto"/>
          <w:sz w:val="26"/>
          <w:lang w:val="pt-BR"/>
        </w:rPr>
      </w:pPr>
      <w:bookmarkStart w:id="599" w:name="_Toc462928837"/>
      <w:r w:rsidRPr="00B14859">
        <w:rPr>
          <w:color w:val="auto"/>
          <w:sz w:val="26"/>
          <w:lang w:val="pt-BR"/>
        </w:rPr>
        <w:t xml:space="preserve">Hình 3. </w:t>
      </w:r>
      <w:r w:rsidRPr="00B14859">
        <w:rPr>
          <w:color w:val="auto"/>
          <w:sz w:val="26"/>
          <w:lang w:val="pt-BR"/>
        </w:rPr>
        <w:fldChar w:fldCharType="begin"/>
      </w:r>
      <w:r w:rsidRPr="00B14859">
        <w:rPr>
          <w:color w:val="auto"/>
          <w:sz w:val="26"/>
          <w:lang w:val="pt-BR"/>
        </w:rPr>
        <w:instrText xml:space="preserve"> SEQ Hình_3. \* ARABIC </w:instrText>
      </w:r>
      <w:r w:rsidRPr="00B14859">
        <w:rPr>
          <w:color w:val="auto"/>
          <w:sz w:val="26"/>
          <w:lang w:val="pt-BR"/>
        </w:rPr>
        <w:fldChar w:fldCharType="separate"/>
      </w:r>
      <w:r w:rsidR="00862499" w:rsidRPr="00B14859">
        <w:rPr>
          <w:noProof/>
          <w:color w:val="auto"/>
          <w:sz w:val="26"/>
          <w:lang w:val="pt-BR"/>
        </w:rPr>
        <w:t>9</w:t>
      </w:r>
      <w:r w:rsidRPr="00B14859">
        <w:rPr>
          <w:color w:val="auto"/>
          <w:sz w:val="26"/>
          <w:lang w:val="pt-BR"/>
        </w:rPr>
        <w:fldChar w:fldCharType="end"/>
      </w:r>
      <w:r w:rsidRPr="00B14859">
        <w:rPr>
          <w:color w:val="auto"/>
          <w:sz w:val="26"/>
          <w:lang w:val="pt-BR"/>
        </w:rPr>
        <w:t xml:space="preserve">: </w:t>
      </w:r>
      <w:r w:rsidRPr="00B14859">
        <w:rPr>
          <w:b w:val="0"/>
          <w:color w:val="auto"/>
          <w:sz w:val="26"/>
          <w:lang w:val="pt-BR"/>
        </w:rPr>
        <w:t>Phẫu diện đất rừng trồng các dòng keo lai trên dạng đất 2</w:t>
      </w:r>
      <w:bookmarkEnd w:id="599"/>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 xml:space="preserve"> Đặc điểm lý tính:</w:t>
      </w:r>
    </w:p>
    <w:p w:rsidR="003D228B" w:rsidRPr="00B14859" w:rsidRDefault="003D228B" w:rsidP="009933DF">
      <w:pPr>
        <w:pStyle w:val="b0"/>
        <w:rPr>
          <w:lang w:val="sv-SE"/>
        </w:rPr>
      </w:pPr>
      <w:bookmarkStart w:id="600" w:name="_Toc475211688"/>
      <w:r w:rsidRPr="00B14859">
        <w:rPr>
          <w:lang w:val="sv-SE"/>
        </w:rPr>
        <w:t xml:space="preserve">Bảng 3. </w:t>
      </w:r>
      <w:r w:rsidRPr="00B14859">
        <w:rPr>
          <w:lang w:val="sv-SE"/>
        </w:rPr>
        <w:fldChar w:fldCharType="begin"/>
      </w:r>
      <w:r w:rsidRPr="00B14859">
        <w:rPr>
          <w:lang w:val="sv-SE"/>
        </w:rPr>
        <w:instrText xml:space="preserve"> SEQ Bảng_3. \* ARABIC </w:instrText>
      </w:r>
      <w:r w:rsidRPr="00B14859">
        <w:rPr>
          <w:lang w:val="sv-SE"/>
        </w:rPr>
        <w:fldChar w:fldCharType="separate"/>
      </w:r>
      <w:r w:rsidR="00862499" w:rsidRPr="00B14859">
        <w:rPr>
          <w:noProof/>
          <w:lang w:val="sv-SE"/>
        </w:rPr>
        <w:t>1</w:t>
      </w:r>
      <w:r w:rsidRPr="00B14859">
        <w:rPr>
          <w:lang w:val="sv-SE"/>
        </w:rPr>
        <w:fldChar w:fldCharType="end"/>
      </w:r>
      <w:r w:rsidR="006D693F">
        <w:rPr>
          <w:lang w:val="sv-SE"/>
        </w:rPr>
        <w:t>4</w:t>
      </w:r>
      <w:r w:rsidRPr="00B14859">
        <w:rPr>
          <w:lang w:val="sv-SE"/>
        </w:rPr>
        <w:t xml:space="preserve">: </w:t>
      </w:r>
      <w:r w:rsidRPr="00B14859">
        <w:rPr>
          <w:b w:val="0"/>
          <w:lang w:val="sv-SE"/>
        </w:rPr>
        <w:t>Đặc điểm lý tính đất rừng trồng các dòng keo lai trên dạng đất 2</w:t>
      </w:r>
      <w:bookmarkEnd w:id="600"/>
    </w:p>
    <w:tbl>
      <w:tblPr>
        <w:tblW w:w="9081" w:type="dxa"/>
        <w:jc w:val="center"/>
        <w:tblLook w:val="00A0" w:firstRow="1" w:lastRow="0" w:firstColumn="1" w:lastColumn="0" w:noHBand="0" w:noVBand="0"/>
      </w:tblPr>
      <w:tblGrid>
        <w:gridCol w:w="1547"/>
        <w:gridCol w:w="1170"/>
        <w:gridCol w:w="1300"/>
        <w:gridCol w:w="1228"/>
        <w:gridCol w:w="1170"/>
        <w:gridCol w:w="2666"/>
      </w:tblGrid>
      <w:tr w:rsidR="00B14859" w:rsidRPr="00B14859" w:rsidTr="003F37D3">
        <w:trPr>
          <w:trHeight w:val="388"/>
          <w:jc w:val="center"/>
        </w:trPr>
        <w:tc>
          <w:tcPr>
            <w:tcW w:w="1547" w:type="dxa"/>
            <w:tcBorders>
              <w:top w:val="single" w:sz="4" w:space="0" w:color="auto"/>
              <w:left w:val="single" w:sz="4" w:space="0" w:color="auto"/>
              <w:bottom w:val="single" w:sz="4" w:space="0" w:color="auto"/>
              <w:right w:val="single" w:sz="4" w:space="0" w:color="auto"/>
            </w:tcBorders>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Độ sâu (cm)</w:t>
            </w:r>
          </w:p>
        </w:tc>
        <w:tc>
          <w:tcPr>
            <w:tcW w:w="1170" w:type="dxa"/>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Sét (%)</w:t>
            </w:r>
          </w:p>
        </w:tc>
        <w:tc>
          <w:tcPr>
            <w:tcW w:w="1300"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Thịt (%)</w:t>
            </w:r>
          </w:p>
        </w:tc>
        <w:tc>
          <w:tcPr>
            <w:tcW w:w="1228"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Cát (%)</w:t>
            </w:r>
          </w:p>
        </w:tc>
        <w:tc>
          <w:tcPr>
            <w:tcW w:w="1170"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Sỏi (%)</w:t>
            </w:r>
          </w:p>
        </w:tc>
        <w:tc>
          <w:tcPr>
            <w:tcW w:w="2666"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lang w:eastAsia="vi-VN"/>
              </w:rPr>
            </w:pPr>
            <w:r w:rsidRPr="00B14859">
              <w:rPr>
                <w:b/>
                <w:bCs/>
                <w:sz w:val="26"/>
                <w:szCs w:val="26"/>
                <w:lang w:eastAsia="vi-VN"/>
              </w:rPr>
              <w:t>Nhận xét</w:t>
            </w:r>
          </w:p>
        </w:tc>
      </w:tr>
      <w:tr w:rsidR="00B14859" w:rsidRPr="00B14859" w:rsidTr="003F37D3">
        <w:trPr>
          <w:trHeight w:val="388"/>
          <w:jc w:val="center"/>
        </w:trPr>
        <w:tc>
          <w:tcPr>
            <w:tcW w:w="1547" w:type="dxa"/>
            <w:tcBorders>
              <w:top w:val="nil"/>
              <w:left w:val="single" w:sz="4" w:space="0" w:color="auto"/>
              <w:bottom w:val="single" w:sz="4" w:space="0" w:color="auto"/>
              <w:right w:val="single" w:sz="4" w:space="0" w:color="auto"/>
            </w:tcBorders>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0-25</w:t>
            </w:r>
          </w:p>
        </w:tc>
        <w:tc>
          <w:tcPr>
            <w:tcW w:w="1170"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17,70</w:t>
            </w:r>
          </w:p>
        </w:tc>
        <w:tc>
          <w:tcPr>
            <w:tcW w:w="13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5,06</w:t>
            </w:r>
          </w:p>
        </w:tc>
        <w:tc>
          <w:tcPr>
            <w:tcW w:w="122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77,24</w:t>
            </w:r>
          </w:p>
        </w:tc>
        <w:tc>
          <w:tcPr>
            <w:tcW w:w="117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57,14</w:t>
            </w:r>
          </w:p>
        </w:tc>
        <w:tc>
          <w:tcPr>
            <w:tcW w:w="266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lang w:eastAsia="vi-VN"/>
              </w:rPr>
            </w:pPr>
            <w:r w:rsidRPr="00B14859">
              <w:rPr>
                <w:sz w:val="26"/>
                <w:szCs w:val="26"/>
                <w:lang w:eastAsia="vi-VN"/>
              </w:rPr>
              <w:t>Thịt nhẹ pha cát và sét</w:t>
            </w:r>
          </w:p>
        </w:tc>
      </w:tr>
    </w:tbl>
    <w:p w:rsidR="003D228B" w:rsidRPr="00B14859" w:rsidRDefault="003D228B" w:rsidP="009933DF">
      <w:pPr>
        <w:widowControl w:val="0"/>
        <w:spacing w:before="120" w:after="120" w:line="288" w:lineRule="auto"/>
        <w:ind w:firstLine="709"/>
        <w:jc w:val="both"/>
        <w:rPr>
          <w:sz w:val="26"/>
          <w:szCs w:val="26"/>
        </w:rPr>
      </w:pPr>
      <w:r w:rsidRPr="00B14859">
        <w:rPr>
          <w:sz w:val="26"/>
          <w:szCs w:val="26"/>
        </w:rPr>
        <w:t>Qua bảng 3.1</w:t>
      </w:r>
      <w:r w:rsidR="006D693F">
        <w:rPr>
          <w:sz w:val="26"/>
          <w:szCs w:val="26"/>
        </w:rPr>
        <w:t>4</w:t>
      </w:r>
      <w:r w:rsidRPr="00B14859">
        <w:rPr>
          <w:sz w:val="26"/>
          <w:szCs w:val="26"/>
        </w:rPr>
        <w:t xml:space="preserve"> cho thấy: Thành phần sét chiếm 17,70%; thành phần thịt chiếm 5,06%; thành phần cát chiếm 77,24% và sỏi chiếm 57,14%.</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Đặc điểm hóa tính:</w:t>
      </w:r>
    </w:p>
    <w:p w:rsidR="003D228B" w:rsidRPr="00B14859" w:rsidRDefault="003D228B" w:rsidP="009933DF">
      <w:pPr>
        <w:pStyle w:val="b0"/>
        <w:spacing w:line="360" w:lineRule="auto"/>
      </w:pPr>
      <w:bookmarkStart w:id="601" w:name="_Toc475211689"/>
      <w:r w:rsidRPr="00B14859">
        <w:t xml:space="preserve">Bảng 3. </w:t>
      </w:r>
      <w:fldSimple w:instr=" SEQ Bảng_3. \* ARABIC ">
        <w:r w:rsidR="00862499" w:rsidRPr="00B14859">
          <w:rPr>
            <w:noProof/>
          </w:rPr>
          <w:t>1</w:t>
        </w:r>
      </w:fldSimple>
      <w:r w:rsidR="006D693F">
        <w:rPr>
          <w:noProof/>
        </w:rPr>
        <w:t>5</w:t>
      </w:r>
      <w:r w:rsidRPr="00B14859">
        <w:t xml:space="preserve">: </w:t>
      </w:r>
      <w:r w:rsidRPr="00B14859">
        <w:rPr>
          <w:b w:val="0"/>
        </w:rPr>
        <w:t>Đặc điểm hóa tính của đất rừng trồng các dòng keo lai thực nghiệm trên dạng đất 2</w:t>
      </w:r>
      <w:bookmarkEnd w:id="601"/>
    </w:p>
    <w:tbl>
      <w:tblPr>
        <w:tblW w:w="5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9"/>
        <w:gridCol w:w="913"/>
        <w:gridCol w:w="1154"/>
        <w:gridCol w:w="822"/>
        <w:gridCol w:w="1444"/>
        <w:gridCol w:w="1444"/>
        <w:gridCol w:w="1388"/>
        <w:gridCol w:w="1386"/>
      </w:tblGrid>
      <w:tr w:rsidR="00B14859" w:rsidRPr="00B14859" w:rsidTr="0021098B">
        <w:trPr>
          <w:trHeight w:val="390"/>
          <w:jc w:val="center"/>
        </w:trPr>
        <w:tc>
          <w:tcPr>
            <w:tcW w:w="569" w:type="pct"/>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Độ sâu (cm)</w:t>
            </w:r>
          </w:p>
        </w:tc>
        <w:tc>
          <w:tcPr>
            <w:tcW w:w="473" w:type="pct"/>
            <w:vAlign w:val="center"/>
          </w:tcPr>
          <w:p w:rsidR="003D228B" w:rsidRPr="00B14859" w:rsidRDefault="003D228B" w:rsidP="009933DF">
            <w:pPr>
              <w:widowControl w:val="0"/>
              <w:spacing w:before="120" w:after="120" w:line="288" w:lineRule="auto"/>
              <w:jc w:val="center"/>
              <w:rPr>
                <w:b/>
                <w:bCs/>
                <w:sz w:val="25"/>
                <w:szCs w:val="25"/>
                <w:vertAlign w:val="subscript"/>
                <w:lang w:eastAsia="vi-VN"/>
              </w:rPr>
            </w:pPr>
            <w:r w:rsidRPr="00B14859">
              <w:rPr>
                <w:b/>
                <w:bCs/>
                <w:sz w:val="25"/>
                <w:szCs w:val="25"/>
                <w:lang w:eastAsia="vi-VN"/>
              </w:rPr>
              <w:t>pH</w:t>
            </w:r>
            <w:r w:rsidRPr="00B14859">
              <w:rPr>
                <w:b/>
                <w:bCs/>
                <w:sz w:val="25"/>
                <w:szCs w:val="25"/>
                <w:vertAlign w:val="subscript"/>
                <w:lang w:eastAsia="vi-VN"/>
              </w:rPr>
              <w:t>KCL</w:t>
            </w:r>
          </w:p>
        </w:tc>
        <w:tc>
          <w:tcPr>
            <w:tcW w:w="598"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Mùn</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w:t>
            </w:r>
          </w:p>
        </w:tc>
        <w:tc>
          <w:tcPr>
            <w:tcW w:w="426"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 xml:space="preserve">N </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w:t>
            </w:r>
          </w:p>
        </w:tc>
        <w:tc>
          <w:tcPr>
            <w:tcW w:w="748"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P</w:t>
            </w:r>
            <w:r w:rsidRPr="00B14859">
              <w:rPr>
                <w:b/>
                <w:bCs/>
                <w:sz w:val="25"/>
                <w:szCs w:val="25"/>
                <w:vertAlign w:val="subscript"/>
                <w:lang w:eastAsia="vi-VN"/>
              </w:rPr>
              <w:t>2</w:t>
            </w:r>
            <w:r w:rsidRPr="00B14859">
              <w:rPr>
                <w:b/>
                <w:bCs/>
                <w:sz w:val="25"/>
                <w:szCs w:val="25"/>
                <w:lang w:eastAsia="vi-VN"/>
              </w:rPr>
              <w:t>O</w:t>
            </w:r>
            <w:r w:rsidRPr="00B14859">
              <w:rPr>
                <w:b/>
                <w:bCs/>
                <w:sz w:val="25"/>
                <w:szCs w:val="25"/>
                <w:vertAlign w:val="subscript"/>
                <w:lang w:eastAsia="vi-VN"/>
              </w:rPr>
              <w:t>5</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val="vi-VN" w:eastAsia="vi-VN"/>
              </w:rPr>
              <w:t>(mg/100gđ)</w:t>
            </w:r>
          </w:p>
        </w:tc>
        <w:tc>
          <w:tcPr>
            <w:tcW w:w="748"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K</w:t>
            </w:r>
            <w:r w:rsidRPr="00B14859">
              <w:rPr>
                <w:b/>
                <w:bCs/>
                <w:sz w:val="25"/>
                <w:szCs w:val="25"/>
                <w:vertAlign w:val="subscript"/>
                <w:lang w:eastAsia="vi-VN"/>
              </w:rPr>
              <w:t>2</w:t>
            </w:r>
            <w:r w:rsidRPr="00B14859">
              <w:rPr>
                <w:b/>
                <w:bCs/>
                <w:sz w:val="25"/>
                <w:szCs w:val="25"/>
                <w:lang w:eastAsia="vi-VN"/>
              </w:rPr>
              <w:t>O</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val="vi-VN" w:eastAsia="vi-VN"/>
              </w:rPr>
              <w:t>(mg/100gđ)</w:t>
            </w:r>
          </w:p>
        </w:tc>
        <w:tc>
          <w:tcPr>
            <w:tcW w:w="719"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Ca</w:t>
            </w:r>
            <w:r w:rsidRPr="00B14859">
              <w:rPr>
                <w:b/>
                <w:bCs/>
                <w:sz w:val="25"/>
                <w:szCs w:val="25"/>
                <w:vertAlign w:val="superscript"/>
                <w:lang w:eastAsia="vi-VN"/>
              </w:rPr>
              <w:t>2+</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val="vi-VN" w:eastAsia="vi-VN"/>
              </w:rPr>
              <w:t>(ldl/100gđ)</w:t>
            </w:r>
          </w:p>
        </w:tc>
        <w:tc>
          <w:tcPr>
            <w:tcW w:w="718" w:type="pct"/>
            <w:noWrap/>
            <w:vAlign w:val="center"/>
          </w:tcPr>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eastAsia="vi-VN"/>
              </w:rPr>
              <w:t>Mg</w:t>
            </w:r>
            <w:r w:rsidRPr="00B14859">
              <w:rPr>
                <w:b/>
                <w:bCs/>
                <w:sz w:val="25"/>
                <w:szCs w:val="25"/>
                <w:vertAlign w:val="superscript"/>
                <w:lang w:eastAsia="vi-VN"/>
              </w:rPr>
              <w:t>2+</w:t>
            </w:r>
          </w:p>
          <w:p w:rsidR="003D228B" w:rsidRPr="00B14859" w:rsidRDefault="003D228B" w:rsidP="009933DF">
            <w:pPr>
              <w:widowControl w:val="0"/>
              <w:spacing w:before="120" w:after="120" w:line="288" w:lineRule="auto"/>
              <w:jc w:val="center"/>
              <w:rPr>
                <w:b/>
                <w:bCs/>
                <w:sz w:val="25"/>
                <w:szCs w:val="25"/>
                <w:lang w:eastAsia="vi-VN"/>
              </w:rPr>
            </w:pPr>
            <w:r w:rsidRPr="00B14859">
              <w:rPr>
                <w:b/>
                <w:bCs/>
                <w:sz w:val="25"/>
                <w:szCs w:val="25"/>
                <w:lang w:val="vi-VN" w:eastAsia="vi-VN"/>
              </w:rPr>
              <w:t>(ldl/100gđ)</w:t>
            </w:r>
          </w:p>
        </w:tc>
      </w:tr>
      <w:tr w:rsidR="00B14859" w:rsidRPr="00B14859" w:rsidTr="0021098B">
        <w:trPr>
          <w:trHeight w:val="335"/>
          <w:jc w:val="center"/>
        </w:trPr>
        <w:tc>
          <w:tcPr>
            <w:tcW w:w="569" w:type="pct"/>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0-25</w:t>
            </w:r>
          </w:p>
        </w:tc>
        <w:tc>
          <w:tcPr>
            <w:tcW w:w="473"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3,74</w:t>
            </w:r>
          </w:p>
        </w:tc>
        <w:tc>
          <w:tcPr>
            <w:tcW w:w="598"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0,91</w:t>
            </w:r>
          </w:p>
        </w:tc>
        <w:tc>
          <w:tcPr>
            <w:tcW w:w="426"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0,05</w:t>
            </w:r>
          </w:p>
        </w:tc>
        <w:tc>
          <w:tcPr>
            <w:tcW w:w="748"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0,20</w:t>
            </w:r>
          </w:p>
        </w:tc>
        <w:tc>
          <w:tcPr>
            <w:tcW w:w="748"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3,16</w:t>
            </w:r>
          </w:p>
        </w:tc>
        <w:tc>
          <w:tcPr>
            <w:tcW w:w="719"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0,70</w:t>
            </w:r>
          </w:p>
        </w:tc>
        <w:tc>
          <w:tcPr>
            <w:tcW w:w="718" w:type="pct"/>
            <w:noWrap/>
            <w:vAlign w:val="center"/>
          </w:tcPr>
          <w:p w:rsidR="003D228B" w:rsidRPr="00B14859" w:rsidRDefault="003D228B" w:rsidP="009933DF">
            <w:pPr>
              <w:widowControl w:val="0"/>
              <w:spacing w:before="120" w:after="120" w:line="288" w:lineRule="auto"/>
              <w:jc w:val="center"/>
              <w:rPr>
                <w:sz w:val="25"/>
                <w:szCs w:val="25"/>
                <w:lang w:eastAsia="vi-VN"/>
              </w:rPr>
            </w:pPr>
            <w:r w:rsidRPr="00B14859">
              <w:rPr>
                <w:sz w:val="25"/>
                <w:szCs w:val="25"/>
                <w:lang w:eastAsia="vi-VN"/>
              </w:rPr>
              <w:t>0,64</w:t>
            </w:r>
          </w:p>
        </w:tc>
      </w:tr>
    </w:tbl>
    <w:p w:rsidR="003D228B" w:rsidRPr="00B14859" w:rsidRDefault="003D228B" w:rsidP="009933DF">
      <w:pPr>
        <w:pStyle w:val="BodyText"/>
        <w:widowControl w:val="0"/>
        <w:spacing w:before="120" w:after="120" w:line="288" w:lineRule="auto"/>
        <w:ind w:firstLine="567"/>
      </w:pPr>
      <w:r w:rsidRPr="00B14859">
        <w:t>Kết quả bảng 3.1</w:t>
      </w:r>
      <w:r w:rsidR="006D693F">
        <w:t>5</w:t>
      </w:r>
      <w:r w:rsidRPr="00B14859">
        <w:t xml:space="preserve"> cho thấy:</w:t>
      </w:r>
    </w:p>
    <w:p w:rsidR="003D228B" w:rsidRPr="00B14859" w:rsidRDefault="003D228B" w:rsidP="009933DF">
      <w:pPr>
        <w:pStyle w:val="BodyText"/>
        <w:widowControl w:val="0"/>
        <w:spacing w:before="120" w:after="120" w:line="288" w:lineRule="auto"/>
        <w:ind w:firstLine="567"/>
      </w:pPr>
      <w:r w:rsidRPr="00B14859">
        <w:t>Độ pH đo được ở rừng trồng 8 dòng keo lai trên dạng đất 2 đạt 3,74; chứng tỏ đất vẫn mang tính chất rất chua.</w:t>
      </w:r>
    </w:p>
    <w:p w:rsidR="003D228B" w:rsidRPr="00B14859" w:rsidRDefault="003D228B" w:rsidP="009933DF">
      <w:pPr>
        <w:pStyle w:val="BodyText"/>
        <w:widowControl w:val="0"/>
        <w:spacing w:before="120" w:after="120" w:line="288" w:lineRule="auto"/>
        <w:ind w:firstLine="567"/>
      </w:pPr>
      <w:r w:rsidRPr="00B14859">
        <w:lastRenderedPageBreak/>
        <w:t>Lượng mùn trong đất tính bình quân đến độ sâu 25 cm của phẫu diện đất đạt 0,91% thuộc loại đất nghèo mùn.</w:t>
      </w:r>
    </w:p>
    <w:p w:rsidR="003D228B" w:rsidRPr="00B14859" w:rsidRDefault="003D228B" w:rsidP="009933DF">
      <w:pPr>
        <w:pStyle w:val="BodyText"/>
        <w:widowControl w:val="0"/>
        <w:spacing w:before="120" w:after="120" w:line="288" w:lineRule="auto"/>
        <w:ind w:firstLine="567"/>
      </w:pPr>
      <w:r w:rsidRPr="00B14859">
        <w:t>Hàm lượng đạm tổng số bình quân ở tầng đất 0-25 cm của phẫu diện đạt 0,05%; thuộc loại nghèo đạm.</w:t>
      </w:r>
    </w:p>
    <w:p w:rsidR="003D228B" w:rsidRPr="00B14859" w:rsidRDefault="003D228B" w:rsidP="009933DF">
      <w:pPr>
        <w:pStyle w:val="BodyText"/>
        <w:widowControl w:val="0"/>
        <w:spacing w:before="120" w:after="120" w:line="288" w:lineRule="auto"/>
        <w:ind w:firstLine="567"/>
      </w:pPr>
      <w:r w:rsidRPr="00B14859">
        <w:t>Hàm lượng lân dễ tiêu tính bình quân của các tầng từ 0-25 cm đạt 0,20 mg/100gđ. Kali dễ tiêu tính bình quân tầng đất từ 0-25 cm đạt 3,16 mg/100gđ. Đất nghèo lân và rất nghèo kali.</w:t>
      </w:r>
    </w:p>
    <w:p w:rsidR="003D228B" w:rsidRPr="00B14859" w:rsidRDefault="003D228B" w:rsidP="009933DF">
      <w:pPr>
        <w:pStyle w:val="4"/>
        <w:ind w:firstLine="567"/>
        <w:rPr>
          <w:b w:val="0"/>
          <w:i w:val="0"/>
          <w:color w:val="auto"/>
          <w:sz w:val="26"/>
          <w:szCs w:val="26"/>
          <w:lang w:val="en-US"/>
        </w:rPr>
      </w:pPr>
      <w:bookmarkStart w:id="602" w:name="_Toc450719737"/>
      <w:r w:rsidRPr="00B14859">
        <w:rPr>
          <w:b w:val="0"/>
          <w:i w:val="0"/>
          <w:color w:val="auto"/>
          <w:sz w:val="26"/>
          <w:szCs w:val="26"/>
          <w:lang w:val="en-US"/>
        </w:rPr>
        <w:t>Ca</w:t>
      </w:r>
      <w:r w:rsidRPr="00B14859">
        <w:rPr>
          <w:b w:val="0"/>
          <w:i w:val="0"/>
          <w:color w:val="auto"/>
          <w:sz w:val="26"/>
          <w:szCs w:val="26"/>
          <w:vertAlign w:val="superscript"/>
          <w:lang w:val="en-US"/>
        </w:rPr>
        <w:t>2+</w:t>
      </w:r>
      <w:r w:rsidRPr="00B14859">
        <w:rPr>
          <w:b w:val="0"/>
          <w:i w:val="0"/>
          <w:color w:val="auto"/>
          <w:sz w:val="26"/>
          <w:szCs w:val="26"/>
          <w:lang w:val="en-US"/>
        </w:rPr>
        <w:t xml:space="preserve"> và Mg</w:t>
      </w:r>
      <w:r w:rsidRPr="00B14859">
        <w:rPr>
          <w:b w:val="0"/>
          <w:i w:val="0"/>
          <w:color w:val="auto"/>
          <w:sz w:val="26"/>
          <w:szCs w:val="26"/>
          <w:vertAlign w:val="superscript"/>
          <w:lang w:val="en-US"/>
        </w:rPr>
        <w:t>2+</w:t>
      </w:r>
      <w:r w:rsidRPr="00B14859">
        <w:rPr>
          <w:b w:val="0"/>
          <w:i w:val="0"/>
          <w:color w:val="auto"/>
          <w:sz w:val="26"/>
          <w:szCs w:val="26"/>
          <w:lang w:val="en-US"/>
        </w:rPr>
        <w:t>của tầng đất từ 0-25 cm đạt 0,70 ldl/100gđ đối với Ca</w:t>
      </w:r>
      <w:r w:rsidRPr="00B14859">
        <w:rPr>
          <w:b w:val="0"/>
          <w:i w:val="0"/>
          <w:color w:val="auto"/>
          <w:sz w:val="26"/>
          <w:szCs w:val="26"/>
          <w:vertAlign w:val="superscript"/>
          <w:lang w:val="en-US"/>
        </w:rPr>
        <w:t>2+</w:t>
      </w:r>
      <w:r w:rsidRPr="00B14859">
        <w:rPr>
          <w:b w:val="0"/>
          <w:i w:val="0"/>
          <w:color w:val="auto"/>
          <w:sz w:val="26"/>
          <w:szCs w:val="26"/>
          <w:lang w:val="en-US"/>
        </w:rPr>
        <w:t xml:space="preserve"> và 0,64 ldl/100gđ đối với Mg</w:t>
      </w:r>
      <w:r w:rsidRPr="00B14859">
        <w:rPr>
          <w:b w:val="0"/>
          <w:i w:val="0"/>
          <w:color w:val="auto"/>
          <w:sz w:val="26"/>
          <w:szCs w:val="26"/>
          <w:vertAlign w:val="superscript"/>
          <w:lang w:val="en-US"/>
        </w:rPr>
        <w:t>2+</w:t>
      </w:r>
      <w:r w:rsidRPr="00B14859">
        <w:rPr>
          <w:b w:val="0"/>
          <w:i w:val="0"/>
          <w:color w:val="auto"/>
          <w:sz w:val="26"/>
          <w:szCs w:val="26"/>
          <w:lang w:val="en-US"/>
        </w:rPr>
        <w:t>.</w:t>
      </w:r>
      <w:bookmarkEnd w:id="602"/>
    </w:p>
    <w:p w:rsidR="003D228B" w:rsidRPr="00B14859" w:rsidRDefault="003D228B" w:rsidP="009933DF">
      <w:pPr>
        <w:pStyle w:val="4"/>
        <w:ind w:firstLine="567"/>
        <w:rPr>
          <w:b w:val="0"/>
          <w:bCs w:val="0"/>
          <w:i w:val="0"/>
          <w:color w:val="auto"/>
          <w:sz w:val="26"/>
          <w:szCs w:val="26"/>
          <w:lang w:val="en-US"/>
        </w:rPr>
      </w:pPr>
      <w:bookmarkStart w:id="603" w:name="_Toc450719738"/>
      <w:r w:rsidRPr="00B14859">
        <w:rPr>
          <w:b w:val="0"/>
          <w:bCs w:val="0"/>
          <w:i w:val="0"/>
          <w:color w:val="auto"/>
          <w:sz w:val="26"/>
          <w:szCs w:val="26"/>
          <w:lang w:val="en-US"/>
        </w:rPr>
        <w:t>Như vậy, đất trồng rừng hiện tại chủ yếu trồng trên đất xám. Đất xám ở đây có 2 dạng cơ bản: Đất xám cấp 1 (tầng đất dày trên 100cm) và đất xám cấp 2 (tầng đất dày          dưới 50cm). Đa số là đất nghèo mùn, hàm lượng mùn dao động từ 0,07% đến 2,85%.</w:t>
      </w:r>
      <w:bookmarkEnd w:id="603"/>
    </w:p>
    <w:p w:rsidR="003D228B" w:rsidRPr="00B14859" w:rsidRDefault="003D228B" w:rsidP="009933DF">
      <w:pPr>
        <w:pStyle w:val="BodyText"/>
        <w:widowControl w:val="0"/>
        <w:spacing w:before="120" w:after="120" w:line="288" w:lineRule="auto"/>
        <w:ind w:firstLine="567"/>
        <w:rPr>
          <w:bCs/>
          <w:i/>
        </w:rPr>
      </w:pPr>
      <w:r w:rsidRPr="00B14859">
        <w:t xml:space="preserve">Độ pH đạt từ 3,44 đến 4,58 chứng tỏ đất vẫn mang tính chất rất chua. Hàm lượng đạm tổng số bình quân từ 0,02 đến 0,14 thuộc loại nghèo đạm. Hàm lượng lân dễ tiêu đạt từ 0,10 đến 0,88 mg/100gđ. Kali dễ tiêu từ 1,58 đến 4,71 mg/100gđ. Đất nghèo lân và rất nghèo kali. </w:t>
      </w:r>
      <w:r w:rsidRPr="00B14859">
        <w:rPr>
          <w:bCs/>
        </w:rPr>
        <w:t>Ca</w:t>
      </w:r>
      <w:r w:rsidRPr="00B14859">
        <w:rPr>
          <w:bCs/>
          <w:vertAlign w:val="superscript"/>
        </w:rPr>
        <w:t>2+</w:t>
      </w:r>
      <w:r w:rsidRPr="00B14859">
        <w:rPr>
          <w:bCs/>
        </w:rPr>
        <w:t xml:space="preserve"> và Mg</w:t>
      </w:r>
      <w:r w:rsidRPr="00B14859">
        <w:rPr>
          <w:bCs/>
          <w:vertAlign w:val="superscript"/>
        </w:rPr>
        <w:t>2+</w:t>
      </w:r>
      <w:r w:rsidRPr="00B14859">
        <w:rPr>
          <w:bCs/>
        </w:rPr>
        <w:t xml:space="preserve"> đạt từ  0,06 đến 5,45 ldl/100gđ đối với Ca</w:t>
      </w:r>
      <w:r w:rsidRPr="00B14859">
        <w:rPr>
          <w:bCs/>
          <w:vertAlign w:val="superscript"/>
        </w:rPr>
        <w:t>2+</w:t>
      </w:r>
      <w:r w:rsidRPr="00B14859">
        <w:rPr>
          <w:bCs/>
        </w:rPr>
        <w:t xml:space="preserve"> và từ 0,21 đến 2,45 ldl/100gđ đối với Mg</w:t>
      </w:r>
      <w:r w:rsidRPr="00B14859">
        <w:rPr>
          <w:bCs/>
          <w:vertAlign w:val="superscript"/>
        </w:rPr>
        <w:t>2</w:t>
      </w:r>
      <w:r w:rsidRPr="00B14859">
        <w:rPr>
          <w:bCs/>
          <w:i/>
          <w:vertAlign w:val="superscript"/>
        </w:rPr>
        <w:t>+</w:t>
      </w:r>
      <w:r w:rsidRPr="00B14859">
        <w:rPr>
          <w:bCs/>
          <w:i/>
        </w:rPr>
        <w:t>.</w:t>
      </w:r>
    </w:p>
    <w:p w:rsidR="003D228B" w:rsidRPr="00B14859" w:rsidRDefault="003D228B" w:rsidP="009933DF">
      <w:pPr>
        <w:pStyle w:val="BodyText"/>
        <w:widowControl w:val="0"/>
        <w:spacing w:before="120" w:after="120" w:line="288" w:lineRule="auto"/>
        <w:ind w:firstLine="567"/>
        <w:rPr>
          <w:b/>
          <w:bCs/>
          <w:i/>
        </w:rPr>
      </w:pPr>
      <w:r w:rsidRPr="00B14859">
        <w:rPr>
          <w:b/>
          <w:bCs/>
          <w:i/>
        </w:rPr>
        <w:t>* Nhận xét chung:</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Đất đai trên địa bàn chủ yếu được hình thành trên đá phiến sét, đá cát kết và đá granít. Thành phần cơ giới cát pha, thịt nhẹ đến trung bình, độ phì thấp, thường bị chặt, cứng khi khô hạn và lầy thụt khi ngập nước. Nhiều khu vực có kết von, đá ong đáy và đá lộ đầu. Trên địa bàn có 4 nhóm đất ứng với 7 đơn vị phân loại đất, một số đơn vị phân loại đất chính như sau:</w:t>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sv-SE"/>
        </w:rPr>
      </w:pPr>
      <w:r w:rsidRPr="00B14859">
        <w:rPr>
          <w:rFonts w:ascii="Times New Roman" w:hAnsi="Times New Roman"/>
          <w:szCs w:val="26"/>
          <w:lang w:val="sv-SE"/>
        </w:rPr>
        <w:t>- Đất xám trên đá cát và granít (Xa)</w:t>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sv-SE"/>
        </w:rPr>
      </w:pPr>
      <w:r w:rsidRPr="00B14859">
        <w:rPr>
          <w:rFonts w:ascii="Times New Roman" w:hAnsi="Times New Roman"/>
          <w:szCs w:val="26"/>
          <w:lang w:val="sv-SE"/>
        </w:rPr>
        <w:t>Diện tích 99.684 ha, chiếm 56,46% diện tích tự nhiên, độ dốc chủ yếu 0 – 8</w:t>
      </w:r>
      <w:r w:rsidRPr="00B14859">
        <w:rPr>
          <w:rFonts w:ascii="Times New Roman" w:hAnsi="Times New Roman"/>
          <w:szCs w:val="26"/>
          <w:vertAlign w:val="superscript"/>
          <w:lang w:val="sv-SE"/>
        </w:rPr>
        <w:t>0</w:t>
      </w:r>
      <w:r w:rsidRPr="00B14859">
        <w:rPr>
          <w:rFonts w:ascii="Times New Roman" w:hAnsi="Times New Roman"/>
          <w:szCs w:val="26"/>
          <w:lang w:val="sv-SE"/>
        </w:rPr>
        <w:t xml:space="preserve"> (81.288 ha), 46,04% diện tích tự nhiên, tầng dày trên 100 cm chiếm gần 15%, tầng dày 70 - 100 cm: 13.744 ha, chiếm gần 8%, tầng dày 50 - 70 cm 34.744 ha, 19,68% và tầng dày dưới 50 cm chiếm 14% diện tích tự nhiên. Đất có thành phần cơ giới cát pha đến thịt nhẹ, chua, độ phì kém, nghèo lân. Có thể bố trí trồng cây lâu năm: điều, cây ăn trái... (nơi tầng dày trên 70 cm), cây hàng năm và trồng cỏ. Hiện nay đã khai thác một số diện tích trồng điều, cây lương thực và hoa màu khác.</w:t>
      </w:r>
    </w:p>
    <w:p w:rsidR="003D228B" w:rsidRPr="00B14859" w:rsidRDefault="003D228B" w:rsidP="009933DF">
      <w:pPr>
        <w:widowControl w:val="0"/>
        <w:spacing w:before="120" w:after="120" w:line="288" w:lineRule="auto"/>
        <w:ind w:firstLine="567"/>
        <w:jc w:val="both"/>
        <w:rPr>
          <w:sz w:val="26"/>
          <w:szCs w:val="26"/>
          <w:lang w:val="ru-RU"/>
        </w:rPr>
      </w:pPr>
      <w:r w:rsidRPr="00B14859">
        <w:rPr>
          <w:sz w:val="26"/>
          <w:szCs w:val="26"/>
          <w:lang w:val="sv-SE"/>
        </w:rPr>
        <w:t>Hiện trạng sử dụng</w:t>
      </w:r>
      <w:r w:rsidRPr="00B14859">
        <w:rPr>
          <w:sz w:val="26"/>
          <w:szCs w:val="26"/>
          <w:lang w:val="ru-RU"/>
        </w:rPr>
        <w:t xml:space="preserve">: </w:t>
      </w:r>
      <w:r w:rsidRPr="00B14859">
        <w:rPr>
          <w:sz w:val="26"/>
          <w:szCs w:val="26"/>
          <w:lang w:val="sv-SE"/>
        </w:rPr>
        <w:t>Nh</w:t>
      </w:r>
      <w:r w:rsidRPr="00B14859">
        <w:rPr>
          <w:sz w:val="26"/>
          <w:szCs w:val="26"/>
          <w:lang w:val="ru-RU"/>
        </w:rPr>
        <w:t>ó</w:t>
      </w:r>
      <w:r w:rsidRPr="00B14859">
        <w:rPr>
          <w:sz w:val="26"/>
          <w:szCs w:val="26"/>
          <w:lang w:val="sv-SE"/>
        </w:rPr>
        <w:t>m</w:t>
      </w:r>
      <w:r w:rsidRPr="00B14859">
        <w:rPr>
          <w:sz w:val="26"/>
          <w:szCs w:val="26"/>
          <w:lang w:val="ru-RU"/>
        </w:rPr>
        <w:t xml:space="preserve"> đ</w:t>
      </w:r>
      <w:r w:rsidRPr="00B14859">
        <w:rPr>
          <w:sz w:val="26"/>
          <w:szCs w:val="26"/>
          <w:lang w:val="sv-SE"/>
        </w:rPr>
        <w:t>ất hiện</w:t>
      </w:r>
      <w:r w:rsidRPr="00B14859">
        <w:rPr>
          <w:sz w:val="26"/>
          <w:szCs w:val="26"/>
          <w:lang w:val="ru-RU"/>
        </w:rPr>
        <w:t xml:space="preserve"> đư</w:t>
      </w:r>
      <w:r w:rsidRPr="00B14859">
        <w:rPr>
          <w:sz w:val="26"/>
          <w:szCs w:val="26"/>
          <w:lang w:val="sv-SE"/>
        </w:rPr>
        <w:t>ợc sử dụng rộng r</w:t>
      </w:r>
      <w:r w:rsidRPr="00B14859">
        <w:rPr>
          <w:sz w:val="26"/>
          <w:szCs w:val="26"/>
          <w:lang w:val="ru-RU"/>
        </w:rPr>
        <w:t>ã</w:t>
      </w:r>
      <w:r w:rsidRPr="00B14859">
        <w:rPr>
          <w:sz w:val="26"/>
          <w:szCs w:val="26"/>
          <w:lang w:val="sv-SE"/>
        </w:rPr>
        <w:t>i trong sản xuất n</w:t>
      </w:r>
      <w:r w:rsidRPr="00B14859">
        <w:rPr>
          <w:sz w:val="26"/>
          <w:szCs w:val="26"/>
          <w:lang w:val="ru-RU"/>
        </w:rPr>
        <w:t>ô</w:t>
      </w:r>
      <w:r w:rsidRPr="00B14859">
        <w:rPr>
          <w:sz w:val="26"/>
          <w:szCs w:val="26"/>
          <w:lang w:val="sv-SE"/>
        </w:rPr>
        <w:t>ng l</w:t>
      </w:r>
      <w:r w:rsidRPr="00B14859">
        <w:rPr>
          <w:sz w:val="26"/>
          <w:szCs w:val="26"/>
          <w:lang w:val="ru-RU"/>
        </w:rPr>
        <w:t>â</w:t>
      </w:r>
      <w:r w:rsidRPr="00B14859">
        <w:rPr>
          <w:sz w:val="26"/>
          <w:szCs w:val="26"/>
          <w:lang w:val="sv-SE"/>
        </w:rPr>
        <w:t>m nghiệp ở huyện Ea S</w:t>
      </w:r>
      <w:r w:rsidRPr="00B14859">
        <w:rPr>
          <w:sz w:val="26"/>
          <w:szCs w:val="26"/>
          <w:lang w:val="ru-RU"/>
        </w:rPr>
        <w:t>ú</w:t>
      </w:r>
      <w:r w:rsidRPr="00B14859">
        <w:rPr>
          <w:sz w:val="26"/>
          <w:szCs w:val="26"/>
          <w:lang w:val="sv-SE"/>
        </w:rPr>
        <w:t>p</w:t>
      </w:r>
      <w:r w:rsidRPr="00B14859">
        <w:rPr>
          <w:sz w:val="26"/>
          <w:szCs w:val="26"/>
          <w:lang w:val="ru-RU"/>
        </w:rPr>
        <w:t>.</w:t>
      </w:r>
    </w:p>
    <w:p w:rsidR="00705AE2" w:rsidRPr="00B14859" w:rsidRDefault="00705AE2">
      <w:pPr>
        <w:rPr>
          <w:sz w:val="26"/>
          <w:szCs w:val="26"/>
          <w:lang w:val="ru-RU"/>
        </w:rPr>
      </w:pPr>
      <w:r w:rsidRPr="00B14859">
        <w:rPr>
          <w:szCs w:val="26"/>
          <w:lang w:val="ru-RU"/>
        </w:rPr>
        <w:br w:type="page"/>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ru-RU"/>
        </w:rPr>
      </w:pPr>
      <w:r w:rsidRPr="00B14859">
        <w:rPr>
          <w:rFonts w:ascii="Times New Roman" w:hAnsi="Times New Roman"/>
          <w:szCs w:val="26"/>
          <w:lang w:val="ru-RU"/>
        </w:rPr>
        <w:lastRenderedPageBreak/>
        <w:t>- Đ</w:t>
      </w:r>
      <w:r w:rsidRPr="00B14859">
        <w:rPr>
          <w:rFonts w:ascii="Times New Roman" w:hAnsi="Times New Roman"/>
          <w:szCs w:val="26"/>
          <w:lang w:val="nl-NL"/>
        </w:rPr>
        <w:t>ất</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w:t>
      </w:r>
      <w:r w:rsidRPr="00B14859">
        <w:rPr>
          <w:rFonts w:ascii="Times New Roman" w:hAnsi="Times New Roman"/>
          <w:szCs w:val="26"/>
          <w:lang w:val="nl-NL"/>
        </w:rPr>
        <w:t>ng</w:t>
      </w:r>
      <w:r w:rsidRPr="00B14859">
        <w:rPr>
          <w:rFonts w:ascii="Times New Roman" w:hAnsi="Times New Roman"/>
          <w:szCs w:val="26"/>
          <w:lang w:val="ru-RU"/>
        </w:rPr>
        <w:t xml:space="preserve"> </w:t>
      </w:r>
      <w:r w:rsidRPr="00B14859">
        <w:rPr>
          <w:rFonts w:ascii="Times New Roman" w:hAnsi="Times New Roman"/>
          <w:szCs w:val="26"/>
          <w:lang w:val="nl-NL"/>
        </w:rPr>
        <w:t>nhạt</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đá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t</w:t>
      </w:r>
      <w:r w:rsidRPr="00B14859">
        <w:rPr>
          <w:rFonts w:ascii="Times New Roman" w:hAnsi="Times New Roman"/>
          <w:szCs w:val="26"/>
          <w:lang w:val="ru-RU"/>
        </w:rPr>
        <w:t xml:space="preserve"> (</w:t>
      </w:r>
      <w:r w:rsidRPr="00B14859">
        <w:rPr>
          <w:rFonts w:ascii="Times New Roman" w:hAnsi="Times New Roman"/>
          <w:szCs w:val="26"/>
          <w:lang w:val="nl-NL"/>
        </w:rPr>
        <w:t>Fq</w:t>
      </w:r>
      <w:r w:rsidRPr="00B14859">
        <w:rPr>
          <w:rFonts w:ascii="Times New Roman" w:hAnsi="Times New Roman"/>
          <w:szCs w:val="26"/>
          <w:lang w:val="ru-RU"/>
        </w:rPr>
        <w:t>)</w:t>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ru-RU"/>
        </w:rPr>
      </w:pP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22.500 </w:t>
      </w:r>
      <w:r w:rsidRPr="00B14859">
        <w:rPr>
          <w:rFonts w:ascii="Times New Roman" w:hAnsi="Times New Roman"/>
          <w:szCs w:val="26"/>
          <w:lang w:val="nl-NL"/>
        </w:rPr>
        <w:t>ha</w:t>
      </w:r>
      <w:r w:rsidRPr="00B14859">
        <w:rPr>
          <w:rFonts w:ascii="Times New Roman" w:hAnsi="Times New Roman"/>
          <w:szCs w:val="26"/>
          <w:lang w:val="ru-RU"/>
        </w:rPr>
        <w:t xml:space="preserve">, </w:t>
      </w:r>
      <w:r w:rsidRPr="00B14859">
        <w:rPr>
          <w:rFonts w:ascii="Times New Roman" w:hAnsi="Times New Roman"/>
          <w:szCs w:val="26"/>
          <w:lang w:val="nl-NL"/>
        </w:rPr>
        <w:t>chiếm</w:t>
      </w:r>
      <w:r w:rsidRPr="00B14859">
        <w:rPr>
          <w:rFonts w:ascii="Times New Roman" w:hAnsi="Times New Roman"/>
          <w:szCs w:val="26"/>
          <w:lang w:val="ru-RU"/>
        </w:rPr>
        <w:t xml:space="preserve"> 12,74% </w:t>
      </w:r>
      <w:r w:rsidRPr="00B14859">
        <w:rPr>
          <w:rFonts w:ascii="Times New Roman" w:hAnsi="Times New Roman"/>
          <w:szCs w:val="26"/>
          <w:lang w:val="nl-NL"/>
        </w:rPr>
        <w:t>tổng</w:t>
      </w:r>
      <w:r w:rsidRPr="00B14859">
        <w:rPr>
          <w:rFonts w:ascii="Times New Roman" w:hAnsi="Times New Roman"/>
          <w:szCs w:val="26"/>
          <w:lang w:val="ru-RU"/>
        </w:rPr>
        <w:t xml:space="preserve">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lang w:val="ru-RU"/>
        </w:rPr>
        <w:t>â</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bố</w:t>
      </w:r>
      <w:r w:rsidRPr="00B14859">
        <w:rPr>
          <w:rFonts w:ascii="Times New Roman" w:hAnsi="Times New Roman"/>
          <w:szCs w:val="26"/>
          <w:lang w:val="ru-RU"/>
        </w:rPr>
        <w:t xml:space="preserve"> </w:t>
      </w:r>
      <w:r w:rsidRPr="00B14859">
        <w:rPr>
          <w:rFonts w:ascii="Times New Roman" w:hAnsi="Times New Roman"/>
          <w:szCs w:val="26"/>
          <w:lang w:val="nl-NL"/>
        </w:rPr>
        <w:t>rải</w:t>
      </w:r>
      <w:r w:rsidRPr="00B14859">
        <w:rPr>
          <w:rFonts w:ascii="Times New Roman" w:hAnsi="Times New Roman"/>
          <w:szCs w:val="26"/>
          <w:lang w:val="ru-RU"/>
        </w:rPr>
        <w:t xml:space="preserve"> </w:t>
      </w:r>
      <w:r w:rsidRPr="00B14859">
        <w:rPr>
          <w:rFonts w:ascii="Times New Roman" w:hAnsi="Times New Roman"/>
          <w:szCs w:val="26"/>
          <w:lang w:val="nl-NL"/>
        </w:rPr>
        <w:t>r</w:t>
      </w:r>
      <w:r w:rsidRPr="00B14859">
        <w:rPr>
          <w:rFonts w:ascii="Times New Roman" w:hAnsi="Times New Roman"/>
          <w:szCs w:val="26"/>
          <w:lang w:val="ru-RU"/>
        </w:rPr>
        <w:t>á</w:t>
      </w:r>
      <w:r w:rsidRPr="00B14859">
        <w:rPr>
          <w:rFonts w:ascii="Times New Roman" w:hAnsi="Times New Roman"/>
          <w:szCs w:val="26"/>
          <w:lang w:val="nl-NL"/>
        </w:rPr>
        <w:t>c</w:t>
      </w:r>
      <w:r w:rsidRPr="00B14859">
        <w:rPr>
          <w:rFonts w:ascii="Times New Roman" w:hAnsi="Times New Roman"/>
          <w:szCs w:val="26"/>
          <w:lang w:val="ru-RU"/>
        </w:rPr>
        <w:t xml:space="preserve"> </w:t>
      </w:r>
      <w:r w:rsidRPr="00B14859">
        <w:rPr>
          <w:rFonts w:ascii="Times New Roman" w:hAnsi="Times New Roman"/>
          <w:szCs w:val="26"/>
          <w:lang w:val="nl-NL"/>
        </w:rPr>
        <w:t>ở</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c</w:t>
      </w:r>
      <w:r w:rsidRPr="00B14859">
        <w:rPr>
          <w:rFonts w:ascii="Times New Roman" w:hAnsi="Times New Roman"/>
          <w:szCs w:val="26"/>
          <w:lang w:val="ru-RU"/>
        </w:rPr>
        <w:t xml:space="preserve"> </w:t>
      </w:r>
      <w:r w:rsidRPr="00B14859">
        <w:rPr>
          <w:rFonts w:ascii="Times New Roman" w:hAnsi="Times New Roman"/>
          <w:szCs w:val="26"/>
          <w:lang w:val="nl-NL"/>
        </w:rPr>
        <w:t>x</w:t>
      </w:r>
      <w:r w:rsidRPr="00B14859">
        <w:rPr>
          <w:rFonts w:ascii="Times New Roman" w:hAnsi="Times New Roman"/>
          <w:szCs w:val="26"/>
          <w:lang w:val="ru-RU"/>
        </w:rPr>
        <w:t xml:space="preserve">ã </w:t>
      </w:r>
      <w:r w:rsidRPr="00B14859">
        <w:rPr>
          <w:rFonts w:ascii="Times New Roman" w:hAnsi="Times New Roman"/>
          <w:szCs w:val="26"/>
          <w:lang w:val="nl-NL"/>
        </w:rPr>
        <w:t>Ea</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 xml:space="preserve">ê, </w:t>
      </w:r>
      <w:r w:rsidRPr="00B14859">
        <w:rPr>
          <w:rFonts w:ascii="Times New Roman" w:hAnsi="Times New Roman"/>
          <w:szCs w:val="26"/>
          <w:lang w:val="nl-NL"/>
        </w:rPr>
        <w:t>Ea</w:t>
      </w:r>
      <w:r w:rsidRPr="00B14859">
        <w:rPr>
          <w:rFonts w:ascii="Times New Roman" w:hAnsi="Times New Roman"/>
          <w:szCs w:val="26"/>
          <w:lang w:val="ru-RU"/>
        </w:rPr>
        <w:t xml:space="preserve"> </w:t>
      </w:r>
      <w:r w:rsidRPr="00B14859">
        <w:rPr>
          <w:rFonts w:ascii="Times New Roman" w:hAnsi="Times New Roman"/>
          <w:szCs w:val="26"/>
          <w:lang w:val="nl-NL"/>
        </w:rPr>
        <w:t>Rốk</w:t>
      </w:r>
      <w:r w:rsidRPr="00B14859">
        <w:rPr>
          <w:rFonts w:ascii="Times New Roman" w:hAnsi="Times New Roman"/>
          <w:szCs w:val="26"/>
          <w:lang w:val="ru-RU"/>
        </w:rPr>
        <w:t xml:space="preserve">, </w:t>
      </w:r>
      <w:r w:rsidRPr="00B14859">
        <w:rPr>
          <w:rFonts w:ascii="Times New Roman" w:hAnsi="Times New Roman"/>
          <w:szCs w:val="26"/>
          <w:lang w:val="nl-NL"/>
        </w:rPr>
        <w:t>Ia</w:t>
      </w:r>
      <w:r w:rsidRPr="00B14859">
        <w:rPr>
          <w:rFonts w:ascii="Times New Roman" w:hAnsi="Times New Roman"/>
          <w:szCs w:val="26"/>
          <w:lang w:val="ru-RU"/>
        </w:rPr>
        <w:t xml:space="preserve"> </w:t>
      </w:r>
      <w:r w:rsidRPr="00B14859">
        <w:rPr>
          <w:rFonts w:ascii="Times New Roman" w:hAnsi="Times New Roman"/>
          <w:szCs w:val="26"/>
          <w:lang w:val="nl-NL"/>
        </w:rPr>
        <w:t>Jl</w:t>
      </w:r>
      <w:r w:rsidRPr="00B14859">
        <w:rPr>
          <w:rFonts w:ascii="Times New Roman" w:hAnsi="Times New Roman"/>
          <w:szCs w:val="26"/>
          <w:lang w:val="ru-RU"/>
        </w:rPr>
        <w:t>ơ</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Ia</w:t>
      </w:r>
      <w:r w:rsidRPr="00B14859">
        <w:rPr>
          <w:rFonts w:ascii="Times New Roman" w:hAnsi="Times New Roman"/>
          <w:szCs w:val="26"/>
          <w:lang w:val="ru-RU"/>
        </w:rPr>
        <w:t xml:space="preserve"> </w:t>
      </w:r>
      <w:r w:rsidRPr="00B14859">
        <w:rPr>
          <w:rFonts w:ascii="Times New Roman" w:hAnsi="Times New Roman"/>
          <w:szCs w:val="26"/>
          <w:lang w:val="nl-NL"/>
        </w:rPr>
        <w:t>Lốp</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ư </w:t>
      </w:r>
      <w:r w:rsidRPr="00B14859">
        <w:rPr>
          <w:rFonts w:ascii="Times New Roman" w:hAnsi="Times New Roman"/>
          <w:szCs w:val="26"/>
          <w:lang w:val="nl-NL"/>
        </w:rPr>
        <w:t>Mlan</w:t>
      </w:r>
      <w:r w:rsidRPr="00B14859">
        <w:rPr>
          <w:rFonts w:ascii="Times New Roman" w:hAnsi="Times New Roman"/>
          <w:szCs w:val="26"/>
          <w:lang w:val="ru-RU"/>
        </w:rPr>
        <w:t xml:space="preserve">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dốc</w:t>
      </w:r>
      <w:r w:rsidRPr="00B14859">
        <w:rPr>
          <w:rFonts w:ascii="Times New Roman" w:hAnsi="Times New Roman"/>
          <w:szCs w:val="26"/>
          <w:lang w:val="ru-RU"/>
        </w:rPr>
        <w:t xml:space="preserve"> </w:t>
      </w:r>
      <w:r w:rsidRPr="00B14859">
        <w:rPr>
          <w:rFonts w:ascii="Times New Roman" w:hAnsi="Times New Roman"/>
          <w:szCs w:val="26"/>
          <w:lang w:val="nl-NL"/>
        </w:rPr>
        <w:t>chủ</w:t>
      </w:r>
      <w:r w:rsidRPr="00B14859">
        <w:rPr>
          <w:rFonts w:ascii="Times New Roman" w:hAnsi="Times New Roman"/>
          <w:szCs w:val="26"/>
          <w:lang w:val="ru-RU"/>
        </w:rPr>
        <w:t xml:space="preserve"> </w:t>
      </w:r>
      <w:r w:rsidRPr="00B14859">
        <w:rPr>
          <w:rFonts w:ascii="Times New Roman" w:hAnsi="Times New Roman"/>
          <w:szCs w:val="26"/>
          <w:lang w:val="nl-NL"/>
        </w:rPr>
        <w:t>yếu</w:t>
      </w:r>
      <w:r w:rsidRPr="00B14859">
        <w:rPr>
          <w:rFonts w:ascii="Times New Roman" w:hAnsi="Times New Roman"/>
          <w:szCs w:val="26"/>
          <w:lang w:val="ru-RU"/>
        </w:rPr>
        <w:t xml:space="preserve"> 0 – 8</w:t>
      </w:r>
      <w:r w:rsidRPr="00B14859">
        <w:rPr>
          <w:rFonts w:ascii="Times New Roman" w:hAnsi="Times New Roman"/>
          <w:szCs w:val="26"/>
          <w:vertAlign w:val="superscript"/>
          <w:lang w:val="ru-RU"/>
        </w:rPr>
        <w:t>0</w:t>
      </w:r>
      <w:r w:rsidRPr="00B14859">
        <w:rPr>
          <w:rFonts w:ascii="Times New Roman" w:hAnsi="Times New Roman"/>
          <w:szCs w:val="26"/>
          <w:lang w:val="ru-RU"/>
        </w:rPr>
        <w:t xml:space="preserve">, </w:t>
      </w:r>
      <w:r w:rsidRPr="00B14859">
        <w:rPr>
          <w:rFonts w:ascii="Times New Roman" w:hAnsi="Times New Roman"/>
          <w:szCs w:val="26"/>
          <w:lang w:val="nl-NL"/>
        </w:rPr>
        <w:t>trong</w:t>
      </w:r>
      <w:r w:rsidRPr="00B14859">
        <w:rPr>
          <w:rFonts w:ascii="Times New Roman" w:hAnsi="Times New Roman"/>
          <w:szCs w:val="26"/>
          <w:lang w:val="ru-RU"/>
        </w:rPr>
        <w:t xml:space="preserve"> đó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tầng</w:t>
      </w:r>
      <w:r w:rsidRPr="00B14859">
        <w:rPr>
          <w:rFonts w:ascii="Times New Roman" w:hAnsi="Times New Roman"/>
          <w:szCs w:val="26"/>
          <w:lang w:val="ru-RU"/>
        </w:rPr>
        <w:t xml:space="preserve"> </w:t>
      </w:r>
      <w:r w:rsidRPr="00B14859">
        <w:rPr>
          <w:rFonts w:ascii="Times New Roman" w:hAnsi="Times New Roman"/>
          <w:szCs w:val="26"/>
          <w:lang w:val="nl-NL"/>
        </w:rPr>
        <w:t>d</w:t>
      </w:r>
      <w:r w:rsidRPr="00B14859">
        <w:rPr>
          <w:rFonts w:ascii="Times New Roman" w:hAnsi="Times New Roman"/>
          <w:szCs w:val="26"/>
          <w:lang w:val="ru-RU"/>
        </w:rPr>
        <w:t>à</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100 </w:t>
      </w:r>
      <w:r w:rsidRPr="00B14859">
        <w:rPr>
          <w:rFonts w:ascii="Times New Roman" w:hAnsi="Times New Roman"/>
          <w:szCs w:val="26"/>
          <w:lang w:val="nl-NL"/>
        </w:rPr>
        <w:t>cm</w:t>
      </w:r>
      <w:r w:rsidRPr="00B14859">
        <w:rPr>
          <w:rFonts w:ascii="Times New Roman" w:hAnsi="Times New Roman"/>
          <w:szCs w:val="26"/>
          <w:lang w:val="ru-RU"/>
        </w:rPr>
        <w:t xml:space="preserve"> </w:t>
      </w:r>
      <w:r w:rsidRPr="00B14859">
        <w:rPr>
          <w:rFonts w:ascii="Times New Roman" w:hAnsi="Times New Roman"/>
          <w:szCs w:val="26"/>
          <w:lang w:val="nl-NL"/>
        </w:rPr>
        <w:t>chiếm</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xml:space="preserve"> 50%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bằng</w:t>
      </w:r>
      <w:r w:rsidRPr="00B14859">
        <w:rPr>
          <w:rFonts w:ascii="Times New Roman" w:hAnsi="Times New Roman"/>
          <w:szCs w:val="26"/>
          <w:lang w:val="ru-RU"/>
        </w:rPr>
        <w:t xml:space="preserve"> 7,28%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t</w:t>
      </w:r>
      <w:r w:rsidRPr="00B14859">
        <w:rPr>
          <w:rFonts w:ascii="Times New Roman" w:hAnsi="Times New Roman"/>
          <w:szCs w:val="26"/>
          <w:lang w:val="ru-RU"/>
        </w:rPr>
        <w:t>í</w:t>
      </w:r>
      <w:r w:rsidRPr="00B14859">
        <w:rPr>
          <w:rFonts w:ascii="Times New Roman" w:hAnsi="Times New Roman"/>
          <w:szCs w:val="26"/>
          <w:lang w:val="nl-NL"/>
        </w:rPr>
        <w:t>ch</w:t>
      </w:r>
      <w:r w:rsidRPr="00B14859">
        <w:rPr>
          <w:rFonts w:ascii="Times New Roman" w:hAnsi="Times New Roman"/>
          <w:szCs w:val="26"/>
          <w:lang w:val="ru-RU"/>
        </w:rPr>
        <w:t xml:space="preserve"> </w:t>
      </w:r>
      <w:r w:rsidRPr="00B14859">
        <w:rPr>
          <w:rFonts w:ascii="Times New Roman" w:hAnsi="Times New Roman"/>
          <w:szCs w:val="26"/>
          <w:lang w:val="nl-NL"/>
        </w:rPr>
        <w:t>tự</w:t>
      </w:r>
      <w:r w:rsidRPr="00B14859">
        <w:rPr>
          <w:rFonts w:ascii="Times New Roman" w:hAnsi="Times New Roman"/>
          <w:szCs w:val="26"/>
          <w:lang w:val="ru-RU"/>
        </w:rPr>
        <w:t xml:space="preserve"> </w:t>
      </w:r>
      <w:r w:rsidRPr="00B14859">
        <w:rPr>
          <w:rFonts w:ascii="Times New Roman" w:hAnsi="Times New Roman"/>
          <w:szCs w:val="26"/>
          <w:lang w:val="nl-NL"/>
        </w:rPr>
        <w:t>nhi</w:t>
      </w:r>
      <w:r w:rsidRPr="00B14859">
        <w:rPr>
          <w:rFonts w:ascii="Times New Roman" w:hAnsi="Times New Roman"/>
          <w:szCs w:val="26"/>
          <w:lang w:val="ru-RU"/>
        </w:rPr>
        <w:t>ê</w:t>
      </w:r>
      <w:r w:rsidRPr="00B14859">
        <w:rPr>
          <w:rFonts w:ascii="Times New Roman" w:hAnsi="Times New Roman"/>
          <w:szCs w:val="26"/>
          <w:lang w:val="nl-NL"/>
        </w:rPr>
        <w:t>n</w:t>
      </w:r>
      <w:r w:rsidRPr="00B14859">
        <w:rPr>
          <w:rFonts w:ascii="Times New Roman" w:hAnsi="Times New Roman"/>
          <w:szCs w:val="26"/>
          <w:lang w:val="ru-RU"/>
        </w:rPr>
        <w:t>. Đ</w:t>
      </w:r>
      <w:r w:rsidRPr="00B14859">
        <w:rPr>
          <w:rFonts w:ascii="Times New Roman" w:hAnsi="Times New Roman"/>
          <w:szCs w:val="26"/>
          <w:lang w:val="nl-NL"/>
        </w:rPr>
        <w:t>ất</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th</w:t>
      </w:r>
      <w:r w:rsidRPr="00B14859">
        <w:rPr>
          <w:rFonts w:ascii="Times New Roman" w:hAnsi="Times New Roman"/>
          <w:szCs w:val="26"/>
          <w:lang w:val="ru-RU"/>
        </w:rPr>
        <w:t>à</w:t>
      </w:r>
      <w:r w:rsidRPr="00B14859">
        <w:rPr>
          <w:rFonts w:ascii="Times New Roman" w:hAnsi="Times New Roman"/>
          <w:szCs w:val="26"/>
          <w:lang w:val="nl-NL"/>
        </w:rPr>
        <w:t>nh</w:t>
      </w:r>
      <w:r w:rsidRPr="00B14859">
        <w:rPr>
          <w:rFonts w:ascii="Times New Roman" w:hAnsi="Times New Roman"/>
          <w:szCs w:val="26"/>
          <w:lang w:val="ru-RU"/>
        </w:rPr>
        <w:t xml:space="preserve"> </w:t>
      </w:r>
      <w:r w:rsidRPr="00B14859">
        <w:rPr>
          <w:rFonts w:ascii="Times New Roman" w:hAnsi="Times New Roman"/>
          <w:szCs w:val="26"/>
          <w:lang w:val="nl-NL"/>
        </w:rPr>
        <w:t>phần</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ơ </w:t>
      </w:r>
      <w:r w:rsidRPr="00B14859">
        <w:rPr>
          <w:rFonts w:ascii="Times New Roman" w:hAnsi="Times New Roman"/>
          <w:szCs w:val="26"/>
          <w:lang w:val="nl-NL"/>
        </w:rPr>
        <w:t>giới</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á</w:t>
      </w:r>
      <w:r w:rsidRPr="00B14859">
        <w:rPr>
          <w:rFonts w:ascii="Times New Roman" w:hAnsi="Times New Roman"/>
          <w:szCs w:val="26"/>
          <w:lang w:val="nl-NL"/>
        </w:rPr>
        <w:t>t</w:t>
      </w:r>
      <w:r w:rsidRPr="00B14859">
        <w:rPr>
          <w:rFonts w:ascii="Times New Roman" w:hAnsi="Times New Roman"/>
          <w:szCs w:val="26"/>
          <w:lang w:val="ru-RU"/>
        </w:rPr>
        <w:t xml:space="preserve"> </w:t>
      </w:r>
      <w:r w:rsidRPr="00B14859">
        <w:rPr>
          <w:rFonts w:ascii="Times New Roman" w:hAnsi="Times New Roman"/>
          <w:szCs w:val="26"/>
          <w:lang w:val="nl-NL"/>
        </w:rPr>
        <w:t>pha</w:t>
      </w:r>
      <w:r w:rsidRPr="00B14859">
        <w:rPr>
          <w:rFonts w:ascii="Times New Roman" w:hAnsi="Times New Roman"/>
          <w:szCs w:val="26"/>
          <w:lang w:val="ru-RU"/>
        </w:rPr>
        <w:t xml:space="preserve"> đ</w:t>
      </w:r>
      <w:r w:rsidRPr="00B14859">
        <w:rPr>
          <w:rFonts w:ascii="Times New Roman" w:hAnsi="Times New Roman"/>
          <w:szCs w:val="26"/>
          <w:lang w:val="nl-NL"/>
        </w:rPr>
        <w:t>ến</w:t>
      </w:r>
      <w:r w:rsidRPr="00B14859">
        <w:rPr>
          <w:rFonts w:ascii="Times New Roman" w:hAnsi="Times New Roman"/>
          <w:szCs w:val="26"/>
          <w:lang w:val="ru-RU"/>
        </w:rPr>
        <w:t xml:space="preserve"> </w:t>
      </w:r>
      <w:r w:rsidRPr="00B14859">
        <w:rPr>
          <w:rFonts w:ascii="Times New Roman" w:hAnsi="Times New Roman"/>
          <w:szCs w:val="26"/>
          <w:lang w:val="nl-NL"/>
        </w:rPr>
        <w:t>thịt</w:t>
      </w:r>
      <w:r w:rsidRPr="00B14859">
        <w:rPr>
          <w:rFonts w:ascii="Times New Roman" w:hAnsi="Times New Roman"/>
          <w:szCs w:val="26"/>
          <w:lang w:val="ru-RU"/>
        </w:rPr>
        <w:t xml:space="preserve"> </w:t>
      </w:r>
      <w:r w:rsidRPr="00B14859">
        <w:rPr>
          <w:rFonts w:ascii="Times New Roman" w:hAnsi="Times New Roman"/>
          <w:szCs w:val="26"/>
          <w:lang w:val="nl-NL"/>
        </w:rPr>
        <w:t>nhẹ</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vertAlign w:val="subscript"/>
          <w:lang w:val="nl-NL"/>
        </w:rPr>
        <w:t>Kcl</w:t>
      </w:r>
      <w:r w:rsidRPr="00B14859">
        <w:rPr>
          <w:rFonts w:ascii="Times New Roman" w:hAnsi="Times New Roman"/>
          <w:szCs w:val="26"/>
          <w:lang w:val="ru-RU"/>
        </w:rPr>
        <w:t xml:space="preserve"> </w:t>
      </w:r>
      <w:r w:rsidRPr="00B14859">
        <w:rPr>
          <w:rFonts w:ascii="Times New Roman" w:hAnsi="Times New Roman"/>
          <w:szCs w:val="26"/>
          <w:lang w:val="nl-NL"/>
        </w:rPr>
        <w:t>từ</w:t>
      </w:r>
      <w:r w:rsidRPr="00B14859">
        <w:rPr>
          <w:rFonts w:ascii="Times New Roman" w:hAnsi="Times New Roman"/>
          <w:szCs w:val="26"/>
          <w:lang w:val="ru-RU"/>
        </w:rPr>
        <w:t xml:space="preserve"> 4 - 4,8, </w:t>
      </w:r>
      <w:r w:rsidRPr="00B14859">
        <w:rPr>
          <w:rFonts w:ascii="Times New Roman" w:hAnsi="Times New Roman"/>
          <w:szCs w:val="26"/>
          <w:lang w:val="nl-NL"/>
        </w:rPr>
        <w:t>ngh</w:t>
      </w:r>
      <w:r w:rsidRPr="00B14859">
        <w:rPr>
          <w:rFonts w:ascii="Times New Roman" w:hAnsi="Times New Roman"/>
          <w:szCs w:val="26"/>
          <w:lang w:val="ru-RU"/>
        </w:rPr>
        <w:t>è</w:t>
      </w:r>
      <w:r w:rsidRPr="00B14859">
        <w:rPr>
          <w:rFonts w:ascii="Times New Roman" w:hAnsi="Times New Roman"/>
          <w:szCs w:val="26"/>
          <w:lang w:val="nl-NL"/>
        </w:rPr>
        <w:t>o</w:t>
      </w:r>
      <w:r w:rsidRPr="00B14859">
        <w:rPr>
          <w:rFonts w:ascii="Times New Roman" w:hAnsi="Times New Roman"/>
          <w:szCs w:val="26"/>
          <w:lang w:val="ru-RU"/>
        </w:rPr>
        <w:t xml:space="preserve"> </w:t>
      </w:r>
      <w:r w:rsidRPr="00B14859">
        <w:rPr>
          <w:rFonts w:ascii="Times New Roman" w:hAnsi="Times New Roman"/>
          <w:szCs w:val="26"/>
          <w:lang w:val="nl-NL"/>
        </w:rPr>
        <w:t>m</w:t>
      </w:r>
      <w:r w:rsidRPr="00B14859">
        <w:rPr>
          <w:rFonts w:ascii="Times New Roman" w:hAnsi="Times New Roman"/>
          <w:szCs w:val="26"/>
          <w:lang w:val="ru-RU"/>
        </w:rPr>
        <w:t>ù</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h</w:t>
      </w:r>
      <w:r w:rsidRPr="00B14859">
        <w:rPr>
          <w:rFonts w:ascii="Times New Roman" w:hAnsi="Times New Roman"/>
          <w:szCs w:val="26"/>
          <w:lang w:val="ru-RU"/>
        </w:rPr>
        <w:t>à</w:t>
      </w:r>
      <w:r w:rsidRPr="00B14859">
        <w:rPr>
          <w:rFonts w:ascii="Times New Roman" w:hAnsi="Times New Roman"/>
          <w:szCs w:val="26"/>
          <w:lang w:val="nl-NL"/>
        </w:rPr>
        <w:t>m</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ư</w:t>
      </w:r>
      <w:r w:rsidRPr="00B14859">
        <w:rPr>
          <w:rFonts w:ascii="Times New Roman" w:hAnsi="Times New Roman"/>
          <w:szCs w:val="26"/>
          <w:lang w:val="nl-NL"/>
        </w:rPr>
        <w:t>ợng</w:t>
      </w:r>
      <w:r w:rsidRPr="00B14859">
        <w:rPr>
          <w:rFonts w:ascii="Times New Roman" w:hAnsi="Times New Roman"/>
          <w:szCs w:val="26"/>
          <w:lang w:val="ru-RU"/>
        </w:rPr>
        <w:t xml:space="preserve"> </w:t>
      </w:r>
      <w:r w:rsidRPr="00B14859">
        <w:rPr>
          <w:rFonts w:ascii="Times New Roman" w:hAnsi="Times New Roman"/>
          <w:szCs w:val="26"/>
          <w:lang w:val="nl-NL"/>
        </w:rPr>
        <w:t>l</w:t>
      </w:r>
      <w:r w:rsidRPr="00B14859">
        <w:rPr>
          <w:rFonts w:ascii="Times New Roman" w:hAnsi="Times New Roman"/>
          <w:szCs w:val="26"/>
          <w:lang w:val="ru-RU"/>
        </w:rPr>
        <w:t>â</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di</w:t>
      </w:r>
      <w:r w:rsidRPr="00B14859">
        <w:rPr>
          <w:rFonts w:ascii="Times New Roman" w:hAnsi="Times New Roman"/>
          <w:szCs w:val="26"/>
          <w:lang w:val="ru-RU"/>
        </w:rPr>
        <w:t xml:space="preserve"> đ</w:t>
      </w:r>
      <w:r w:rsidRPr="00B14859">
        <w:rPr>
          <w:rFonts w:ascii="Times New Roman" w:hAnsi="Times New Roman"/>
          <w:szCs w:val="26"/>
          <w:lang w:val="nl-NL"/>
        </w:rPr>
        <w:t>ộng</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no</w:t>
      </w:r>
      <w:r w:rsidRPr="00B14859">
        <w:rPr>
          <w:rFonts w:ascii="Times New Roman" w:hAnsi="Times New Roman"/>
          <w:szCs w:val="26"/>
          <w:lang w:val="ru-RU"/>
        </w:rPr>
        <w:t xml:space="preserve"> </w:t>
      </w:r>
      <w:r w:rsidRPr="00B14859">
        <w:rPr>
          <w:rFonts w:ascii="Times New Roman" w:hAnsi="Times New Roman"/>
          <w:szCs w:val="26"/>
          <w:lang w:val="nl-NL"/>
        </w:rPr>
        <w:t>baz</w:t>
      </w:r>
      <w:r w:rsidRPr="00B14859">
        <w:rPr>
          <w:rFonts w:ascii="Times New Roman" w:hAnsi="Times New Roman"/>
          <w:szCs w:val="26"/>
          <w:lang w:val="ru-RU"/>
        </w:rPr>
        <w:t xml:space="preserve">ơ </w:t>
      </w:r>
      <w:r w:rsidRPr="00B14859">
        <w:rPr>
          <w:rFonts w:ascii="Times New Roman" w:hAnsi="Times New Roman"/>
          <w:szCs w:val="26"/>
          <w:lang w:val="nl-NL"/>
        </w:rPr>
        <w:t>thấp</w:t>
      </w:r>
      <w:r w:rsidRPr="00B14859">
        <w:rPr>
          <w:rFonts w:ascii="Times New Roman" w:hAnsi="Times New Roman"/>
          <w:szCs w:val="26"/>
          <w:lang w:val="ru-RU"/>
        </w:rPr>
        <w:t xml:space="preserve">, </w:t>
      </w:r>
      <w:r w:rsidRPr="00B14859">
        <w:rPr>
          <w:rFonts w:ascii="Times New Roman" w:hAnsi="Times New Roman"/>
          <w:szCs w:val="26"/>
          <w:lang w:val="nl-NL"/>
        </w:rPr>
        <w:t>ka</w:t>
      </w:r>
      <w:r w:rsidRPr="00B14859">
        <w:rPr>
          <w:rFonts w:ascii="Times New Roman" w:hAnsi="Times New Roman"/>
          <w:szCs w:val="26"/>
          <w:lang w:val="ru-RU"/>
        </w:rPr>
        <w:t xml:space="preserve"> </w:t>
      </w:r>
      <w:r w:rsidRPr="00B14859">
        <w:rPr>
          <w:rFonts w:ascii="Times New Roman" w:hAnsi="Times New Roman"/>
          <w:szCs w:val="26"/>
          <w:lang w:val="nl-NL"/>
        </w:rPr>
        <w:t>li</w:t>
      </w:r>
      <w:r w:rsidRPr="00B14859">
        <w:rPr>
          <w:rFonts w:ascii="Times New Roman" w:hAnsi="Times New Roman"/>
          <w:szCs w:val="26"/>
          <w:lang w:val="ru-RU"/>
        </w:rPr>
        <w:t xml:space="preserve"> </w:t>
      </w:r>
      <w:r w:rsidRPr="00B14859">
        <w:rPr>
          <w:rFonts w:ascii="Times New Roman" w:hAnsi="Times New Roman"/>
          <w:szCs w:val="26"/>
          <w:lang w:val="nl-NL"/>
        </w:rPr>
        <w:t>kh</w:t>
      </w:r>
      <w:r w:rsidRPr="00B14859">
        <w:rPr>
          <w:rFonts w:ascii="Times New Roman" w:hAnsi="Times New Roman"/>
          <w:szCs w:val="26"/>
          <w:lang w:val="ru-RU"/>
        </w:rPr>
        <w:t xml:space="preserve">á, </w:t>
      </w:r>
      <w:r w:rsidRPr="00B14859">
        <w:rPr>
          <w:rFonts w:ascii="Times New Roman" w:hAnsi="Times New Roman"/>
          <w:szCs w:val="26"/>
          <w:lang w:val="nl-NL"/>
        </w:rPr>
        <w:t>một</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à</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khu</w:t>
      </w:r>
      <w:r w:rsidRPr="00B14859">
        <w:rPr>
          <w:rFonts w:ascii="Times New Roman" w:hAnsi="Times New Roman"/>
          <w:szCs w:val="26"/>
          <w:lang w:val="ru-RU"/>
        </w:rPr>
        <w:t xml:space="preserve"> </w:t>
      </w:r>
      <w:r w:rsidRPr="00B14859">
        <w:rPr>
          <w:rFonts w:ascii="Times New Roman" w:hAnsi="Times New Roman"/>
          <w:szCs w:val="26"/>
          <w:lang w:val="nl-NL"/>
        </w:rPr>
        <w:t>vực</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đá </w:t>
      </w:r>
      <w:r w:rsidRPr="00B14859">
        <w:rPr>
          <w:rFonts w:ascii="Times New Roman" w:hAnsi="Times New Roman"/>
          <w:szCs w:val="26"/>
          <w:lang w:val="nl-NL"/>
        </w:rPr>
        <w:t>lộ</w:t>
      </w:r>
      <w:r w:rsidRPr="00B14859">
        <w:rPr>
          <w:rFonts w:ascii="Times New Roman" w:hAnsi="Times New Roman"/>
          <w:szCs w:val="26"/>
          <w:lang w:val="ru-RU"/>
        </w:rPr>
        <w:t xml:space="preserve"> đ</w:t>
      </w:r>
      <w:r w:rsidRPr="00B14859">
        <w:rPr>
          <w:rFonts w:ascii="Times New Roman" w:hAnsi="Times New Roman"/>
          <w:szCs w:val="26"/>
          <w:lang w:val="nl-NL"/>
        </w:rPr>
        <w:t>ầu</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kết</w:t>
      </w:r>
      <w:r w:rsidRPr="00B14859">
        <w:rPr>
          <w:rFonts w:ascii="Times New Roman" w:hAnsi="Times New Roman"/>
          <w:szCs w:val="26"/>
          <w:lang w:val="ru-RU"/>
        </w:rPr>
        <w:t xml:space="preserve"> </w:t>
      </w:r>
      <w:r w:rsidRPr="00B14859">
        <w:rPr>
          <w:rFonts w:ascii="Times New Roman" w:hAnsi="Times New Roman"/>
          <w:szCs w:val="26"/>
          <w:lang w:val="nl-NL"/>
        </w:rPr>
        <w:t>von</w:t>
      </w:r>
      <w:r w:rsidRPr="00B14859">
        <w:rPr>
          <w:rFonts w:ascii="Times New Roman" w:hAnsi="Times New Roman"/>
          <w:szCs w:val="26"/>
          <w:lang w:val="ru-RU"/>
        </w:rPr>
        <w:t xml:space="preserve"> đá</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phẫu</w:t>
      </w:r>
      <w:r w:rsidRPr="00B14859">
        <w:rPr>
          <w:rFonts w:ascii="Times New Roman" w:hAnsi="Times New Roman"/>
          <w:szCs w:val="26"/>
          <w:lang w:val="ru-RU"/>
        </w:rPr>
        <w:t xml:space="preserve"> </w:t>
      </w:r>
      <w:r w:rsidRPr="00B14859">
        <w:rPr>
          <w:rFonts w:ascii="Times New Roman" w:hAnsi="Times New Roman"/>
          <w:szCs w:val="26"/>
          <w:lang w:val="nl-NL"/>
        </w:rPr>
        <w:t>diện</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 xml:space="preserve">ó </w:t>
      </w:r>
      <w:r w:rsidRPr="00B14859">
        <w:rPr>
          <w:rFonts w:ascii="Times New Roman" w:hAnsi="Times New Roman"/>
          <w:szCs w:val="26"/>
          <w:lang w:val="nl-NL"/>
        </w:rPr>
        <w:t>thể</w:t>
      </w:r>
      <w:r w:rsidRPr="00B14859">
        <w:rPr>
          <w:rFonts w:ascii="Times New Roman" w:hAnsi="Times New Roman"/>
          <w:szCs w:val="26"/>
          <w:lang w:val="ru-RU"/>
        </w:rPr>
        <w:t xml:space="preserve"> </w:t>
      </w:r>
      <w:r w:rsidRPr="00B14859">
        <w:rPr>
          <w:rFonts w:ascii="Times New Roman" w:hAnsi="Times New Roman"/>
          <w:szCs w:val="26"/>
          <w:lang w:val="nl-NL"/>
        </w:rPr>
        <w:t>bố</w:t>
      </w:r>
      <w:r w:rsidRPr="00B14859">
        <w:rPr>
          <w:rFonts w:ascii="Times New Roman" w:hAnsi="Times New Roman"/>
          <w:szCs w:val="26"/>
          <w:lang w:val="ru-RU"/>
        </w:rPr>
        <w:t xml:space="preserve"> </w:t>
      </w:r>
      <w:r w:rsidRPr="00B14859">
        <w:rPr>
          <w:rFonts w:ascii="Times New Roman" w:hAnsi="Times New Roman"/>
          <w:szCs w:val="26"/>
          <w:lang w:val="nl-NL"/>
        </w:rPr>
        <w:t>tr</w:t>
      </w:r>
      <w:r w:rsidRPr="00B14859">
        <w:rPr>
          <w:rFonts w:ascii="Times New Roman" w:hAnsi="Times New Roman"/>
          <w:szCs w:val="26"/>
          <w:lang w:val="ru-RU"/>
        </w:rPr>
        <w:t>í đư</w:t>
      </w:r>
      <w:r w:rsidRPr="00B14859">
        <w:rPr>
          <w:rFonts w:ascii="Times New Roman" w:hAnsi="Times New Roman"/>
          <w:szCs w:val="26"/>
          <w:lang w:val="nl-NL"/>
        </w:rPr>
        <w:t>ợc</w:t>
      </w:r>
      <w:r w:rsidRPr="00B14859">
        <w:rPr>
          <w:rFonts w:ascii="Times New Roman" w:hAnsi="Times New Roman"/>
          <w:szCs w:val="26"/>
          <w:lang w:val="ru-RU"/>
        </w:rPr>
        <w:t xml:space="preserve"> </w:t>
      </w:r>
      <w:r w:rsidRPr="00B14859">
        <w:rPr>
          <w:rFonts w:ascii="Times New Roman" w:hAnsi="Times New Roman"/>
          <w:szCs w:val="26"/>
          <w:lang w:val="nl-NL"/>
        </w:rPr>
        <w:t>nhiều</w:t>
      </w:r>
      <w:r w:rsidRPr="00B14859">
        <w:rPr>
          <w:rFonts w:ascii="Times New Roman" w:hAnsi="Times New Roman"/>
          <w:szCs w:val="26"/>
          <w:lang w:val="ru-RU"/>
        </w:rPr>
        <w:t xml:space="preserve"> </w:t>
      </w:r>
      <w:r w:rsidRPr="00B14859">
        <w:rPr>
          <w:rFonts w:ascii="Times New Roman" w:hAnsi="Times New Roman"/>
          <w:szCs w:val="26"/>
          <w:lang w:val="nl-NL"/>
        </w:rPr>
        <w:t>loại</w:t>
      </w:r>
      <w:r w:rsidRPr="00B14859">
        <w:rPr>
          <w:rFonts w:ascii="Times New Roman" w:hAnsi="Times New Roman"/>
          <w:szCs w:val="26"/>
          <w:lang w:val="ru-RU"/>
        </w:rPr>
        <w:t xml:space="preserve"> </w:t>
      </w:r>
      <w:r w:rsidRPr="00B14859">
        <w:rPr>
          <w:rFonts w:ascii="Times New Roman" w:hAnsi="Times New Roman"/>
          <w:szCs w:val="26"/>
          <w:lang w:val="nl-NL"/>
        </w:rPr>
        <w:t>c</w:t>
      </w:r>
      <w:r w:rsidRPr="00B14859">
        <w:rPr>
          <w:rFonts w:ascii="Times New Roman" w:hAnsi="Times New Roman"/>
          <w:szCs w:val="26"/>
          <w:lang w:val="ru-RU"/>
        </w:rPr>
        <w:t>â</w:t>
      </w:r>
      <w:r w:rsidRPr="00B14859">
        <w:rPr>
          <w:rFonts w:ascii="Times New Roman" w:hAnsi="Times New Roman"/>
          <w:szCs w:val="26"/>
          <w:lang w:val="nl-NL"/>
        </w:rPr>
        <w:t>y</w:t>
      </w:r>
      <w:r w:rsidRPr="00B14859">
        <w:rPr>
          <w:rFonts w:ascii="Times New Roman" w:hAnsi="Times New Roman"/>
          <w:szCs w:val="26"/>
          <w:lang w:val="ru-RU"/>
        </w:rPr>
        <w:t xml:space="preserve"> </w:t>
      </w:r>
      <w:r w:rsidRPr="00B14859">
        <w:rPr>
          <w:rFonts w:ascii="Times New Roman" w:hAnsi="Times New Roman"/>
          <w:szCs w:val="26"/>
          <w:lang w:val="nl-NL"/>
        </w:rPr>
        <w:t>trồng</w:t>
      </w:r>
      <w:r w:rsidRPr="00B14859">
        <w:rPr>
          <w:rFonts w:ascii="Times New Roman" w:hAnsi="Times New Roman"/>
          <w:szCs w:val="26"/>
          <w:lang w:val="ru-RU"/>
        </w:rPr>
        <w:t xml:space="preserve"> </w:t>
      </w:r>
      <w:r w:rsidRPr="00B14859">
        <w:rPr>
          <w:rFonts w:ascii="Times New Roman" w:hAnsi="Times New Roman"/>
          <w:szCs w:val="26"/>
          <w:lang w:val="nl-NL"/>
        </w:rPr>
        <w:t>song</w:t>
      </w:r>
      <w:r w:rsidRPr="00B14859">
        <w:rPr>
          <w:rFonts w:ascii="Times New Roman" w:hAnsi="Times New Roman"/>
          <w:szCs w:val="26"/>
          <w:lang w:val="ru-RU"/>
        </w:rPr>
        <w:t xml:space="preserve"> </w:t>
      </w:r>
      <w:r w:rsidRPr="00B14859">
        <w:rPr>
          <w:rFonts w:ascii="Times New Roman" w:hAnsi="Times New Roman"/>
          <w:szCs w:val="26"/>
          <w:lang w:val="nl-NL"/>
        </w:rPr>
        <w:t>cần</w:t>
      </w:r>
      <w:r w:rsidRPr="00B14859">
        <w:rPr>
          <w:rFonts w:ascii="Times New Roman" w:hAnsi="Times New Roman"/>
          <w:szCs w:val="26"/>
          <w:lang w:val="ru-RU"/>
        </w:rPr>
        <w:t xml:space="preserve"> </w:t>
      </w:r>
      <w:r w:rsidRPr="00B14859">
        <w:rPr>
          <w:rFonts w:ascii="Times New Roman" w:hAnsi="Times New Roman"/>
          <w:szCs w:val="26"/>
          <w:lang w:val="nl-NL"/>
        </w:rPr>
        <w:t>b</w:t>
      </w:r>
      <w:r w:rsidRPr="00B14859">
        <w:rPr>
          <w:rFonts w:ascii="Times New Roman" w:hAnsi="Times New Roman"/>
          <w:szCs w:val="26"/>
          <w:lang w:val="ru-RU"/>
        </w:rPr>
        <w:t>ó</w:t>
      </w:r>
      <w:r w:rsidRPr="00B14859">
        <w:rPr>
          <w:rFonts w:ascii="Times New Roman" w:hAnsi="Times New Roman"/>
          <w:szCs w:val="26"/>
          <w:lang w:val="nl-NL"/>
        </w:rPr>
        <w:t>n</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ô</w:t>
      </w:r>
      <w:r w:rsidRPr="00B14859">
        <w:rPr>
          <w:rFonts w:ascii="Times New Roman" w:hAnsi="Times New Roman"/>
          <w:szCs w:val="26"/>
          <w:lang w:val="nl-NL"/>
        </w:rPr>
        <w:t>i</w:t>
      </w:r>
      <w:r w:rsidRPr="00B14859">
        <w:rPr>
          <w:rFonts w:ascii="Times New Roman" w:hAnsi="Times New Roman"/>
          <w:szCs w:val="26"/>
          <w:lang w:val="ru-RU"/>
        </w:rPr>
        <w:t xml:space="preserve"> </w:t>
      </w:r>
      <w:r w:rsidRPr="00B14859">
        <w:rPr>
          <w:rFonts w:ascii="Times New Roman" w:hAnsi="Times New Roman"/>
          <w:szCs w:val="26"/>
          <w:lang w:val="nl-NL"/>
        </w:rPr>
        <w:t>cải</w:t>
      </w:r>
      <w:r w:rsidRPr="00B14859">
        <w:rPr>
          <w:rFonts w:ascii="Times New Roman" w:hAnsi="Times New Roman"/>
          <w:szCs w:val="26"/>
          <w:lang w:val="ru-RU"/>
        </w:rPr>
        <w:t xml:space="preserve"> </w:t>
      </w:r>
      <w:r w:rsidRPr="00B14859">
        <w:rPr>
          <w:rFonts w:ascii="Times New Roman" w:hAnsi="Times New Roman"/>
          <w:szCs w:val="26"/>
          <w:lang w:val="nl-NL"/>
        </w:rPr>
        <w:t>tạo</w:t>
      </w:r>
      <w:r w:rsidRPr="00B14859">
        <w:rPr>
          <w:rFonts w:ascii="Times New Roman" w:hAnsi="Times New Roman"/>
          <w:szCs w:val="26"/>
          <w:lang w:val="ru-RU"/>
        </w:rPr>
        <w:t xml:space="preserve"> </w:t>
      </w:r>
      <w:r w:rsidRPr="00B14859">
        <w:rPr>
          <w:rFonts w:ascii="Times New Roman" w:hAnsi="Times New Roman"/>
          <w:szCs w:val="26"/>
          <w:lang w:val="nl-NL"/>
        </w:rPr>
        <w:t>v</w:t>
      </w:r>
      <w:r w:rsidRPr="00B14859">
        <w:rPr>
          <w:rFonts w:ascii="Times New Roman" w:hAnsi="Times New Roman"/>
          <w:szCs w:val="26"/>
          <w:lang w:val="ru-RU"/>
        </w:rPr>
        <w:t xml:space="preserve">à </w:t>
      </w:r>
      <w:r w:rsidRPr="00B14859">
        <w:rPr>
          <w:rFonts w:ascii="Times New Roman" w:hAnsi="Times New Roman"/>
          <w:szCs w:val="26"/>
          <w:lang w:val="nl-NL"/>
        </w:rPr>
        <w:t>n</w:t>
      </w:r>
      <w:r w:rsidRPr="00B14859">
        <w:rPr>
          <w:rFonts w:ascii="Times New Roman" w:hAnsi="Times New Roman"/>
          <w:szCs w:val="26"/>
          <w:lang w:val="ru-RU"/>
        </w:rPr>
        <w:t>â</w:t>
      </w:r>
      <w:r w:rsidRPr="00B14859">
        <w:rPr>
          <w:rFonts w:ascii="Times New Roman" w:hAnsi="Times New Roman"/>
          <w:szCs w:val="26"/>
          <w:lang w:val="nl-NL"/>
        </w:rPr>
        <w:t>ng</w:t>
      </w:r>
      <w:r w:rsidRPr="00B14859">
        <w:rPr>
          <w:rFonts w:ascii="Times New Roman" w:hAnsi="Times New Roman"/>
          <w:szCs w:val="26"/>
          <w:lang w:val="ru-RU"/>
        </w:rPr>
        <w:t xml:space="preserve"> </w:t>
      </w:r>
      <w:r w:rsidRPr="00B14859">
        <w:rPr>
          <w:rFonts w:ascii="Times New Roman" w:hAnsi="Times New Roman"/>
          <w:szCs w:val="26"/>
          <w:lang w:val="nl-NL"/>
        </w:rPr>
        <w:t>cao</w:t>
      </w:r>
      <w:r w:rsidRPr="00B14859">
        <w:rPr>
          <w:rFonts w:ascii="Times New Roman" w:hAnsi="Times New Roman"/>
          <w:szCs w:val="26"/>
          <w:lang w:val="ru-RU"/>
        </w:rPr>
        <w:t xml:space="preserve"> đ</w:t>
      </w:r>
      <w:r w:rsidRPr="00B14859">
        <w:rPr>
          <w:rFonts w:ascii="Times New Roman" w:hAnsi="Times New Roman"/>
          <w:szCs w:val="26"/>
          <w:lang w:val="nl-NL"/>
        </w:rPr>
        <w:t>ộ</w:t>
      </w:r>
      <w:r w:rsidRPr="00B14859">
        <w:rPr>
          <w:rFonts w:ascii="Times New Roman" w:hAnsi="Times New Roman"/>
          <w:szCs w:val="26"/>
          <w:lang w:val="ru-RU"/>
        </w:rPr>
        <w:t xml:space="preserve"> </w:t>
      </w:r>
      <w:r w:rsidRPr="00B14859">
        <w:rPr>
          <w:rFonts w:ascii="Times New Roman" w:hAnsi="Times New Roman"/>
          <w:szCs w:val="26"/>
          <w:lang w:val="nl-NL"/>
        </w:rPr>
        <w:t>ph</w:t>
      </w:r>
      <w:r w:rsidRPr="00B14859">
        <w:rPr>
          <w:rFonts w:ascii="Times New Roman" w:hAnsi="Times New Roman"/>
          <w:szCs w:val="26"/>
          <w:lang w:val="ru-RU"/>
        </w:rPr>
        <w:t xml:space="preserve">ì </w:t>
      </w:r>
      <w:r w:rsidRPr="00B14859">
        <w:rPr>
          <w:rFonts w:ascii="Times New Roman" w:hAnsi="Times New Roman"/>
          <w:szCs w:val="26"/>
          <w:lang w:val="nl-NL"/>
        </w:rPr>
        <w:t>cho</w:t>
      </w:r>
      <w:r w:rsidRPr="00B14859">
        <w:rPr>
          <w:rFonts w:ascii="Times New Roman" w:hAnsi="Times New Roman"/>
          <w:szCs w:val="26"/>
          <w:lang w:val="ru-RU"/>
        </w:rPr>
        <w:t xml:space="preserve"> </w:t>
      </w:r>
      <w:r w:rsidRPr="00B14859">
        <w:rPr>
          <w:rFonts w:ascii="Times New Roman" w:hAnsi="Times New Roman"/>
          <w:szCs w:val="26"/>
          <w:lang w:val="nl-NL"/>
        </w:rPr>
        <w:t>dất</w:t>
      </w:r>
      <w:r w:rsidRPr="00B14859">
        <w:rPr>
          <w:rFonts w:ascii="Times New Roman" w:hAnsi="Times New Roman"/>
          <w:szCs w:val="26"/>
          <w:lang w:val="ru-RU"/>
        </w:rPr>
        <w:t>.</w:t>
      </w:r>
    </w:p>
    <w:p w:rsidR="003D228B" w:rsidRPr="00B14859" w:rsidRDefault="003D228B" w:rsidP="009933DF">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 Đất xám trên phù sa cổ (X)</w:t>
      </w:r>
    </w:p>
    <w:p w:rsidR="003D228B" w:rsidRPr="00B14859" w:rsidRDefault="003D228B" w:rsidP="009933DF">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Diện tích 18.000 ha, chiếm 10,2% diện tích tự nhiên phân bố tập trung ở các xã Ea Bung, Ya Tờ Mốt, Cư M’Lan, độ dốc 0 -  8</w:t>
      </w:r>
      <w:r w:rsidRPr="00B14859">
        <w:rPr>
          <w:rFonts w:ascii="Times New Roman" w:hAnsi="Times New Roman"/>
          <w:szCs w:val="26"/>
          <w:vertAlign w:val="superscript"/>
        </w:rPr>
        <w:t>0 </w:t>
      </w:r>
      <w:r w:rsidRPr="00B14859">
        <w:rPr>
          <w:rFonts w:ascii="Times New Roman" w:hAnsi="Times New Roman"/>
          <w:szCs w:val="26"/>
        </w:rPr>
        <w:t>: 16.366 ha, 90,92% và chiếm 9,27% diện tích tự nhiên, tầng dày trên 100 cm 8.178 ha, và từ 70 - 100 cm: 3.513 ha. Đất có độ phì và hàm lượng các chất dinh dưỡng thấp, chua. Bố trí trồng được nhiều loại cây dài ngày và đậu đỗ, hoa màu khác, nơi thấp có thể trồng lúa nước.</w:t>
      </w:r>
    </w:p>
    <w:p w:rsidR="003D228B" w:rsidRPr="00B14859" w:rsidRDefault="003D228B" w:rsidP="009933DF">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 Đất đỏ vàng trên đá phiến sét (Fs)</w:t>
      </w:r>
    </w:p>
    <w:p w:rsidR="003D228B" w:rsidRPr="00B14859" w:rsidRDefault="003D228B" w:rsidP="009933DF">
      <w:pPr>
        <w:pStyle w:val="NormalIndent"/>
        <w:widowControl w:val="0"/>
        <w:spacing w:before="120" w:after="120" w:line="288" w:lineRule="auto"/>
        <w:ind w:firstLine="567"/>
        <w:rPr>
          <w:rFonts w:ascii="Times New Roman" w:hAnsi="Times New Roman"/>
          <w:szCs w:val="26"/>
        </w:rPr>
      </w:pPr>
      <w:r w:rsidRPr="00B14859">
        <w:rPr>
          <w:rFonts w:ascii="Times New Roman" w:hAnsi="Times New Roman"/>
          <w:szCs w:val="26"/>
        </w:rPr>
        <w:t>Diện tích 15.675 ha, chiếm 8,88% tổng diện tích, phân bố chủ yếu ở các xã Ea Bung, Cư Mlan, Ea Lê, Cư Kbang. Độ dốc 0 – 3</w:t>
      </w:r>
      <w:r w:rsidRPr="00B14859">
        <w:rPr>
          <w:rFonts w:ascii="Times New Roman" w:hAnsi="Times New Roman"/>
          <w:szCs w:val="26"/>
          <w:vertAlign w:val="superscript"/>
        </w:rPr>
        <w:t>0 </w:t>
      </w:r>
      <w:r w:rsidRPr="00B14859">
        <w:rPr>
          <w:rFonts w:ascii="Times New Roman" w:hAnsi="Times New Roman"/>
          <w:szCs w:val="26"/>
        </w:rPr>
        <w:t>: 3.299 ha, 3 – 8</w:t>
      </w:r>
      <w:r w:rsidRPr="00B14859">
        <w:rPr>
          <w:rFonts w:ascii="Times New Roman" w:hAnsi="Times New Roman"/>
          <w:szCs w:val="26"/>
          <w:vertAlign w:val="superscript"/>
        </w:rPr>
        <w:t>0 </w:t>
      </w:r>
      <w:r w:rsidRPr="00B14859">
        <w:rPr>
          <w:rFonts w:ascii="Times New Roman" w:hAnsi="Times New Roman"/>
          <w:szCs w:val="26"/>
        </w:rPr>
        <w:t>: 8.020 ha; tầng dày trên 100 cm: 5.002 ha, còn lại chủ yếu đất tầng mỏng dưới 50 cm. Thành phần cơ giới từ thịt trung bình đến thịt nặng, cấu tượng tảng, cục sắc cạnh, chặt, cấp hạt sét chiếm 45 - 55% và lên đến 60% ở các tầng tích tụ, đất chua, cation trao đổi và độ no bazơ thấp. Mùn, đạm trung bình, lân và ka li nghèo, khả năng thấm và giữ nước kém, mùa khô bị chai cứng.</w:t>
      </w:r>
    </w:p>
    <w:p w:rsidR="003D228B" w:rsidRPr="00B14859" w:rsidRDefault="003D228B" w:rsidP="009933DF">
      <w:pPr>
        <w:widowControl w:val="0"/>
        <w:spacing w:before="120" w:after="120" w:line="288" w:lineRule="auto"/>
        <w:ind w:firstLine="567"/>
        <w:jc w:val="both"/>
        <w:rPr>
          <w:sz w:val="26"/>
          <w:szCs w:val="26"/>
          <w:lang w:val="fr-FR"/>
        </w:rPr>
      </w:pPr>
      <w:r w:rsidRPr="00B14859">
        <w:rPr>
          <w:sz w:val="26"/>
          <w:szCs w:val="26"/>
          <w:lang w:val="fr-FR"/>
        </w:rPr>
        <w:t>Hiện trạng sử dụng: Đất đỏ vàng hiện được sử dụng trồng các cây có giá trị kinh tế cao như cà phê, điều và một số cây ăn quả.</w:t>
      </w:r>
    </w:p>
    <w:p w:rsidR="003D228B" w:rsidRPr="00B14859" w:rsidRDefault="003D228B" w:rsidP="009933DF">
      <w:pPr>
        <w:pStyle w:val="NormalIndent"/>
        <w:widowControl w:val="0"/>
        <w:spacing w:before="120" w:after="120" w:line="288" w:lineRule="auto"/>
        <w:ind w:firstLine="567"/>
        <w:rPr>
          <w:rFonts w:ascii="Times New Roman" w:hAnsi="Times New Roman"/>
          <w:spacing w:val="4"/>
          <w:szCs w:val="26"/>
        </w:rPr>
      </w:pPr>
      <w:r w:rsidRPr="00B14859">
        <w:rPr>
          <w:rFonts w:ascii="Times New Roman" w:hAnsi="Times New Roman"/>
          <w:spacing w:val="4"/>
          <w:szCs w:val="26"/>
        </w:rPr>
        <w:t>- Ngoài ra trên địa bàn huyện còn 2 loại đất: Đất đỏ vàng trên đá granít (Fa)  1.755 ha phân bố phía đông xã Cư Kbang và đất xói mòn trơ sỏi đá (E) 5.687 ha ở xã Ea Rốk. Hai loại đất này hiện nay và tương lai chủ yếu sử dụng cho mục đích lâm nghiệp.</w:t>
      </w:r>
    </w:p>
    <w:p w:rsidR="003D228B" w:rsidRPr="00B14859" w:rsidRDefault="003D228B" w:rsidP="00167D80">
      <w:pPr>
        <w:pStyle w:val="Heading3"/>
        <w:rPr>
          <w:lang w:val="fr-FR"/>
        </w:rPr>
      </w:pPr>
      <w:bookmarkStart w:id="604" w:name="_Toc450719739"/>
      <w:bookmarkStart w:id="605" w:name="_Toc461817749"/>
      <w:bookmarkStart w:id="606" w:name="_Toc462201716"/>
      <w:bookmarkStart w:id="607" w:name="_Toc462201798"/>
      <w:bookmarkStart w:id="608" w:name="_Toc462201874"/>
      <w:bookmarkStart w:id="609" w:name="_Toc462300705"/>
      <w:bookmarkStart w:id="610" w:name="_Toc475205429"/>
      <w:r w:rsidRPr="00B14859">
        <w:rPr>
          <w:lang w:val="fr-FR"/>
        </w:rPr>
        <w:t>3.</w:t>
      </w:r>
      <w:r w:rsidR="00D47A47" w:rsidRPr="00B14859">
        <w:rPr>
          <w:lang w:val="fr-FR"/>
        </w:rPr>
        <w:t>1</w:t>
      </w:r>
      <w:r w:rsidRPr="00B14859">
        <w:rPr>
          <w:lang w:val="fr-FR"/>
        </w:rPr>
        <w:t>.2. Hiện trạng và đặc điểm của rừng khộp tỉnh Đắk Lắk</w:t>
      </w:r>
      <w:bookmarkEnd w:id="574"/>
      <w:bookmarkEnd w:id="575"/>
      <w:bookmarkEnd w:id="604"/>
      <w:bookmarkEnd w:id="605"/>
      <w:bookmarkEnd w:id="606"/>
      <w:bookmarkEnd w:id="607"/>
      <w:bookmarkEnd w:id="608"/>
      <w:bookmarkEnd w:id="609"/>
      <w:bookmarkEnd w:id="610"/>
    </w:p>
    <w:p w:rsidR="003D228B" w:rsidRPr="00B14859" w:rsidRDefault="003D228B" w:rsidP="009933DF">
      <w:pPr>
        <w:pStyle w:val="003tin"/>
        <w:widowControl w:val="0"/>
        <w:rPr>
          <w:color w:val="auto"/>
          <w:lang w:val="fr-FR"/>
        </w:rPr>
      </w:pPr>
      <w:bookmarkStart w:id="611" w:name="_Toc450719740"/>
      <w:bookmarkStart w:id="612" w:name="_Toc462300867"/>
      <w:bookmarkStart w:id="613" w:name="_Toc462931513"/>
      <w:bookmarkStart w:id="614" w:name="_Toc463004725"/>
      <w:bookmarkStart w:id="615" w:name="_Toc463006607"/>
      <w:bookmarkStart w:id="616" w:name="_Toc475200939"/>
      <w:r w:rsidRPr="00B14859">
        <w:rPr>
          <w:color w:val="auto"/>
          <w:lang w:val="fr-FR"/>
        </w:rPr>
        <w:t>3.</w:t>
      </w:r>
      <w:r w:rsidR="00D47A47" w:rsidRPr="00B14859">
        <w:rPr>
          <w:color w:val="auto"/>
          <w:lang w:val="fr-FR"/>
        </w:rPr>
        <w:t>1</w:t>
      </w:r>
      <w:r w:rsidRPr="00B14859">
        <w:rPr>
          <w:color w:val="auto"/>
          <w:lang w:val="fr-FR"/>
        </w:rPr>
        <w:t xml:space="preserve">.2.1. </w:t>
      </w:r>
      <w:r w:rsidR="000D5632" w:rsidRPr="00B14859">
        <w:rPr>
          <w:color w:val="auto"/>
          <w:lang w:val="fr-FR"/>
        </w:rPr>
        <w:t>Hiện trạng,</w:t>
      </w:r>
      <w:r w:rsidRPr="00B14859">
        <w:rPr>
          <w:color w:val="auto"/>
          <w:lang w:val="fr-FR"/>
        </w:rPr>
        <w:t xml:space="preserve">  phân bố và sinh thái rừng khộp</w:t>
      </w:r>
      <w:bookmarkEnd w:id="543"/>
      <w:bookmarkEnd w:id="611"/>
      <w:bookmarkEnd w:id="612"/>
      <w:bookmarkEnd w:id="613"/>
      <w:bookmarkEnd w:id="614"/>
      <w:bookmarkEnd w:id="615"/>
      <w:bookmarkEnd w:id="616"/>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Rừng khộp phân bố trên nhiều địa hình khác nhau. Trên vùng đất bằng phẳng úng nước trong mùa mưa và khô hạn trong mùa khô thường xuất hiện rừng khộp nghèo. Rừng khộp ở Đắk Lắk phân bố chủ yếu ở 3 huyện Ea Súp, Buôn Đôn, Ea H’Leo và Vườn Quốc gia Jok Đôn. Kết quả điều tra rừng năm 2011 của dự án FLITCH thì tổng diện tích rừng khộp Đắk Lắk là 216.582,5 ha, trong đó:</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pt-BR"/>
        </w:rPr>
      </w:pPr>
      <w:r w:rsidRPr="00B14859">
        <w:rPr>
          <w:sz w:val="26"/>
          <w:szCs w:val="26"/>
          <w:lang w:val="pt-BR"/>
        </w:rPr>
        <w:lastRenderedPageBreak/>
        <w:t xml:space="preserve">Vườn Quốc gia Jok Đôn: </w:t>
      </w:r>
      <w:r w:rsidRPr="00B14859">
        <w:rPr>
          <w:sz w:val="26"/>
          <w:szCs w:val="26"/>
          <w:lang w:val="pt-BR"/>
        </w:rPr>
        <w:tab/>
        <w:t>94,7 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Ea Súp: </w:t>
      </w:r>
      <w:r w:rsidRPr="00B14859">
        <w:rPr>
          <w:sz w:val="26"/>
          <w:szCs w:val="26"/>
          <w:lang w:val="nl-NL"/>
        </w:rPr>
        <w:tab/>
        <w:t>83.227,6 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Buôn Đôn: </w:t>
      </w:r>
      <w:r w:rsidRPr="00B14859">
        <w:rPr>
          <w:sz w:val="26"/>
          <w:szCs w:val="26"/>
          <w:lang w:val="nl-NL"/>
        </w:rPr>
        <w:tab/>
        <w:t>14.646,8 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Ea H’Leo: </w:t>
      </w:r>
      <w:r w:rsidRPr="00B14859">
        <w:rPr>
          <w:sz w:val="26"/>
          <w:szCs w:val="26"/>
          <w:lang w:val="nl-NL"/>
        </w:rPr>
        <w:tab/>
        <w:t>23.988,1 ha</w:t>
      </w:r>
    </w:p>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nl-NL"/>
        </w:rPr>
        <w:t>Đến năm 2014 diện tích rừng khộp 189.598 ha, trong đó:</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Vườn Quốc gia Jok Đôn: </w:t>
      </w:r>
      <w:r w:rsidRPr="00B14859">
        <w:rPr>
          <w:sz w:val="26"/>
          <w:szCs w:val="26"/>
          <w:lang w:val="nl-NL"/>
        </w:rPr>
        <w:tab/>
        <w:t>94,7 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Ea súp: </w:t>
      </w:r>
      <w:r w:rsidRPr="00B14859">
        <w:rPr>
          <w:sz w:val="26"/>
          <w:szCs w:val="26"/>
          <w:lang w:val="nl-NL"/>
        </w:rPr>
        <w:tab/>
        <w:t>65.522,7 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Buôn Đôn: </w:t>
      </w:r>
      <w:r w:rsidRPr="00B14859">
        <w:rPr>
          <w:sz w:val="26"/>
          <w:szCs w:val="26"/>
          <w:lang w:val="nl-NL"/>
        </w:rPr>
        <w:tab/>
        <w:t>12.253,1ha</w:t>
      </w:r>
    </w:p>
    <w:p w:rsidR="003D228B" w:rsidRPr="00B14859" w:rsidRDefault="003D228B" w:rsidP="007B7125">
      <w:pPr>
        <w:pStyle w:val="ColorfulList-Accent11"/>
        <w:widowControl w:val="0"/>
        <w:numPr>
          <w:ilvl w:val="2"/>
          <w:numId w:val="2"/>
        </w:numPr>
        <w:tabs>
          <w:tab w:val="left" w:pos="851"/>
          <w:tab w:val="left" w:pos="3686"/>
        </w:tabs>
        <w:spacing w:before="120" w:after="120" w:line="288" w:lineRule="auto"/>
        <w:ind w:left="0" w:firstLine="567"/>
        <w:jc w:val="both"/>
        <w:rPr>
          <w:sz w:val="26"/>
          <w:szCs w:val="26"/>
          <w:lang w:val="nl-NL"/>
        </w:rPr>
      </w:pPr>
      <w:r w:rsidRPr="00B14859">
        <w:rPr>
          <w:sz w:val="26"/>
          <w:szCs w:val="26"/>
          <w:lang w:val="nl-NL"/>
        </w:rPr>
        <w:t xml:space="preserve">Huyện Ea H’Leo: </w:t>
      </w:r>
      <w:r w:rsidRPr="00B14859">
        <w:rPr>
          <w:sz w:val="26"/>
          <w:szCs w:val="26"/>
          <w:lang w:val="nl-NL"/>
        </w:rPr>
        <w:tab/>
        <w:t>17.123,0  ha</w:t>
      </w:r>
    </w:p>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nl-NL"/>
        </w:rPr>
        <w:t>Như vậy, trong khoảng 4 năm diện tích rừng khộp đã bị mất do chuyển đổi sang trồng cây cao su, canh tác khác là 26.963,6 ha.</w:t>
      </w:r>
      <w:bookmarkStart w:id="617" w:name="_Toc450719892"/>
      <w:bookmarkStart w:id="618" w:name="_Toc459451777"/>
    </w:p>
    <w:p w:rsidR="003D228B" w:rsidRPr="00B14859" w:rsidRDefault="003D228B" w:rsidP="004A306C">
      <w:pPr>
        <w:pStyle w:val="b0"/>
        <w:rPr>
          <w:lang w:val="nl-NL"/>
        </w:rPr>
      </w:pPr>
      <w:bookmarkStart w:id="619" w:name="_Toc475211690"/>
      <w:r w:rsidRPr="00B14859">
        <w:rPr>
          <w:lang w:val="nl-NL"/>
        </w:rPr>
        <w:t xml:space="preserve">Bảng 3. </w:t>
      </w:r>
      <w:r w:rsidRPr="00B14859">
        <w:rPr>
          <w:lang w:val="nl-NL"/>
        </w:rPr>
        <w:fldChar w:fldCharType="begin"/>
      </w:r>
      <w:r w:rsidRPr="00B14859">
        <w:rPr>
          <w:lang w:val="nl-NL"/>
        </w:rPr>
        <w:instrText xml:space="preserve"> SEQ Bảng_3. \* ARABIC </w:instrText>
      </w:r>
      <w:r w:rsidRPr="00B14859">
        <w:rPr>
          <w:lang w:val="nl-NL"/>
        </w:rPr>
        <w:fldChar w:fldCharType="separate"/>
      </w:r>
      <w:r w:rsidR="00862499" w:rsidRPr="00B14859">
        <w:rPr>
          <w:noProof/>
          <w:lang w:val="nl-NL"/>
        </w:rPr>
        <w:t>1</w:t>
      </w:r>
      <w:r w:rsidRPr="00B14859">
        <w:rPr>
          <w:lang w:val="nl-NL"/>
        </w:rPr>
        <w:fldChar w:fldCharType="end"/>
      </w:r>
      <w:r w:rsidR="006D693F">
        <w:rPr>
          <w:lang w:val="nl-NL"/>
        </w:rPr>
        <w:t>6</w:t>
      </w:r>
      <w:r w:rsidRPr="00B14859">
        <w:rPr>
          <w:lang w:val="nl-NL"/>
        </w:rPr>
        <w:t xml:space="preserve">: </w:t>
      </w:r>
      <w:r w:rsidRPr="00B14859">
        <w:rPr>
          <w:b w:val="0"/>
          <w:lang w:val="nl-NL"/>
        </w:rPr>
        <w:t>Đặc điểm phân bố rừng khộp ở Đắk Lắk</w:t>
      </w:r>
      <w:bookmarkEnd w:id="617"/>
      <w:bookmarkEnd w:id="618"/>
      <w:bookmarkEnd w:id="619"/>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24"/>
        <w:gridCol w:w="1291"/>
        <w:gridCol w:w="1127"/>
        <w:gridCol w:w="1256"/>
        <w:gridCol w:w="1126"/>
        <w:gridCol w:w="1149"/>
        <w:gridCol w:w="978"/>
        <w:gridCol w:w="977"/>
      </w:tblGrid>
      <w:tr w:rsidR="00B14859" w:rsidRPr="00B14859" w:rsidTr="00AE6F4B">
        <w:trPr>
          <w:trHeight w:val="597"/>
          <w:jc w:val="center"/>
        </w:trPr>
        <w:tc>
          <w:tcPr>
            <w:tcW w:w="1337" w:type="dxa"/>
            <w:vMerge w:val="restar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Tên huyện</w:t>
            </w:r>
          </w:p>
        </w:tc>
        <w:tc>
          <w:tcPr>
            <w:tcW w:w="1299" w:type="dxa"/>
            <w:vMerge w:val="restar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Tổng diện tích tự nhiên (ha)</w:t>
            </w:r>
          </w:p>
        </w:tc>
        <w:tc>
          <w:tcPr>
            <w:tcW w:w="6592" w:type="dxa"/>
            <w:gridSpan w:val="6"/>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Chia ra (ha)</w:t>
            </w:r>
          </w:p>
        </w:tc>
      </w:tr>
      <w:tr w:rsidR="00B14859" w:rsidRPr="00B14859" w:rsidTr="00AE6F4B">
        <w:trPr>
          <w:trHeight w:val="481"/>
          <w:jc w:val="center"/>
        </w:trPr>
        <w:tc>
          <w:tcPr>
            <w:tcW w:w="1337"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1299"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1134" w:type="dxa"/>
            <w:vMerge w:val="restar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sản xuất nông nghiệp</w:t>
            </w:r>
          </w:p>
        </w:tc>
        <w:tc>
          <w:tcPr>
            <w:tcW w:w="2338" w:type="dxa"/>
            <w:gridSpan w:val="2"/>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lâm nghiệp</w:t>
            </w:r>
          </w:p>
        </w:tc>
        <w:tc>
          <w:tcPr>
            <w:tcW w:w="1155" w:type="dxa"/>
            <w:vMerge w:val="restar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chuyên dùng</w:t>
            </w:r>
          </w:p>
        </w:tc>
        <w:tc>
          <w:tcPr>
            <w:tcW w:w="986" w:type="dxa"/>
            <w:vMerge w:val="restar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ở</w:t>
            </w:r>
          </w:p>
        </w:tc>
        <w:tc>
          <w:tcPr>
            <w:tcW w:w="979" w:type="dxa"/>
            <w:vMerge w:val="restar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khác</w:t>
            </w:r>
          </w:p>
        </w:tc>
      </w:tr>
      <w:tr w:rsidR="00B14859" w:rsidRPr="00B14859" w:rsidTr="00AE6F4B">
        <w:trPr>
          <w:trHeight w:val="481"/>
          <w:jc w:val="center"/>
        </w:trPr>
        <w:tc>
          <w:tcPr>
            <w:tcW w:w="1337"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1299"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1134"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1233"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rừng khộp</w:t>
            </w:r>
          </w:p>
        </w:tc>
        <w:tc>
          <w:tcPr>
            <w:tcW w:w="110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Đất lâm nghiệp khác</w:t>
            </w:r>
          </w:p>
        </w:tc>
        <w:tc>
          <w:tcPr>
            <w:tcW w:w="1155"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986" w:type="dxa"/>
            <w:vMerge/>
            <w:vAlign w:val="center"/>
          </w:tcPr>
          <w:p w:rsidR="003D228B" w:rsidRPr="00B14859" w:rsidRDefault="003D228B" w:rsidP="009933DF">
            <w:pPr>
              <w:widowControl w:val="0"/>
              <w:spacing w:before="120" w:after="120" w:line="288" w:lineRule="auto"/>
              <w:jc w:val="center"/>
              <w:rPr>
                <w:sz w:val="26"/>
                <w:szCs w:val="26"/>
                <w:lang w:val="nl-NL"/>
              </w:rPr>
            </w:pPr>
          </w:p>
        </w:tc>
        <w:tc>
          <w:tcPr>
            <w:tcW w:w="979" w:type="dxa"/>
            <w:vMerge/>
            <w:vAlign w:val="center"/>
          </w:tcPr>
          <w:p w:rsidR="003D228B" w:rsidRPr="00B14859" w:rsidRDefault="003D228B" w:rsidP="009933DF">
            <w:pPr>
              <w:widowControl w:val="0"/>
              <w:spacing w:before="120" w:after="120" w:line="288" w:lineRule="auto"/>
              <w:jc w:val="center"/>
              <w:rPr>
                <w:sz w:val="26"/>
                <w:szCs w:val="26"/>
                <w:lang w:val="nl-NL"/>
              </w:rPr>
            </w:pPr>
          </w:p>
        </w:tc>
      </w:tr>
      <w:tr w:rsidR="00B14859" w:rsidRPr="00B14859" w:rsidTr="00AE6F4B">
        <w:trPr>
          <w:trHeight w:val="597"/>
          <w:jc w:val="center"/>
        </w:trPr>
        <w:tc>
          <w:tcPr>
            <w:tcW w:w="1337" w:type="dxa"/>
            <w:vAlign w:val="center"/>
          </w:tcPr>
          <w:p w:rsidR="003D228B" w:rsidRPr="00B14859" w:rsidRDefault="003D228B" w:rsidP="009933DF">
            <w:pPr>
              <w:widowControl w:val="0"/>
              <w:spacing w:before="120" w:after="120" w:line="288" w:lineRule="auto"/>
              <w:rPr>
                <w:sz w:val="26"/>
                <w:szCs w:val="26"/>
                <w:lang w:val="nl-NL"/>
              </w:rPr>
            </w:pPr>
            <w:r w:rsidRPr="00B14859">
              <w:rPr>
                <w:sz w:val="26"/>
                <w:szCs w:val="26"/>
                <w:lang w:val="nl-NL"/>
              </w:rPr>
              <w:t>Buôn Đôn</w:t>
            </w:r>
          </w:p>
        </w:tc>
        <w:tc>
          <w:tcPr>
            <w:tcW w:w="129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141.040</w:t>
            </w:r>
          </w:p>
        </w:tc>
        <w:tc>
          <w:tcPr>
            <w:tcW w:w="1134"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22.502</w:t>
            </w:r>
          </w:p>
        </w:tc>
        <w:tc>
          <w:tcPr>
            <w:tcW w:w="1233"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106.953,1</w:t>
            </w:r>
          </w:p>
        </w:tc>
        <w:tc>
          <w:tcPr>
            <w:tcW w:w="110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34.086,9</w:t>
            </w:r>
          </w:p>
        </w:tc>
        <w:tc>
          <w:tcPr>
            <w:tcW w:w="115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4.912</w:t>
            </w:r>
          </w:p>
        </w:tc>
        <w:tc>
          <w:tcPr>
            <w:tcW w:w="986"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562</w:t>
            </w:r>
          </w:p>
        </w:tc>
        <w:tc>
          <w:tcPr>
            <w:tcW w:w="97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4.009</w:t>
            </w:r>
          </w:p>
        </w:tc>
      </w:tr>
      <w:tr w:rsidR="00B14859" w:rsidRPr="00B14859" w:rsidTr="00AE6F4B">
        <w:trPr>
          <w:trHeight w:val="597"/>
          <w:jc w:val="center"/>
        </w:trPr>
        <w:tc>
          <w:tcPr>
            <w:tcW w:w="1337" w:type="dxa"/>
            <w:vAlign w:val="center"/>
          </w:tcPr>
          <w:p w:rsidR="003D228B" w:rsidRPr="00B14859" w:rsidRDefault="003D228B" w:rsidP="009933DF">
            <w:pPr>
              <w:widowControl w:val="0"/>
              <w:spacing w:before="120" w:after="120" w:line="288" w:lineRule="auto"/>
              <w:rPr>
                <w:sz w:val="26"/>
                <w:szCs w:val="26"/>
                <w:lang w:val="nl-NL"/>
              </w:rPr>
            </w:pPr>
            <w:r w:rsidRPr="00B14859">
              <w:rPr>
                <w:sz w:val="26"/>
                <w:szCs w:val="26"/>
                <w:lang w:val="nl-NL"/>
              </w:rPr>
              <w:t>Ea Súp</w:t>
            </w:r>
          </w:p>
        </w:tc>
        <w:tc>
          <w:tcPr>
            <w:tcW w:w="129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176.563</w:t>
            </w:r>
          </w:p>
        </w:tc>
        <w:tc>
          <w:tcPr>
            <w:tcW w:w="1134"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40.125</w:t>
            </w:r>
          </w:p>
        </w:tc>
        <w:tc>
          <w:tcPr>
            <w:tcW w:w="1233"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65.522,7</w:t>
            </w:r>
          </w:p>
        </w:tc>
        <w:tc>
          <w:tcPr>
            <w:tcW w:w="110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54.255,3</w:t>
            </w:r>
          </w:p>
        </w:tc>
        <w:tc>
          <w:tcPr>
            <w:tcW w:w="115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2.437</w:t>
            </w:r>
          </w:p>
        </w:tc>
        <w:tc>
          <w:tcPr>
            <w:tcW w:w="986"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695</w:t>
            </w:r>
          </w:p>
        </w:tc>
        <w:tc>
          <w:tcPr>
            <w:tcW w:w="97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13.528</w:t>
            </w:r>
          </w:p>
        </w:tc>
      </w:tr>
      <w:tr w:rsidR="00B14859" w:rsidRPr="00B14859" w:rsidTr="00AE6F4B">
        <w:trPr>
          <w:trHeight w:val="612"/>
          <w:jc w:val="center"/>
        </w:trPr>
        <w:tc>
          <w:tcPr>
            <w:tcW w:w="1337" w:type="dxa"/>
            <w:vAlign w:val="center"/>
          </w:tcPr>
          <w:p w:rsidR="003D228B" w:rsidRPr="00B14859" w:rsidRDefault="003D228B" w:rsidP="009933DF">
            <w:pPr>
              <w:widowControl w:val="0"/>
              <w:spacing w:before="120" w:after="120" w:line="288" w:lineRule="auto"/>
              <w:rPr>
                <w:sz w:val="26"/>
                <w:szCs w:val="26"/>
                <w:lang w:val="nl-NL"/>
              </w:rPr>
            </w:pPr>
            <w:r w:rsidRPr="00B14859">
              <w:rPr>
                <w:sz w:val="26"/>
                <w:szCs w:val="26"/>
                <w:lang w:val="nl-NL"/>
              </w:rPr>
              <w:t>Ea H’Leo</w:t>
            </w:r>
          </w:p>
        </w:tc>
        <w:tc>
          <w:tcPr>
            <w:tcW w:w="129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133.512</w:t>
            </w:r>
          </w:p>
        </w:tc>
        <w:tc>
          <w:tcPr>
            <w:tcW w:w="1134"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68.341</w:t>
            </w:r>
          </w:p>
        </w:tc>
        <w:tc>
          <w:tcPr>
            <w:tcW w:w="1233"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17.123</w:t>
            </w:r>
          </w:p>
        </w:tc>
        <w:tc>
          <w:tcPr>
            <w:tcW w:w="110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36.121</w:t>
            </w:r>
          </w:p>
        </w:tc>
        <w:tc>
          <w:tcPr>
            <w:tcW w:w="1155"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4.574</w:t>
            </w:r>
          </w:p>
        </w:tc>
        <w:tc>
          <w:tcPr>
            <w:tcW w:w="986"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1077</w:t>
            </w:r>
          </w:p>
        </w:tc>
        <w:tc>
          <w:tcPr>
            <w:tcW w:w="979" w:type="dxa"/>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6276</w:t>
            </w:r>
          </w:p>
        </w:tc>
      </w:tr>
    </w:tbl>
    <w:p w:rsidR="003D228B" w:rsidRPr="00B14859" w:rsidRDefault="003D228B" w:rsidP="009933DF">
      <w:pPr>
        <w:widowControl w:val="0"/>
        <w:spacing w:before="120" w:after="120" w:line="288" w:lineRule="auto"/>
        <w:ind w:firstLine="567"/>
        <w:jc w:val="right"/>
        <w:rPr>
          <w:i/>
          <w:sz w:val="26"/>
          <w:szCs w:val="26"/>
        </w:rPr>
      </w:pPr>
      <w:r w:rsidRPr="00B14859">
        <w:rPr>
          <w:i/>
          <w:sz w:val="26"/>
          <w:szCs w:val="26"/>
        </w:rPr>
        <w:t>(Nguồn: Niên giám thống kê tỉnh Đắk Lắk,</w:t>
      </w:r>
      <w:r w:rsidRPr="00B14859">
        <w:rPr>
          <w:sz w:val="26"/>
          <w:szCs w:val="26"/>
        </w:rPr>
        <w:t xml:space="preserve"> </w:t>
      </w:r>
      <w:r w:rsidRPr="00B14859">
        <w:rPr>
          <w:i/>
          <w:sz w:val="26"/>
          <w:szCs w:val="26"/>
        </w:rPr>
        <w:t>2014)</w:t>
      </w:r>
    </w:p>
    <w:p w:rsidR="003D228B" w:rsidRPr="00B14859" w:rsidRDefault="00FC4A61" w:rsidP="009933DF">
      <w:pPr>
        <w:widowControl w:val="0"/>
        <w:spacing w:before="120" w:after="120" w:line="288" w:lineRule="auto"/>
        <w:jc w:val="center"/>
        <w:rPr>
          <w:sz w:val="26"/>
          <w:szCs w:val="26"/>
          <w:lang w:val="nl-NL"/>
        </w:rPr>
      </w:pPr>
      <w:r w:rsidRPr="00B14859">
        <w:rPr>
          <w:noProof/>
          <w:sz w:val="26"/>
          <w:szCs w:val="26"/>
        </w:rPr>
        <w:lastRenderedPageBreak/>
        <w:drawing>
          <wp:inline distT="0" distB="0" distL="0" distR="0" wp14:anchorId="204C3A7D" wp14:editId="276C9365">
            <wp:extent cx="5781675" cy="4411451"/>
            <wp:effectExtent l="0" t="0" r="0" b="8255"/>
            <wp:docPr id="6135" name="Picture 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pic:cNvPicPr>
                      <a:picLocks noChangeAspect="1" noChangeArrowheads="1"/>
                    </pic:cNvPicPr>
                  </pic:nvPicPr>
                  <pic:blipFill rotWithShape="1">
                    <a:blip r:embed="rId34">
                      <a:extLst>
                        <a:ext uri="{28A0092B-C50C-407E-A947-70E740481C1C}">
                          <a14:useLocalDpi xmlns:a14="http://schemas.microsoft.com/office/drawing/2010/main" val="0"/>
                        </a:ext>
                      </a:extLst>
                    </a:blip>
                    <a:srcRect l="4737" t="1980" r="4211"/>
                    <a:stretch/>
                  </pic:blipFill>
                  <pic:spPr bwMode="auto">
                    <a:xfrm>
                      <a:off x="0" y="0"/>
                      <a:ext cx="5796663" cy="4422887"/>
                    </a:xfrm>
                    <a:prstGeom prst="rect">
                      <a:avLst/>
                    </a:prstGeom>
                    <a:noFill/>
                    <a:ln>
                      <a:noFill/>
                    </a:ln>
                    <a:extLst>
                      <a:ext uri="{53640926-AAD7-44D8-BBD7-CCE9431645EC}">
                        <a14:shadowObscured xmlns:a14="http://schemas.microsoft.com/office/drawing/2010/main"/>
                      </a:ext>
                    </a:extLst>
                  </pic:spPr>
                </pic:pic>
              </a:graphicData>
            </a:graphic>
          </wp:inline>
        </w:drawing>
      </w:r>
    </w:p>
    <w:p w:rsidR="003D228B" w:rsidRPr="00B14859" w:rsidRDefault="003D228B" w:rsidP="004A306C">
      <w:pPr>
        <w:pStyle w:val="H"/>
        <w:rPr>
          <w:b w:val="0"/>
          <w:color w:val="auto"/>
          <w:lang w:val="nl-NL"/>
        </w:rPr>
      </w:pPr>
      <w:bookmarkStart w:id="620" w:name="_Toc462928838"/>
      <w:r w:rsidRPr="00B14859">
        <w:rPr>
          <w:color w:val="auto"/>
          <w:sz w:val="26"/>
          <w:lang w:val="nl-NL"/>
        </w:rPr>
        <w:t xml:space="preserve">Hình 3. </w:t>
      </w:r>
      <w:r w:rsidRPr="00B14859">
        <w:rPr>
          <w:color w:val="auto"/>
          <w:sz w:val="26"/>
          <w:lang w:val="nl-NL"/>
        </w:rPr>
        <w:fldChar w:fldCharType="begin"/>
      </w:r>
      <w:r w:rsidRPr="00B14859">
        <w:rPr>
          <w:color w:val="auto"/>
          <w:sz w:val="26"/>
          <w:lang w:val="nl-NL"/>
        </w:rPr>
        <w:instrText xml:space="preserve"> SEQ Hình_3. \* ARABIC </w:instrText>
      </w:r>
      <w:r w:rsidRPr="00B14859">
        <w:rPr>
          <w:color w:val="auto"/>
          <w:sz w:val="26"/>
          <w:lang w:val="nl-NL"/>
        </w:rPr>
        <w:fldChar w:fldCharType="separate"/>
      </w:r>
      <w:r w:rsidR="00862499" w:rsidRPr="00B14859">
        <w:rPr>
          <w:noProof/>
          <w:color w:val="auto"/>
          <w:sz w:val="26"/>
          <w:lang w:val="nl-NL"/>
        </w:rPr>
        <w:t>10</w:t>
      </w:r>
      <w:r w:rsidRPr="00B14859">
        <w:rPr>
          <w:color w:val="auto"/>
          <w:sz w:val="26"/>
          <w:lang w:val="nl-NL"/>
        </w:rPr>
        <w:fldChar w:fldCharType="end"/>
      </w:r>
      <w:r w:rsidRPr="00B14859">
        <w:rPr>
          <w:color w:val="auto"/>
          <w:sz w:val="26"/>
          <w:lang w:val="nl-NL"/>
        </w:rPr>
        <w:t xml:space="preserve">: </w:t>
      </w:r>
      <w:r w:rsidRPr="00B14859">
        <w:rPr>
          <w:b w:val="0"/>
          <w:color w:val="auto"/>
          <w:sz w:val="26"/>
          <w:lang w:val="nl-NL"/>
        </w:rPr>
        <w:t>Bản đồ phân bố rừng khộp tỉnh Đắk Lắk</w:t>
      </w:r>
      <w:bookmarkEnd w:id="620"/>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Qua bảng 3.17 cho thấy: Huyện Buôn Đôn có diện tích tự nhiên 141.040 ha, trong đó diện tích rừng khộp 106.953,1 ha gồm rừng đặc dụng Vườn quốc gia Yok Đôn là 94,7 ha đất rừng thuộc Ban quản lý rừng phòng hộ Buôn Đôn và một ít diện tích rừng sản xuất chủ yếu rừng khộp nghèo trả về cho huyện quản lý sử dụng là 12.253,1 ha.</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Huyện Ea súp có tổng diện tích tự nhiên 176563 ha, trong đó rừng khộp chiếm 65.522,7 ha, số diện tích rừng khộp bị khai phá 54.255,3 ha. Đây là diện tích đất lâm nghiệp cần được phục hồi. Vì vậy các dự án trồng rừng, trồng cây công nghiệp đều tập trung  vào vùng đất này.</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Đặc điểm khí hậu khu vực rừng khộp nằm trong khu vực nhiệt đới gió mùa. Mùa mưa từ tháng 5 đến tháng 10, đặc biệt tháng 7 có lượng mưa cao nhất và tập trung nhất. Mùa khô kéo dài từ tháng 11 năm trước đến tháng 4 năm sau, trong đó có 3 tháng rất khô.</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Theo số liệu quan sát của các nhà khí tượng, lượng mưa hàng năm trong vùng phân bố rừng khộp là 2200 mm hay 85% tổng lượng mưa này thuộc về mùa mưa.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Nhiệt độ trung bình trong tháng là 25</w:t>
      </w:r>
      <w:r w:rsidRPr="00B14859">
        <w:rPr>
          <w:sz w:val="26"/>
          <w:szCs w:val="26"/>
          <w:vertAlign w:val="superscript"/>
        </w:rPr>
        <w:t>0</w:t>
      </w:r>
      <w:r w:rsidRPr="00B14859">
        <w:rPr>
          <w:sz w:val="26"/>
          <w:szCs w:val="26"/>
        </w:rPr>
        <w:t xml:space="preserve">C. Tháng lạnh nhất trong năm là tháng </w:t>
      </w:r>
      <w:r w:rsidRPr="00B14859">
        <w:rPr>
          <w:sz w:val="26"/>
          <w:szCs w:val="26"/>
        </w:rPr>
        <w:lastRenderedPageBreak/>
        <w:t>giêng với nhiệt độ bình quân khoảng 17</w:t>
      </w:r>
      <w:r w:rsidRPr="00B14859">
        <w:rPr>
          <w:sz w:val="26"/>
          <w:szCs w:val="26"/>
          <w:vertAlign w:val="superscript"/>
        </w:rPr>
        <w:t>0</w:t>
      </w:r>
      <w:r w:rsidRPr="00B14859">
        <w:rPr>
          <w:sz w:val="26"/>
          <w:szCs w:val="26"/>
        </w:rPr>
        <w:t>C. Nhiệt độ không khí tối đa khi trời nắng là +45</w:t>
      </w:r>
      <w:r w:rsidRPr="00B14859">
        <w:rPr>
          <w:sz w:val="26"/>
          <w:szCs w:val="26"/>
          <w:vertAlign w:val="superscript"/>
        </w:rPr>
        <w:t>0</w:t>
      </w:r>
      <w:r w:rsidRPr="00B14859">
        <w:rPr>
          <w:sz w:val="26"/>
          <w:szCs w:val="26"/>
        </w:rPr>
        <w:t xml:space="preserve"> C và tổng nhiệt độ trong năm là 8.500</w:t>
      </w:r>
      <w:r w:rsidRPr="00B14859">
        <w:rPr>
          <w:sz w:val="26"/>
          <w:szCs w:val="26"/>
          <w:vertAlign w:val="superscript"/>
        </w:rPr>
        <w:t>0</w:t>
      </w:r>
      <w:r w:rsidRPr="00B14859">
        <w:rPr>
          <w:sz w:val="26"/>
          <w:szCs w:val="26"/>
        </w:rPr>
        <w:t>C.</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Sự bốc hơi và ẩm độ phụ thuộc vào mùa khô và mùa mưa. Mùa khô lượng bốc hơi rất lớn (khoảng 75%) và mùa mưa lượng bốc hơi rất nhỏ (10%). Độ ẩm trung bình 60% đến 85% và cũng phụ thuộc theo hai mùa.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Nhiệt độ, lượng mưa, lượng bốc hơi và độ ẩm của không khí làm ảnh hưởng sâu sắc đến sinh trưởng và phá triển của rừng khộp. Những nhân tố trên được sử dụng như yếu tố sinh học và lâm học khi xác định điều kiện thuận lợi của nơi sinh trưởng đối với nâng cao năng suất cho cả rừng tự nhiên và rừng trồng.</w:t>
      </w:r>
    </w:p>
    <w:p w:rsidR="003D228B" w:rsidRPr="00B14859" w:rsidRDefault="003D228B" w:rsidP="009933DF">
      <w:pPr>
        <w:widowControl w:val="0"/>
        <w:spacing w:before="120" w:after="120" w:line="288" w:lineRule="auto"/>
        <w:ind w:firstLine="567"/>
        <w:jc w:val="both"/>
        <w:rPr>
          <w:b/>
          <w:i/>
          <w:sz w:val="26"/>
          <w:szCs w:val="26"/>
        </w:rPr>
      </w:pPr>
      <w:r w:rsidRPr="00B14859">
        <w:rPr>
          <w:sz w:val="26"/>
          <w:szCs w:val="26"/>
        </w:rPr>
        <w:t>Đất rừng khộp chủ yếu phân bố ở độ cao 200 – 600m, với 2 kiểu địa hình chính là: dốc thoải phân bố  ở độ cao 300 – 600m và bình nguyên phân bố ở  độ cao trung bình khoảng 200 – 300m [14].</w:t>
      </w:r>
    </w:p>
    <w:p w:rsidR="003D228B" w:rsidRPr="00B14859" w:rsidRDefault="003D228B" w:rsidP="004A306C">
      <w:pPr>
        <w:pStyle w:val="b0"/>
      </w:pPr>
      <w:bookmarkStart w:id="621" w:name="_Toc475211691"/>
      <w:r w:rsidRPr="00B14859">
        <w:t xml:space="preserve">Bảng 3. </w:t>
      </w:r>
      <w:fldSimple w:instr=" SEQ Bảng_3. \* ARABIC ">
        <w:r w:rsidR="00862499" w:rsidRPr="00B14859">
          <w:rPr>
            <w:noProof/>
          </w:rPr>
          <w:t>1</w:t>
        </w:r>
      </w:fldSimple>
      <w:r w:rsidR="006D693F">
        <w:rPr>
          <w:noProof/>
        </w:rPr>
        <w:t>7</w:t>
      </w:r>
      <w:r w:rsidRPr="00B14859">
        <w:t xml:space="preserve">: </w:t>
      </w:r>
      <w:r w:rsidRPr="00B14859">
        <w:rPr>
          <w:b w:val="0"/>
        </w:rPr>
        <w:t>Đặc điểm sinh thái rừng khộp ở tỉnh Đắk Lắk</w:t>
      </w:r>
      <w:bookmarkEnd w:id="6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4"/>
        <w:gridCol w:w="1187"/>
        <w:gridCol w:w="988"/>
        <w:gridCol w:w="1161"/>
        <w:gridCol w:w="1152"/>
        <w:gridCol w:w="1174"/>
        <w:gridCol w:w="1289"/>
        <w:gridCol w:w="1163"/>
      </w:tblGrid>
      <w:tr w:rsidR="00B14859" w:rsidRPr="00B14859" w:rsidTr="00DF5478">
        <w:trPr>
          <w:jc w:val="center"/>
        </w:trPr>
        <w:tc>
          <w:tcPr>
            <w:tcW w:w="632"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STT</w:t>
            </w:r>
          </w:p>
        </w:tc>
        <w:tc>
          <w:tcPr>
            <w:tcW w:w="639"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Huyện</w:t>
            </w:r>
          </w:p>
        </w:tc>
        <w:tc>
          <w:tcPr>
            <w:tcW w:w="532"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t</w:t>
            </w:r>
            <w:r w:rsidRPr="00B14859">
              <w:rPr>
                <w:b/>
                <w:sz w:val="26"/>
                <w:szCs w:val="26"/>
                <w:vertAlign w:val="superscript"/>
                <w:lang w:val="nl-NL"/>
              </w:rPr>
              <w:t xml:space="preserve">0 </w:t>
            </w:r>
            <w:r w:rsidRPr="00B14859">
              <w:rPr>
                <w:b/>
                <w:sz w:val="26"/>
                <w:szCs w:val="26"/>
                <w:lang w:val="nl-NL"/>
              </w:rPr>
              <w:t xml:space="preserve"> TB (</w:t>
            </w:r>
            <w:r w:rsidRPr="00B14859">
              <w:rPr>
                <w:b/>
                <w:sz w:val="26"/>
                <w:szCs w:val="26"/>
                <w:vertAlign w:val="superscript"/>
                <w:lang w:val="nl-NL"/>
              </w:rPr>
              <w:t>0</w:t>
            </w:r>
            <w:r w:rsidRPr="00B14859">
              <w:rPr>
                <w:b/>
                <w:sz w:val="26"/>
                <w:szCs w:val="26"/>
                <w:lang w:val="nl-NL"/>
              </w:rPr>
              <w:t>C)</w:t>
            </w:r>
          </w:p>
        </w:tc>
        <w:tc>
          <w:tcPr>
            <w:tcW w:w="625"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t</w:t>
            </w:r>
            <w:r w:rsidRPr="00B14859">
              <w:rPr>
                <w:b/>
                <w:sz w:val="26"/>
                <w:szCs w:val="26"/>
                <w:vertAlign w:val="superscript"/>
                <w:lang w:val="nl-NL"/>
              </w:rPr>
              <w:t xml:space="preserve">0 </w:t>
            </w:r>
            <w:r w:rsidRPr="00B14859">
              <w:rPr>
                <w:b/>
                <w:sz w:val="26"/>
                <w:szCs w:val="26"/>
                <w:lang w:val="nl-NL"/>
              </w:rPr>
              <w:t xml:space="preserve"> tối cao (</w:t>
            </w:r>
            <w:r w:rsidRPr="00B14859">
              <w:rPr>
                <w:b/>
                <w:sz w:val="26"/>
                <w:szCs w:val="26"/>
                <w:vertAlign w:val="superscript"/>
                <w:lang w:val="nl-NL"/>
              </w:rPr>
              <w:t>0</w:t>
            </w:r>
            <w:r w:rsidRPr="00B14859">
              <w:rPr>
                <w:b/>
                <w:sz w:val="26"/>
                <w:szCs w:val="26"/>
                <w:lang w:val="nl-NL"/>
              </w:rPr>
              <w:t>C)</w:t>
            </w:r>
          </w:p>
        </w:tc>
        <w:tc>
          <w:tcPr>
            <w:tcW w:w="620"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t</w:t>
            </w:r>
            <w:r w:rsidRPr="00B14859">
              <w:rPr>
                <w:b/>
                <w:sz w:val="26"/>
                <w:szCs w:val="26"/>
                <w:vertAlign w:val="superscript"/>
                <w:lang w:val="nl-NL"/>
              </w:rPr>
              <w:t xml:space="preserve">0 </w:t>
            </w:r>
            <w:r w:rsidRPr="00B14859">
              <w:rPr>
                <w:b/>
                <w:sz w:val="26"/>
                <w:szCs w:val="26"/>
                <w:lang w:val="nl-NL"/>
              </w:rPr>
              <w:t xml:space="preserve"> tối thấp</w:t>
            </w:r>
          </w:p>
        </w:tc>
        <w:tc>
          <w:tcPr>
            <w:tcW w:w="632"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Lượng mưa TB (mm)</w:t>
            </w:r>
          </w:p>
        </w:tc>
        <w:tc>
          <w:tcPr>
            <w:tcW w:w="694"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Độ ẩm không khí (%)</w:t>
            </w:r>
          </w:p>
        </w:tc>
        <w:tc>
          <w:tcPr>
            <w:tcW w:w="626" w:type="pct"/>
            <w:vAlign w:val="center"/>
          </w:tcPr>
          <w:p w:rsidR="003D228B" w:rsidRPr="00B14859" w:rsidRDefault="003D228B" w:rsidP="009933DF">
            <w:pPr>
              <w:widowControl w:val="0"/>
              <w:spacing w:before="120" w:after="120" w:line="288" w:lineRule="auto"/>
              <w:jc w:val="center"/>
              <w:rPr>
                <w:b/>
                <w:sz w:val="26"/>
                <w:szCs w:val="26"/>
                <w:lang w:val="nl-NL"/>
              </w:rPr>
            </w:pPr>
            <w:r w:rsidRPr="00B14859">
              <w:rPr>
                <w:b/>
                <w:sz w:val="26"/>
                <w:szCs w:val="26"/>
                <w:lang w:val="nl-NL"/>
              </w:rPr>
              <w:t>Độ cao TB (m)</w:t>
            </w:r>
          </w:p>
        </w:tc>
      </w:tr>
      <w:tr w:rsidR="00B14859" w:rsidRPr="00B14859" w:rsidTr="00DF5478">
        <w:trPr>
          <w:jc w:val="center"/>
        </w:trPr>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w:t>
            </w:r>
          </w:p>
        </w:tc>
        <w:tc>
          <w:tcPr>
            <w:tcW w:w="639" w:type="pct"/>
            <w:vAlign w:val="center"/>
          </w:tcPr>
          <w:p w:rsidR="003D228B" w:rsidRPr="00B14859" w:rsidRDefault="003D228B" w:rsidP="00705AE2">
            <w:pPr>
              <w:widowControl w:val="0"/>
              <w:spacing w:before="120" w:after="120" w:line="288" w:lineRule="auto"/>
              <w:jc w:val="center"/>
              <w:rPr>
                <w:sz w:val="26"/>
                <w:szCs w:val="26"/>
                <w:lang w:val="nl-NL"/>
              </w:rPr>
            </w:pPr>
            <w:r w:rsidRPr="00B14859">
              <w:rPr>
                <w:sz w:val="26"/>
                <w:szCs w:val="26"/>
                <w:lang w:val="nl-NL"/>
              </w:rPr>
              <w:t>Buôn Đôn</w:t>
            </w:r>
          </w:p>
        </w:tc>
        <w:tc>
          <w:tcPr>
            <w:tcW w:w="5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25</w:t>
            </w:r>
          </w:p>
        </w:tc>
        <w:tc>
          <w:tcPr>
            <w:tcW w:w="625"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38</w:t>
            </w:r>
          </w:p>
        </w:tc>
        <w:tc>
          <w:tcPr>
            <w:tcW w:w="620"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19</w:t>
            </w:r>
          </w:p>
        </w:tc>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1600</w:t>
            </w:r>
          </w:p>
        </w:tc>
        <w:tc>
          <w:tcPr>
            <w:tcW w:w="694"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81</w:t>
            </w:r>
          </w:p>
        </w:tc>
        <w:tc>
          <w:tcPr>
            <w:tcW w:w="626"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400</w:t>
            </w:r>
          </w:p>
        </w:tc>
      </w:tr>
      <w:tr w:rsidR="00B14859" w:rsidRPr="00B14859" w:rsidTr="00DF5478">
        <w:trPr>
          <w:jc w:val="center"/>
        </w:trPr>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w:t>
            </w:r>
          </w:p>
        </w:tc>
        <w:tc>
          <w:tcPr>
            <w:tcW w:w="639" w:type="pct"/>
            <w:vAlign w:val="center"/>
          </w:tcPr>
          <w:p w:rsidR="003D228B" w:rsidRPr="00B14859" w:rsidRDefault="003D228B" w:rsidP="00705AE2">
            <w:pPr>
              <w:widowControl w:val="0"/>
              <w:spacing w:before="120" w:after="120" w:line="288" w:lineRule="auto"/>
              <w:jc w:val="center"/>
              <w:rPr>
                <w:sz w:val="26"/>
                <w:szCs w:val="26"/>
                <w:lang w:val="nl-NL"/>
              </w:rPr>
            </w:pPr>
            <w:r w:rsidRPr="00B14859">
              <w:rPr>
                <w:sz w:val="26"/>
                <w:szCs w:val="26"/>
                <w:lang w:val="nl-NL"/>
              </w:rPr>
              <w:t>Ea Súp</w:t>
            </w:r>
          </w:p>
        </w:tc>
        <w:tc>
          <w:tcPr>
            <w:tcW w:w="5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25,5</w:t>
            </w:r>
          </w:p>
        </w:tc>
        <w:tc>
          <w:tcPr>
            <w:tcW w:w="625"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38,5</w:t>
            </w:r>
          </w:p>
        </w:tc>
        <w:tc>
          <w:tcPr>
            <w:tcW w:w="620"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18,8</w:t>
            </w:r>
          </w:p>
        </w:tc>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1700</w:t>
            </w:r>
          </w:p>
        </w:tc>
        <w:tc>
          <w:tcPr>
            <w:tcW w:w="694"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80</w:t>
            </w:r>
          </w:p>
        </w:tc>
        <w:tc>
          <w:tcPr>
            <w:tcW w:w="626"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200</w:t>
            </w:r>
          </w:p>
        </w:tc>
      </w:tr>
      <w:tr w:rsidR="00B14859" w:rsidRPr="00B14859" w:rsidTr="00DF5478">
        <w:trPr>
          <w:jc w:val="center"/>
        </w:trPr>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3</w:t>
            </w:r>
          </w:p>
        </w:tc>
        <w:tc>
          <w:tcPr>
            <w:tcW w:w="639" w:type="pct"/>
            <w:vAlign w:val="center"/>
          </w:tcPr>
          <w:p w:rsidR="003D228B" w:rsidRPr="00B14859" w:rsidRDefault="003D228B" w:rsidP="00705AE2">
            <w:pPr>
              <w:widowControl w:val="0"/>
              <w:spacing w:before="120" w:after="120" w:line="288" w:lineRule="auto"/>
              <w:jc w:val="center"/>
              <w:rPr>
                <w:sz w:val="26"/>
                <w:szCs w:val="26"/>
                <w:lang w:val="nl-NL"/>
              </w:rPr>
            </w:pPr>
            <w:r w:rsidRPr="00B14859">
              <w:rPr>
                <w:sz w:val="26"/>
                <w:szCs w:val="26"/>
                <w:lang w:val="nl-NL"/>
              </w:rPr>
              <w:t>Ea H’Leo</w:t>
            </w:r>
          </w:p>
        </w:tc>
        <w:tc>
          <w:tcPr>
            <w:tcW w:w="5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23</w:t>
            </w:r>
          </w:p>
        </w:tc>
        <w:tc>
          <w:tcPr>
            <w:tcW w:w="625"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31,8</w:t>
            </w:r>
          </w:p>
        </w:tc>
        <w:tc>
          <w:tcPr>
            <w:tcW w:w="620"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16,9</w:t>
            </w:r>
          </w:p>
        </w:tc>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1937</w:t>
            </w:r>
          </w:p>
        </w:tc>
        <w:tc>
          <w:tcPr>
            <w:tcW w:w="694"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82</w:t>
            </w:r>
          </w:p>
        </w:tc>
        <w:tc>
          <w:tcPr>
            <w:tcW w:w="626"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550</w:t>
            </w:r>
          </w:p>
        </w:tc>
      </w:tr>
      <w:tr w:rsidR="00B14859" w:rsidRPr="00B14859" w:rsidTr="00DF5478">
        <w:trPr>
          <w:jc w:val="center"/>
        </w:trPr>
        <w:tc>
          <w:tcPr>
            <w:tcW w:w="632" w:type="pct"/>
            <w:vAlign w:val="center"/>
          </w:tcPr>
          <w:p w:rsidR="003D228B" w:rsidRPr="00B14859" w:rsidRDefault="003D228B" w:rsidP="009933DF">
            <w:pPr>
              <w:widowControl w:val="0"/>
              <w:spacing w:before="120" w:after="120" w:line="288" w:lineRule="auto"/>
              <w:ind w:left="-24"/>
              <w:jc w:val="center"/>
              <w:rPr>
                <w:sz w:val="26"/>
                <w:szCs w:val="26"/>
                <w:lang w:val="nl-NL"/>
              </w:rPr>
            </w:pPr>
            <w:r w:rsidRPr="00B14859">
              <w:rPr>
                <w:sz w:val="26"/>
                <w:szCs w:val="26"/>
                <w:lang w:val="nl-NL"/>
              </w:rPr>
              <w:t>Dao động</w:t>
            </w:r>
          </w:p>
        </w:tc>
        <w:tc>
          <w:tcPr>
            <w:tcW w:w="639" w:type="pct"/>
            <w:vAlign w:val="center"/>
          </w:tcPr>
          <w:p w:rsidR="003D228B" w:rsidRPr="00B14859" w:rsidRDefault="003D228B" w:rsidP="00705AE2">
            <w:pPr>
              <w:widowControl w:val="0"/>
              <w:spacing w:before="120" w:after="120" w:line="288" w:lineRule="auto"/>
              <w:jc w:val="center"/>
              <w:rPr>
                <w:sz w:val="26"/>
                <w:szCs w:val="26"/>
                <w:vertAlign w:val="superscript"/>
                <w:lang w:val="nl-NL"/>
              </w:rPr>
            </w:pPr>
            <w:r w:rsidRPr="00B14859">
              <w:rPr>
                <w:sz w:val="26"/>
                <w:szCs w:val="26"/>
                <w:lang w:val="nl-NL"/>
              </w:rPr>
              <w:t>23</w:t>
            </w:r>
            <w:r w:rsidRPr="00B14859">
              <w:rPr>
                <w:sz w:val="26"/>
                <w:szCs w:val="26"/>
                <w:vertAlign w:val="superscript"/>
                <w:lang w:val="nl-NL"/>
              </w:rPr>
              <w:t>0</w:t>
            </w:r>
            <w:r w:rsidRPr="00B14859">
              <w:rPr>
                <w:sz w:val="26"/>
                <w:szCs w:val="26"/>
                <w:lang w:val="nl-NL"/>
              </w:rPr>
              <w:t>-25,5</w:t>
            </w:r>
            <w:r w:rsidRPr="00B14859">
              <w:rPr>
                <w:sz w:val="26"/>
                <w:szCs w:val="26"/>
                <w:vertAlign w:val="superscript"/>
                <w:lang w:val="nl-NL"/>
              </w:rPr>
              <w:t>0</w:t>
            </w:r>
          </w:p>
        </w:tc>
        <w:tc>
          <w:tcPr>
            <w:tcW w:w="532"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23-25,5</w:t>
            </w:r>
          </w:p>
        </w:tc>
        <w:tc>
          <w:tcPr>
            <w:tcW w:w="625"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31,8-38,5</w:t>
            </w:r>
          </w:p>
        </w:tc>
        <w:tc>
          <w:tcPr>
            <w:tcW w:w="620" w:type="pct"/>
            <w:vAlign w:val="center"/>
          </w:tcPr>
          <w:p w:rsidR="003D228B" w:rsidRPr="00B14859" w:rsidRDefault="003D228B" w:rsidP="009933DF">
            <w:pPr>
              <w:widowControl w:val="0"/>
              <w:spacing w:before="120" w:after="120" w:line="288" w:lineRule="auto"/>
              <w:jc w:val="center"/>
              <w:rPr>
                <w:sz w:val="26"/>
                <w:szCs w:val="26"/>
                <w:vertAlign w:val="superscript"/>
                <w:lang w:val="nl-NL"/>
              </w:rPr>
            </w:pPr>
            <w:r w:rsidRPr="00B14859">
              <w:rPr>
                <w:sz w:val="26"/>
                <w:szCs w:val="26"/>
                <w:lang w:val="nl-NL"/>
              </w:rPr>
              <w:t>16,9-19</w:t>
            </w:r>
          </w:p>
        </w:tc>
        <w:tc>
          <w:tcPr>
            <w:tcW w:w="632"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1600-1937</w:t>
            </w:r>
          </w:p>
        </w:tc>
        <w:tc>
          <w:tcPr>
            <w:tcW w:w="694"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81-82</w:t>
            </w:r>
          </w:p>
        </w:tc>
        <w:tc>
          <w:tcPr>
            <w:tcW w:w="626" w:type="pct"/>
            <w:vAlign w:val="center"/>
          </w:tcPr>
          <w:p w:rsidR="003D228B" w:rsidRPr="00B14859" w:rsidRDefault="003D228B" w:rsidP="009933DF">
            <w:pPr>
              <w:widowControl w:val="0"/>
              <w:spacing w:before="120" w:after="120" w:line="288" w:lineRule="auto"/>
              <w:jc w:val="center"/>
              <w:rPr>
                <w:sz w:val="26"/>
                <w:szCs w:val="26"/>
                <w:lang w:val="nl-NL"/>
              </w:rPr>
            </w:pPr>
            <w:r w:rsidRPr="00B14859">
              <w:rPr>
                <w:sz w:val="26"/>
                <w:szCs w:val="26"/>
                <w:lang w:val="nl-NL"/>
              </w:rPr>
              <w:t>200-550</w:t>
            </w:r>
          </w:p>
        </w:tc>
      </w:tr>
    </w:tbl>
    <w:p w:rsidR="003D228B" w:rsidRPr="00B14859" w:rsidRDefault="003D228B" w:rsidP="009933DF">
      <w:pPr>
        <w:pStyle w:val="003tin"/>
        <w:widowControl w:val="0"/>
        <w:rPr>
          <w:color w:val="auto"/>
        </w:rPr>
      </w:pPr>
      <w:bookmarkStart w:id="622" w:name="_Toc450719741"/>
      <w:bookmarkStart w:id="623" w:name="_Toc462300868"/>
      <w:bookmarkStart w:id="624" w:name="_Toc462931514"/>
      <w:bookmarkStart w:id="625" w:name="_Toc463004726"/>
      <w:bookmarkStart w:id="626" w:name="_Toc463006608"/>
      <w:bookmarkStart w:id="627" w:name="_Toc475200940"/>
      <w:r w:rsidRPr="00B14859">
        <w:rPr>
          <w:color w:val="auto"/>
        </w:rPr>
        <w:t>3.</w:t>
      </w:r>
      <w:r w:rsidR="00D47A47" w:rsidRPr="00B14859">
        <w:rPr>
          <w:color w:val="auto"/>
        </w:rPr>
        <w:t>1</w:t>
      </w:r>
      <w:r w:rsidRPr="00B14859">
        <w:rPr>
          <w:color w:val="auto"/>
        </w:rPr>
        <w:t>.2.2. Đặc điểm lâm học</w:t>
      </w:r>
      <w:bookmarkEnd w:id="622"/>
      <w:bookmarkEnd w:id="623"/>
      <w:bookmarkEnd w:id="624"/>
      <w:bookmarkEnd w:id="625"/>
      <w:bookmarkEnd w:id="626"/>
      <w:bookmarkEnd w:id="627"/>
    </w:p>
    <w:p w:rsidR="003D228B" w:rsidRPr="00B14859" w:rsidRDefault="003D228B" w:rsidP="009933DF">
      <w:pPr>
        <w:pStyle w:val="Caption"/>
        <w:widowControl w:val="0"/>
        <w:spacing w:before="120" w:after="120" w:line="288" w:lineRule="auto"/>
        <w:ind w:firstLine="567"/>
        <w:jc w:val="both"/>
        <w:rPr>
          <w:b w:val="0"/>
          <w:bCs w:val="0"/>
          <w:i w:val="0"/>
          <w:sz w:val="26"/>
          <w:szCs w:val="26"/>
          <w:lang w:val="pt-BR"/>
        </w:rPr>
      </w:pPr>
      <w:r w:rsidRPr="00B14859">
        <w:rPr>
          <w:b w:val="0"/>
          <w:bCs w:val="0"/>
          <w:i w:val="0"/>
          <w:sz w:val="26"/>
          <w:szCs w:val="26"/>
          <w:lang w:val="pt-BR"/>
        </w:rPr>
        <w:t xml:space="preserve">Rừng khộp có cấu trúc đơn giản, cấp tuổi không đồng đều, năng suất sinh trưởng thấp, năng lực tái sinh kém, thường không quá 10.000 cây/ha. Rừng đã qua khai thác tái sinh càng kém, khoảng 1.500 – 3.000 cây/ha. Điều kiện sinh thái khá cực đoan, chỉ chấp nhận cho những loại cây nào chịu được nạn lửa rừng hàng năm. Thực bì bao gồm cây rụng lá xen lẫn cây thường xanh ở mức độ khác nhau, trong đó cây </w:t>
      </w:r>
      <w:r w:rsidR="00D84A9C">
        <w:rPr>
          <w:b w:val="0"/>
          <w:bCs w:val="0"/>
          <w:i w:val="0"/>
          <w:sz w:val="26"/>
          <w:szCs w:val="26"/>
          <w:lang w:val="pt-BR"/>
        </w:rPr>
        <w:t>chỉ thị là những loài thuộc họ d</w:t>
      </w:r>
      <w:r w:rsidRPr="00B14859">
        <w:rPr>
          <w:b w:val="0"/>
          <w:bCs w:val="0"/>
          <w:i w:val="0"/>
          <w:sz w:val="26"/>
          <w:szCs w:val="26"/>
          <w:lang w:val="pt-BR"/>
        </w:rPr>
        <w:t xml:space="preserve">ầu như: Dầu đọt tím </w:t>
      </w:r>
      <w:r w:rsidRPr="00B14859">
        <w:rPr>
          <w:b w:val="0"/>
          <w:bCs w:val="0"/>
          <w:sz w:val="26"/>
          <w:szCs w:val="26"/>
          <w:lang w:val="pt-BR"/>
        </w:rPr>
        <w:t>(Dipterocarpus grandiflorus)</w:t>
      </w:r>
      <w:r w:rsidR="00D84A9C">
        <w:rPr>
          <w:b w:val="0"/>
          <w:bCs w:val="0"/>
          <w:i w:val="0"/>
          <w:sz w:val="26"/>
          <w:szCs w:val="26"/>
          <w:lang w:val="pt-BR"/>
        </w:rPr>
        <w:t>, d</w:t>
      </w:r>
      <w:r w:rsidRPr="00B14859">
        <w:rPr>
          <w:b w:val="0"/>
          <w:bCs w:val="0"/>
          <w:i w:val="0"/>
          <w:sz w:val="26"/>
          <w:szCs w:val="26"/>
          <w:lang w:val="pt-BR"/>
        </w:rPr>
        <w:t xml:space="preserve">ầu bao </w:t>
      </w:r>
      <w:r w:rsidRPr="00B14859">
        <w:rPr>
          <w:b w:val="0"/>
          <w:bCs w:val="0"/>
          <w:sz w:val="26"/>
          <w:szCs w:val="26"/>
          <w:lang w:val="pt-BR"/>
        </w:rPr>
        <w:t>(D. Baudii)</w:t>
      </w:r>
      <w:r w:rsidR="00D84A9C">
        <w:rPr>
          <w:b w:val="0"/>
          <w:bCs w:val="0"/>
          <w:i w:val="0"/>
          <w:sz w:val="26"/>
          <w:szCs w:val="26"/>
          <w:lang w:val="pt-BR"/>
        </w:rPr>
        <w:t>, d</w:t>
      </w:r>
      <w:r w:rsidRPr="00B14859">
        <w:rPr>
          <w:b w:val="0"/>
          <w:bCs w:val="0"/>
          <w:i w:val="0"/>
          <w:sz w:val="26"/>
          <w:szCs w:val="26"/>
          <w:lang w:val="pt-BR"/>
        </w:rPr>
        <w:t xml:space="preserve">ầu rái </w:t>
      </w:r>
      <w:r w:rsidRPr="00B14859">
        <w:rPr>
          <w:b w:val="0"/>
          <w:bCs w:val="0"/>
          <w:sz w:val="26"/>
          <w:szCs w:val="26"/>
          <w:lang w:val="pt-BR"/>
        </w:rPr>
        <w:t>(D.alatus)</w:t>
      </w:r>
      <w:r w:rsidR="00D84A9C">
        <w:rPr>
          <w:b w:val="0"/>
          <w:bCs w:val="0"/>
          <w:i w:val="0"/>
          <w:sz w:val="26"/>
          <w:szCs w:val="26"/>
          <w:lang w:val="pt-BR"/>
        </w:rPr>
        <w:t>, k</w:t>
      </w:r>
      <w:r w:rsidRPr="00B14859">
        <w:rPr>
          <w:b w:val="0"/>
          <w:bCs w:val="0"/>
          <w:i w:val="0"/>
          <w:sz w:val="26"/>
          <w:szCs w:val="26"/>
          <w:lang w:val="pt-BR"/>
        </w:rPr>
        <w:t xml:space="preserve">iền kiền </w:t>
      </w:r>
      <w:r w:rsidRPr="00B14859">
        <w:rPr>
          <w:b w:val="0"/>
          <w:bCs w:val="0"/>
          <w:sz w:val="26"/>
          <w:szCs w:val="26"/>
          <w:lang w:val="pt-BR"/>
        </w:rPr>
        <w:t>(Hopea pierrei)</w:t>
      </w:r>
      <w:r w:rsidRPr="00B14859">
        <w:rPr>
          <w:b w:val="0"/>
          <w:bCs w:val="0"/>
          <w:i w:val="0"/>
          <w:sz w:val="26"/>
          <w:szCs w:val="26"/>
          <w:lang w:val="pt-BR"/>
        </w:rPr>
        <w:t xml:space="preserve">, </w:t>
      </w:r>
      <w:r w:rsidR="00D84A9C">
        <w:rPr>
          <w:b w:val="0"/>
          <w:bCs w:val="0"/>
          <w:i w:val="0"/>
          <w:sz w:val="26"/>
          <w:szCs w:val="26"/>
          <w:lang w:val="pt-BR"/>
        </w:rPr>
        <w:t>s</w:t>
      </w:r>
      <w:r w:rsidRPr="00B14859">
        <w:rPr>
          <w:b w:val="0"/>
          <w:bCs w:val="0"/>
          <w:i w:val="0"/>
          <w:sz w:val="26"/>
          <w:szCs w:val="26"/>
          <w:lang w:val="pt-BR"/>
        </w:rPr>
        <w:t xml:space="preserve">ao </w:t>
      </w:r>
      <w:r w:rsidRPr="00B14859">
        <w:rPr>
          <w:b w:val="0"/>
          <w:bCs w:val="0"/>
          <w:sz w:val="26"/>
          <w:szCs w:val="26"/>
          <w:lang w:val="pt-BR"/>
        </w:rPr>
        <w:t>(H. Hainanensis)</w:t>
      </w:r>
      <w:r w:rsidR="00D84A9C">
        <w:rPr>
          <w:b w:val="0"/>
          <w:bCs w:val="0"/>
          <w:i w:val="0"/>
          <w:sz w:val="26"/>
          <w:szCs w:val="26"/>
          <w:lang w:val="pt-BR"/>
        </w:rPr>
        <w:t>, v</w:t>
      </w:r>
      <w:r w:rsidRPr="00B14859">
        <w:rPr>
          <w:b w:val="0"/>
          <w:bCs w:val="0"/>
          <w:i w:val="0"/>
          <w:sz w:val="26"/>
          <w:szCs w:val="26"/>
          <w:lang w:val="pt-BR"/>
        </w:rPr>
        <w:t>ên vên (</w:t>
      </w:r>
      <w:r w:rsidRPr="00B14859">
        <w:rPr>
          <w:b w:val="0"/>
          <w:bCs w:val="0"/>
          <w:sz w:val="26"/>
          <w:szCs w:val="26"/>
          <w:lang w:val="pt-BR"/>
        </w:rPr>
        <w:t>Anisoptera cochinchinenis</w:t>
      </w:r>
      <w:r w:rsidRPr="00B14859">
        <w:rPr>
          <w:b w:val="0"/>
          <w:bCs w:val="0"/>
          <w:i w:val="0"/>
          <w:sz w:val="26"/>
          <w:szCs w:val="26"/>
          <w:lang w:val="pt-BR"/>
        </w:rPr>
        <w:t xml:space="preserve">), </w:t>
      </w:r>
      <w:r w:rsidR="00D84A9C">
        <w:rPr>
          <w:b w:val="0"/>
          <w:bCs w:val="0"/>
          <w:i w:val="0"/>
          <w:sz w:val="26"/>
          <w:szCs w:val="26"/>
          <w:lang w:val="pt-BR"/>
        </w:rPr>
        <w:t>s</w:t>
      </w:r>
      <w:r w:rsidRPr="00B14859">
        <w:rPr>
          <w:b w:val="0"/>
          <w:bCs w:val="0"/>
          <w:i w:val="0"/>
          <w:sz w:val="26"/>
          <w:szCs w:val="26"/>
          <w:lang w:val="pt-BR"/>
        </w:rPr>
        <w:t xml:space="preserve">ến </w:t>
      </w:r>
      <w:r w:rsidRPr="00B14859">
        <w:rPr>
          <w:b w:val="0"/>
          <w:bCs w:val="0"/>
          <w:sz w:val="26"/>
          <w:szCs w:val="26"/>
          <w:lang w:val="pt-BR"/>
        </w:rPr>
        <w:t>(Shorea roxburghii)</w:t>
      </w:r>
      <w:r w:rsidR="00D84A9C">
        <w:rPr>
          <w:b w:val="0"/>
          <w:bCs w:val="0"/>
          <w:i w:val="0"/>
          <w:sz w:val="26"/>
          <w:szCs w:val="26"/>
          <w:lang w:val="pt-BR"/>
        </w:rPr>
        <w:t>, c</w:t>
      </w:r>
      <w:r w:rsidRPr="00B14859">
        <w:rPr>
          <w:b w:val="0"/>
          <w:bCs w:val="0"/>
          <w:i w:val="0"/>
          <w:sz w:val="26"/>
          <w:szCs w:val="26"/>
          <w:lang w:val="pt-BR"/>
        </w:rPr>
        <w:t>hò chỉ tàu (</w:t>
      </w:r>
      <w:r w:rsidRPr="00B14859">
        <w:rPr>
          <w:b w:val="0"/>
          <w:bCs w:val="0"/>
          <w:sz w:val="26"/>
          <w:szCs w:val="26"/>
          <w:lang w:val="pt-BR"/>
        </w:rPr>
        <w:t>Parashorea chinensis</w:t>
      </w:r>
      <w:r w:rsidRPr="00B14859">
        <w:rPr>
          <w:b w:val="0"/>
          <w:bCs w:val="0"/>
          <w:i w:val="0"/>
          <w:sz w:val="26"/>
          <w:szCs w:val="26"/>
          <w:lang w:val="pt-BR"/>
        </w:rPr>
        <w:t>)…</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lastRenderedPageBreak/>
        <w:t>Những loài cây ưu thế của rừng khộp có vỏ rất dày, cứng chịu được lửa rừng. Kết cấu hình thái và giả</w:t>
      </w:r>
      <w:r w:rsidR="00293864" w:rsidRPr="00B14859">
        <w:rPr>
          <w:sz w:val="26"/>
          <w:szCs w:val="26"/>
          <w:lang w:val="pt-BR"/>
        </w:rPr>
        <w:t>i phẫ</w:t>
      </w:r>
      <w:r w:rsidRPr="00B14859">
        <w:rPr>
          <w:sz w:val="26"/>
          <w:szCs w:val="26"/>
          <w:lang w:val="pt-BR"/>
        </w:rPr>
        <w:t>u của lá cây có những lông nhọn nhằm hạn chế sự thoát hơi nước hay những bộ phận riêng biệt của những loài này như hình dạng của tán lá phù hợp với những loài cây ưa sáng, chịu được khô hạn. Đây là những dấu hiệu thích nghi của chúng với điều kiện sinh trưởng và phát triển.</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Về tái sinh của rừng khộp là tái sinh hạt nhưng trong quá trình sinh trưởng và phát triển gặp lửa rừng phần trên mặt đất bị chết và năm sau gặp mùa mưa chúng lại tiếp tục sinh trưởng, phát triển và cứ lặp lại như vậy cho đến khi cây tái sinh vượt qua được giai đoạn nguy hiểm về lửa rừng. Vì quá trình tích tụ sinh trưởng khi đó bộ rễ cây rừng phát triển đủ lớn thu hút chất dinh dưỡng rộng hơn và sâu hơn cho nên không những nó hút được nhiều chất dinh dưỡng hơn mà còn tránh được độ nóng trên mặt đất (Hoàng Sỹ Động, 2002) [14].</w:t>
      </w:r>
    </w:p>
    <w:p w:rsidR="003D228B" w:rsidRPr="00B14859" w:rsidRDefault="003D228B" w:rsidP="009933DF">
      <w:pPr>
        <w:pStyle w:val="003tin"/>
        <w:widowControl w:val="0"/>
        <w:rPr>
          <w:color w:val="auto"/>
          <w:lang w:val="pt-BR"/>
        </w:rPr>
      </w:pPr>
      <w:bookmarkStart w:id="628" w:name="_Toc450719742"/>
      <w:bookmarkStart w:id="629" w:name="_Toc462300869"/>
      <w:bookmarkStart w:id="630" w:name="_Toc462931515"/>
      <w:bookmarkStart w:id="631" w:name="_Toc463004727"/>
      <w:bookmarkStart w:id="632" w:name="_Toc463006609"/>
      <w:bookmarkStart w:id="633" w:name="_Toc475200941"/>
      <w:r w:rsidRPr="00B14859">
        <w:rPr>
          <w:color w:val="auto"/>
          <w:lang w:val="pt-BR"/>
        </w:rPr>
        <w:t>3.</w:t>
      </w:r>
      <w:r w:rsidR="00D47A47" w:rsidRPr="00B14859">
        <w:rPr>
          <w:color w:val="auto"/>
          <w:lang w:val="pt-BR"/>
        </w:rPr>
        <w:t>1</w:t>
      </w:r>
      <w:r w:rsidRPr="00B14859">
        <w:rPr>
          <w:color w:val="auto"/>
          <w:lang w:val="pt-BR"/>
        </w:rPr>
        <w:t>.2.3. Đặc điểm đa dạng sinh học</w:t>
      </w:r>
      <w:bookmarkEnd w:id="628"/>
      <w:bookmarkEnd w:id="629"/>
      <w:bookmarkEnd w:id="630"/>
      <w:bookmarkEnd w:id="631"/>
      <w:bookmarkEnd w:id="632"/>
      <w:bookmarkEnd w:id="633"/>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Hệ sinh thái rừng khộp không đa dạng, phong phú như các hệ sinh thái rừng thường xanh. Thảm cây</w:t>
      </w:r>
      <w:r w:rsidR="00293864" w:rsidRPr="00B14859">
        <w:rPr>
          <w:sz w:val="26"/>
          <w:szCs w:val="26"/>
          <w:lang w:val="pt-BR"/>
        </w:rPr>
        <w:t xml:space="preserve"> gỗ chủ yếu là các loài cây họ d</w:t>
      </w:r>
      <w:r w:rsidRPr="00B14859">
        <w:rPr>
          <w:sz w:val="26"/>
          <w:szCs w:val="26"/>
          <w:lang w:val="pt-BR"/>
        </w:rPr>
        <w:t>ầu, nhất là cây dầu rái. Trên sườn dốc, nơi có tầng đất sâu hoặc điều kiện thủy cấp thuận lợi hơn, thường xuất hiện rừng khộp giàu. Loài rừng này có các loài thực vật phong phú, cây mọc dày thành nhiều tầng xanh tươi, ngoài</w:t>
      </w:r>
      <w:r w:rsidR="00293864" w:rsidRPr="00B14859">
        <w:rPr>
          <w:sz w:val="26"/>
          <w:szCs w:val="26"/>
          <w:lang w:val="pt-BR"/>
        </w:rPr>
        <w:t xml:space="preserve"> các loài cây chỉ thị thuộc họ d</w:t>
      </w:r>
      <w:r w:rsidRPr="00B14859">
        <w:rPr>
          <w:sz w:val="26"/>
          <w:szCs w:val="26"/>
          <w:lang w:val="pt-BR"/>
        </w:rPr>
        <w:t>ầu, rừng khộp già</w:t>
      </w:r>
      <w:r w:rsidR="00293864" w:rsidRPr="00B14859">
        <w:rPr>
          <w:sz w:val="26"/>
          <w:szCs w:val="26"/>
          <w:lang w:val="pt-BR"/>
        </w:rPr>
        <w:t>u còn có nhiều cây gỗ quý như: g</w:t>
      </w:r>
      <w:r w:rsidRPr="00B14859">
        <w:rPr>
          <w:sz w:val="26"/>
          <w:szCs w:val="26"/>
          <w:lang w:val="pt-BR"/>
        </w:rPr>
        <w:t>ián</w:t>
      </w:r>
      <w:r w:rsidR="00293864" w:rsidRPr="00B14859">
        <w:rPr>
          <w:sz w:val="26"/>
          <w:szCs w:val="26"/>
          <w:lang w:val="pt-BR"/>
        </w:rPr>
        <w:t>g hương, trắc, cẩm lai, gụ, m</w:t>
      </w:r>
      <w:r w:rsidRPr="00B14859">
        <w:rPr>
          <w:sz w:val="26"/>
          <w:szCs w:val="26"/>
          <w:lang w:val="pt-BR"/>
        </w:rPr>
        <w:t>un… Tuy nhiên, đôi khi trên sườn dốc có đá tảng, đá xếp lớp gần mặt đất, cũng xuất hiện rừng khộp nghèo tương tự vùng bằng phẳng, ngập úng.</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Các dạng thảm thực vật rừng khộp:</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xml:space="preserve">- Thảm cây gỗ với các loài cây họ </w:t>
      </w:r>
      <w:r w:rsidR="00293864" w:rsidRPr="00B14859">
        <w:rPr>
          <w:sz w:val="26"/>
          <w:szCs w:val="26"/>
          <w:lang w:val="pt-BR"/>
        </w:rPr>
        <w:t>d</w:t>
      </w:r>
      <w:r w:rsidRPr="00B14859">
        <w:rPr>
          <w:sz w:val="26"/>
          <w:szCs w:val="26"/>
          <w:lang w:val="pt-BR"/>
        </w:rPr>
        <w:t>ầu gồm các lâm p</w:t>
      </w:r>
      <w:r w:rsidR="00293864" w:rsidRPr="00B14859">
        <w:rPr>
          <w:sz w:val="26"/>
          <w:szCs w:val="26"/>
          <w:lang w:val="pt-BR"/>
        </w:rPr>
        <w:t>hần chính như lâm phần cà chít, lâm phần dầu đồng, lâm phần dầu t</w:t>
      </w:r>
      <w:r w:rsidRPr="00B14859">
        <w:rPr>
          <w:sz w:val="26"/>
          <w:szCs w:val="26"/>
          <w:lang w:val="pt-BR"/>
        </w:rPr>
        <w:t xml:space="preserve">rà beng, lâm phần </w:t>
      </w:r>
      <w:r w:rsidR="00293864" w:rsidRPr="00B14859">
        <w:rPr>
          <w:sz w:val="26"/>
          <w:szCs w:val="26"/>
          <w:lang w:val="pt-BR"/>
        </w:rPr>
        <w:t>c</w:t>
      </w:r>
      <w:r w:rsidRPr="00B14859">
        <w:rPr>
          <w:sz w:val="26"/>
          <w:szCs w:val="26"/>
          <w:lang w:val="pt-BR"/>
        </w:rPr>
        <w:t xml:space="preserve">hiêu liêu, lâm phần </w:t>
      </w:r>
      <w:r w:rsidR="00293864" w:rsidRPr="00B14859">
        <w:rPr>
          <w:sz w:val="26"/>
          <w:szCs w:val="26"/>
          <w:lang w:val="pt-BR"/>
        </w:rPr>
        <w:t>c</w:t>
      </w:r>
      <w:r w:rsidRPr="00B14859">
        <w:rPr>
          <w:sz w:val="26"/>
          <w:szCs w:val="26"/>
          <w:lang w:val="pt-BR"/>
        </w:rPr>
        <w:t>ẩm liên hoặc lâm phần hỗn giao của các loài cây gỗ nêu trên là chủ yếu.</w:t>
      </w:r>
    </w:p>
    <w:p w:rsidR="003D228B" w:rsidRPr="00B14859" w:rsidRDefault="003D228B" w:rsidP="004A306C">
      <w:pPr>
        <w:pStyle w:val="b0"/>
        <w:rPr>
          <w:lang w:val="pt-BR"/>
        </w:rPr>
      </w:pPr>
      <w:bookmarkStart w:id="634" w:name="_Toc475211692"/>
      <w:r w:rsidRPr="00B14859">
        <w:rPr>
          <w:lang w:val="pt-BR"/>
        </w:rPr>
        <w:t xml:space="preserve">Bảng 3. </w:t>
      </w:r>
      <w:r w:rsidRPr="00B14859">
        <w:rPr>
          <w:lang w:val="pt-BR"/>
        </w:rPr>
        <w:fldChar w:fldCharType="begin"/>
      </w:r>
      <w:r w:rsidRPr="00B14859">
        <w:rPr>
          <w:lang w:val="pt-BR"/>
        </w:rPr>
        <w:instrText xml:space="preserve"> SEQ Bảng_3. \* ARABIC </w:instrText>
      </w:r>
      <w:r w:rsidRPr="00B14859">
        <w:rPr>
          <w:lang w:val="pt-BR"/>
        </w:rPr>
        <w:fldChar w:fldCharType="separate"/>
      </w:r>
      <w:r w:rsidR="00862499" w:rsidRPr="00B14859">
        <w:rPr>
          <w:noProof/>
          <w:lang w:val="pt-BR"/>
        </w:rPr>
        <w:t>1</w:t>
      </w:r>
      <w:r w:rsidRPr="00B14859">
        <w:rPr>
          <w:lang w:val="pt-BR"/>
        </w:rPr>
        <w:fldChar w:fldCharType="end"/>
      </w:r>
      <w:r w:rsidR="006D693F">
        <w:rPr>
          <w:lang w:val="pt-BR"/>
        </w:rPr>
        <w:t>8</w:t>
      </w:r>
      <w:r w:rsidRPr="00B14859">
        <w:rPr>
          <w:lang w:val="pt-BR"/>
        </w:rPr>
        <w:t xml:space="preserve">: </w:t>
      </w:r>
      <w:r w:rsidRPr="00B14859">
        <w:rPr>
          <w:b w:val="0"/>
          <w:lang w:val="pt-BR"/>
        </w:rPr>
        <w:t>Danh mục các loài thực vật ở rừng khộp tỉnh Đắk Lắk</w:t>
      </w:r>
      <w:bookmarkEnd w:id="634"/>
    </w:p>
    <w:tbl>
      <w:tblPr>
        <w:tblW w:w="8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1"/>
        <w:gridCol w:w="2534"/>
        <w:gridCol w:w="4128"/>
      </w:tblGrid>
      <w:tr w:rsidR="00B14859" w:rsidRPr="00B14859" w:rsidTr="00D44228">
        <w:trPr>
          <w:tblHeader/>
          <w:jc w:val="center"/>
        </w:trPr>
        <w:tc>
          <w:tcPr>
            <w:tcW w:w="2281" w:type="dxa"/>
            <w:vMerge w:val="restart"/>
            <w:vAlign w:val="center"/>
          </w:tcPr>
          <w:p w:rsidR="003D228B" w:rsidRPr="00B14859" w:rsidRDefault="003D228B" w:rsidP="0067007D">
            <w:pPr>
              <w:widowControl w:val="0"/>
              <w:spacing w:before="120" w:after="120" w:line="276" w:lineRule="auto"/>
              <w:jc w:val="center"/>
              <w:rPr>
                <w:b/>
                <w:bCs/>
                <w:sz w:val="26"/>
                <w:szCs w:val="26"/>
                <w:lang w:val="nl-NL"/>
              </w:rPr>
            </w:pPr>
            <w:r w:rsidRPr="00B14859">
              <w:rPr>
                <w:b/>
                <w:bCs/>
                <w:sz w:val="26"/>
                <w:szCs w:val="26"/>
                <w:lang w:val="nl-NL"/>
              </w:rPr>
              <w:t>Họ</w:t>
            </w:r>
          </w:p>
        </w:tc>
        <w:tc>
          <w:tcPr>
            <w:tcW w:w="6662" w:type="dxa"/>
            <w:gridSpan w:val="2"/>
            <w:vAlign w:val="center"/>
          </w:tcPr>
          <w:p w:rsidR="003D228B" w:rsidRPr="00B14859" w:rsidRDefault="003D228B" w:rsidP="0067007D">
            <w:pPr>
              <w:widowControl w:val="0"/>
              <w:spacing w:before="120" w:after="120" w:line="276" w:lineRule="auto"/>
              <w:jc w:val="center"/>
              <w:rPr>
                <w:b/>
                <w:bCs/>
                <w:sz w:val="26"/>
                <w:szCs w:val="26"/>
                <w:lang w:val="nl-NL"/>
              </w:rPr>
            </w:pPr>
            <w:r w:rsidRPr="00B14859">
              <w:rPr>
                <w:b/>
                <w:bCs/>
                <w:sz w:val="26"/>
                <w:szCs w:val="26"/>
                <w:lang w:val="nl-NL"/>
              </w:rPr>
              <w:t>Loài</w:t>
            </w:r>
          </w:p>
        </w:tc>
      </w:tr>
      <w:tr w:rsidR="00B14859" w:rsidRPr="00B14859" w:rsidTr="0067007D">
        <w:trPr>
          <w:tblHeader/>
          <w:jc w:val="center"/>
        </w:trPr>
        <w:tc>
          <w:tcPr>
            <w:tcW w:w="2281" w:type="dxa"/>
            <w:vMerge/>
            <w:vAlign w:val="center"/>
          </w:tcPr>
          <w:p w:rsidR="003D228B" w:rsidRPr="00B14859" w:rsidRDefault="003D228B" w:rsidP="0067007D">
            <w:pPr>
              <w:widowControl w:val="0"/>
              <w:spacing w:before="120" w:after="120" w:line="276" w:lineRule="auto"/>
              <w:jc w:val="center"/>
              <w:rPr>
                <w:b/>
                <w:bCs/>
                <w:sz w:val="26"/>
                <w:szCs w:val="26"/>
                <w:lang w:val="nl-NL"/>
              </w:rPr>
            </w:pPr>
          </w:p>
        </w:tc>
        <w:tc>
          <w:tcPr>
            <w:tcW w:w="2534" w:type="dxa"/>
            <w:vAlign w:val="center"/>
          </w:tcPr>
          <w:p w:rsidR="003D228B" w:rsidRPr="00B14859" w:rsidRDefault="003D228B" w:rsidP="0067007D">
            <w:pPr>
              <w:widowControl w:val="0"/>
              <w:spacing w:before="120" w:after="120" w:line="276" w:lineRule="auto"/>
              <w:jc w:val="center"/>
              <w:rPr>
                <w:b/>
                <w:bCs/>
                <w:sz w:val="26"/>
                <w:szCs w:val="26"/>
                <w:lang w:val="nl-NL"/>
              </w:rPr>
            </w:pPr>
            <w:r w:rsidRPr="00B14859">
              <w:rPr>
                <w:b/>
                <w:bCs/>
                <w:sz w:val="26"/>
                <w:szCs w:val="26"/>
                <w:lang w:val="nl-NL"/>
              </w:rPr>
              <w:t>Tên Việt Nam</w:t>
            </w:r>
          </w:p>
        </w:tc>
        <w:tc>
          <w:tcPr>
            <w:tcW w:w="4128" w:type="dxa"/>
            <w:vAlign w:val="center"/>
          </w:tcPr>
          <w:p w:rsidR="003D228B" w:rsidRPr="00B14859" w:rsidRDefault="003D228B" w:rsidP="0067007D">
            <w:pPr>
              <w:widowControl w:val="0"/>
              <w:spacing w:before="120" w:after="120" w:line="276" w:lineRule="auto"/>
              <w:jc w:val="center"/>
              <w:rPr>
                <w:b/>
                <w:bCs/>
                <w:sz w:val="26"/>
                <w:szCs w:val="26"/>
                <w:lang w:val="nl-NL"/>
              </w:rPr>
            </w:pPr>
            <w:r w:rsidRPr="00B14859">
              <w:rPr>
                <w:b/>
                <w:bCs/>
                <w:sz w:val="26"/>
                <w:szCs w:val="26"/>
                <w:lang w:val="nl-NL"/>
              </w:rPr>
              <w:t>Tên Khoa học</w:t>
            </w:r>
          </w:p>
        </w:tc>
      </w:tr>
      <w:tr w:rsidR="00B14859" w:rsidRPr="00B14859" w:rsidTr="0067007D">
        <w:trPr>
          <w:jc w:val="center"/>
        </w:trPr>
        <w:tc>
          <w:tcPr>
            <w:tcW w:w="2281" w:type="dxa"/>
            <w:vMerge w:val="restart"/>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1. Dầu</w:t>
            </w:r>
          </w:p>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(Dipterocarpaceae)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Dầu đồng</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D. Turbeculatus</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Dầu Trà beng</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D. Obtusifolius</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Dầu Song nàng</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D. Intricatus</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Cà chít</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Shorea obtusa</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Cẩm liên</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Shorea siamaen sis</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Kiền kiền</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 xml:space="preserve">Hopea pierriei </w:t>
            </w:r>
            <w:r w:rsidRPr="00B14859">
              <w:rPr>
                <w:bCs/>
                <w:sz w:val="26"/>
                <w:szCs w:val="26"/>
                <w:lang w:val="nl-NL"/>
              </w:rPr>
              <w:t>Hance</w:t>
            </w:r>
            <w:r w:rsidRPr="00B14859">
              <w:rPr>
                <w:bCs/>
                <w:i/>
                <w:sz w:val="26"/>
                <w:szCs w:val="26"/>
                <w:lang w:val="nl-NL"/>
              </w:rPr>
              <w:t xml:space="preserve"> </w:t>
            </w:r>
            <w:r w:rsidRPr="00B14859">
              <w:rPr>
                <w:bCs/>
                <w:sz w:val="26"/>
                <w:szCs w:val="26"/>
                <w:lang w:val="nl-NL"/>
              </w:rPr>
              <w:t>1877</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Vên vên</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iCs/>
                <w:sz w:val="26"/>
                <w:szCs w:val="26"/>
                <w:shd w:val="clear" w:color="auto" w:fill="FFFFFF"/>
              </w:rPr>
              <w:t>Anisoptera costata Korth</w:t>
            </w:r>
          </w:p>
        </w:tc>
      </w:tr>
      <w:tr w:rsidR="00B14859" w:rsidRPr="00E42E6D" w:rsidTr="0067007D">
        <w:trPr>
          <w:jc w:val="center"/>
        </w:trPr>
        <w:tc>
          <w:tcPr>
            <w:tcW w:w="2281" w:type="dxa"/>
            <w:vMerge w:val="restart"/>
            <w:vAlign w:val="center"/>
          </w:tcPr>
          <w:p w:rsidR="003D228B" w:rsidRPr="00B14859" w:rsidRDefault="003D228B" w:rsidP="0067007D">
            <w:pPr>
              <w:widowControl w:val="0"/>
              <w:spacing w:before="120" w:after="120" w:line="276" w:lineRule="auto"/>
              <w:rPr>
                <w:bCs/>
                <w:i/>
                <w:sz w:val="26"/>
                <w:szCs w:val="26"/>
                <w:lang w:val="nl-NL"/>
              </w:rPr>
            </w:pPr>
            <w:r w:rsidRPr="00B14859">
              <w:rPr>
                <w:bCs/>
                <w:sz w:val="26"/>
                <w:szCs w:val="26"/>
                <w:lang w:val="nl-NL"/>
              </w:rPr>
              <w:t>2. Bàng</w:t>
            </w:r>
            <w:r w:rsidRPr="00B14859">
              <w:rPr>
                <w:bCs/>
                <w:i/>
                <w:sz w:val="26"/>
                <w:szCs w:val="26"/>
                <w:lang w:val="nl-NL"/>
              </w:rPr>
              <w:t xml:space="preserve"> </w:t>
            </w:r>
          </w:p>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(Combretaceae)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Chiêu liêu nghệ</w:t>
            </w:r>
          </w:p>
        </w:tc>
        <w:tc>
          <w:tcPr>
            <w:tcW w:w="4128" w:type="dxa"/>
            <w:vAlign w:val="center"/>
          </w:tcPr>
          <w:p w:rsidR="003D228B" w:rsidRPr="00B14859" w:rsidRDefault="003D228B" w:rsidP="0067007D">
            <w:pPr>
              <w:widowControl w:val="0"/>
              <w:spacing w:before="120" w:after="120" w:line="276" w:lineRule="auto"/>
              <w:rPr>
                <w:bCs/>
                <w:sz w:val="26"/>
                <w:szCs w:val="26"/>
                <w:lang w:val="fr-FR"/>
              </w:rPr>
            </w:pPr>
            <w:r w:rsidRPr="00B14859">
              <w:rPr>
                <w:bCs/>
                <w:i/>
                <w:sz w:val="26"/>
                <w:szCs w:val="26"/>
                <w:lang w:val="fr-FR"/>
              </w:rPr>
              <w:t>Terminalia nigrovenulosa</w:t>
            </w:r>
            <w:r w:rsidRPr="00B14859">
              <w:rPr>
                <w:bCs/>
                <w:sz w:val="26"/>
                <w:szCs w:val="26"/>
                <w:lang w:val="fr-FR"/>
              </w:rPr>
              <w:t xml:space="preserve"> Pierre ex laness- 1916</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fr-FR"/>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Chiêu liêu đen</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T. Tomentosa</w:t>
            </w:r>
          </w:p>
        </w:tc>
      </w:tr>
      <w:tr w:rsidR="00B14859" w:rsidRPr="00B14859" w:rsidTr="0067007D">
        <w:trPr>
          <w:jc w:val="center"/>
        </w:trPr>
        <w:tc>
          <w:tcPr>
            <w:tcW w:w="2281" w:type="dxa"/>
            <w:vMerge w:val="restart"/>
            <w:vAlign w:val="center"/>
          </w:tcPr>
          <w:p w:rsidR="003D228B" w:rsidRPr="00B14859" w:rsidRDefault="003D228B" w:rsidP="0067007D">
            <w:pPr>
              <w:widowControl w:val="0"/>
              <w:spacing w:before="120" w:after="120" w:line="276" w:lineRule="auto"/>
              <w:rPr>
                <w:bCs/>
                <w:i/>
                <w:sz w:val="26"/>
                <w:szCs w:val="26"/>
                <w:lang w:val="nl-NL"/>
              </w:rPr>
            </w:pPr>
            <w:r w:rsidRPr="00B14859">
              <w:rPr>
                <w:bCs/>
                <w:sz w:val="26"/>
                <w:szCs w:val="26"/>
                <w:lang w:val="nl-NL"/>
              </w:rPr>
              <w:t>3. Tuế</w:t>
            </w:r>
            <w:r w:rsidRPr="00B14859">
              <w:rPr>
                <w:bCs/>
                <w:i/>
                <w:sz w:val="26"/>
                <w:szCs w:val="26"/>
                <w:lang w:val="nl-NL"/>
              </w:rPr>
              <w:t xml:space="preserve"> </w:t>
            </w:r>
          </w:p>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(Cycadaceae)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Tuế lá xẻ</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Cucas micholitzi</w:t>
            </w:r>
            <w:r w:rsidRPr="00B14859">
              <w:rPr>
                <w:bCs/>
                <w:sz w:val="26"/>
                <w:szCs w:val="26"/>
                <w:lang w:val="nl-NL"/>
              </w:rPr>
              <w:t xml:space="preserve"> Dyer 1905</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Tuế chìm</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Cycas immersa</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4. Lan</w:t>
            </w:r>
            <w:r w:rsidRPr="00B14859">
              <w:rPr>
                <w:bCs/>
                <w:i/>
                <w:sz w:val="26"/>
                <w:szCs w:val="26"/>
                <w:lang w:val="nl-NL"/>
              </w:rPr>
              <w:t xml:space="preserve">    (Ochidaceae)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Hoàng Thảo trinh</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Dendrobium virgineum</w:t>
            </w:r>
            <w:r w:rsidRPr="00B14859">
              <w:rPr>
                <w:bCs/>
                <w:sz w:val="26"/>
                <w:szCs w:val="26"/>
                <w:lang w:val="nl-NL"/>
              </w:rPr>
              <w:t xml:space="preserve"> Rei chenb. F. 1884</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5. Đay</w:t>
            </w:r>
            <w:r w:rsidRPr="00B14859">
              <w:rPr>
                <w:bCs/>
                <w:i/>
                <w:sz w:val="26"/>
                <w:szCs w:val="26"/>
                <w:lang w:val="nl-NL"/>
              </w:rPr>
              <w:t xml:space="preserve">        (Tiliaceae)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Sơn tàu</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Schoutenia hypoleuca</w:t>
            </w:r>
            <w:r w:rsidRPr="00B14859">
              <w:rPr>
                <w:bCs/>
                <w:sz w:val="26"/>
                <w:szCs w:val="26"/>
                <w:lang w:val="nl-NL"/>
              </w:rPr>
              <w:t xml:space="preserve"> Pierre, 1808</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6. Kơ nia</w:t>
            </w:r>
            <w:r w:rsidRPr="00B14859">
              <w:rPr>
                <w:bCs/>
                <w:i/>
                <w:sz w:val="26"/>
                <w:szCs w:val="26"/>
                <w:lang w:val="nl-NL"/>
              </w:rPr>
              <w:t xml:space="preserve"> (Irvingiaceae)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Kơ nia</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Irvingia malayna.</w:t>
            </w:r>
            <w:r w:rsidRPr="00B14859">
              <w:rPr>
                <w:bCs/>
                <w:sz w:val="26"/>
                <w:szCs w:val="26"/>
                <w:lang w:val="nl-NL"/>
              </w:rPr>
              <w:t xml:space="preserve"> Ex Bem 1875</w:t>
            </w:r>
          </w:p>
        </w:tc>
      </w:tr>
      <w:tr w:rsidR="00B14859" w:rsidRPr="00E42E6D"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7. Trúc đào</w:t>
            </w:r>
            <w:r w:rsidRPr="00B14859">
              <w:rPr>
                <w:bCs/>
                <w:i/>
                <w:sz w:val="26"/>
                <w:szCs w:val="26"/>
                <w:lang w:val="nl-NL"/>
              </w:rPr>
              <w:t xml:space="preserve"> (Apocynaceae)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Ba gạc lá to</w:t>
            </w:r>
          </w:p>
        </w:tc>
        <w:tc>
          <w:tcPr>
            <w:tcW w:w="4128" w:type="dxa"/>
            <w:vAlign w:val="center"/>
          </w:tcPr>
          <w:p w:rsidR="003D228B" w:rsidRPr="00B14859" w:rsidRDefault="003D228B" w:rsidP="0067007D">
            <w:pPr>
              <w:widowControl w:val="0"/>
              <w:spacing w:before="120" w:after="120" w:line="276" w:lineRule="auto"/>
              <w:rPr>
                <w:bCs/>
                <w:sz w:val="26"/>
                <w:szCs w:val="26"/>
                <w:lang w:val="fr-FR"/>
              </w:rPr>
            </w:pPr>
            <w:r w:rsidRPr="00B14859">
              <w:rPr>
                <w:bCs/>
                <w:i/>
                <w:sz w:val="26"/>
                <w:szCs w:val="26"/>
                <w:lang w:val="fr-FR"/>
              </w:rPr>
              <w:t>Rauvolfia cambodiana</w:t>
            </w:r>
            <w:r w:rsidRPr="00B14859">
              <w:rPr>
                <w:bCs/>
                <w:sz w:val="26"/>
                <w:szCs w:val="26"/>
                <w:lang w:val="fr-FR"/>
              </w:rPr>
              <w:t xml:space="preserve"> Pierre ex pit 1935</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8. Bụt mọc</w:t>
            </w:r>
            <w:r w:rsidRPr="00B14859">
              <w:rPr>
                <w:bCs/>
                <w:i/>
                <w:sz w:val="26"/>
                <w:szCs w:val="26"/>
                <w:lang w:val="nl-NL"/>
              </w:rPr>
              <w:t xml:space="preserve"> (Taxodiaceae)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Thông nước</w:t>
            </w:r>
          </w:p>
        </w:tc>
        <w:tc>
          <w:tcPr>
            <w:tcW w:w="4128" w:type="dxa"/>
            <w:vAlign w:val="center"/>
          </w:tcPr>
          <w:p w:rsidR="003D228B" w:rsidRPr="00B14859" w:rsidRDefault="003D228B" w:rsidP="0067007D">
            <w:pPr>
              <w:widowControl w:val="0"/>
              <w:spacing w:before="120" w:after="120" w:line="276" w:lineRule="auto"/>
              <w:rPr>
                <w:bCs/>
                <w:sz w:val="26"/>
                <w:szCs w:val="26"/>
              </w:rPr>
            </w:pPr>
            <w:r w:rsidRPr="00B14859">
              <w:rPr>
                <w:bCs/>
                <w:i/>
                <w:sz w:val="26"/>
                <w:szCs w:val="26"/>
              </w:rPr>
              <w:t>Glyptostrobus pensilis</w:t>
            </w:r>
            <w:r w:rsidRPr="00B14859">
              <w:rPr>
                <w:bCs/>
                <w:sz w:val="26"/>
                <w:szCs w:val="26"/>
              </w:rPr>
              <w:t xml:space="preserve"> (Staunt) K.Kock</w:t>
            </w:r>
          </w:p>
        </w:tc>
      </w:tr>
      <w:tr w:rsidR="00B14859" w:rsidRPr="00B14859" w:rsidTr="0067007D">
        <w:trPr>
          <w:jc w:val="center"/>
        </w:trPr>
        <w:tc>
          <w:tcPr>
            <w:tcW w:w="2281" w:type="dxa"/>
            <w:vMerge w:val="restart"/>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9. Đậu</w:t>
            </w:r>
            <w:r w:rsidRPr="00B14859">
              <w:rPr>
                <w:bCs/>
                <w:i/>
                <w:sz w:val="26"/>
                <w:szCs w:val="26"/>
                <w:lang w:val="nl-NL"/>
              </w:rPr>
              <w:t xml:space="preserve"> (Fabaceae)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 xml:space="preserve">Cẩm lai </w:t>
            </w:r>
          </w:p>
        </w:tc>
        <w:tc>
          <w:tcPr>
            <w:tcW w:w="4128" w:type="dxa"/>
            <w:vAlign w:val="center"/>
          </w:tcPr>
          <w:p w:rsidR="003D228B" w:rsidRPr="00B14859" w:rsidRDefault="003D228B" w:rsidP="0067007D">
            <w:pPr>
              <w:widowControl w:val="0"/>
              <w:spacing w:before="120" w:after="120" w:line="276" w:lineRule="auto"/>
              <w:rPr>
                <w:bCs/>
                <w:sz w:val="26"/>
                <w:szCs w:val="26"/>
              </w:rPr>
            </w:pPr>
            <w:r w:rsidRPr="00B14859">
              <w:rPr>
                <w:bCs/>
                <w:i/>
                <w:sz w:val="26"/>
                <w:szCs w:val="26"/>
              </w:rPr>
              <w:t>Dalbergia oliveri</w:t>
            </w:r>
            <w:r w:rsidRPr="00B14859">
              <w:rPr>
                <w:bCs/>
                <w:sz w:val="26"/>
                <w:szCs w:val="26"/>
              </w:rPr>
              <w:t xml:space="preserve">  Gramble ex prain</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Trắc</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D. Cochinchinensis,</w:t>
            </w:r>
            <w:r w:rsidRPr="00B14859">
              <w:rPr>
                <w:bCs/>
                <w:sz w:val="26"/>
                <w:szCs w:val="26"/>
                <w:lang w:val="nl-NL"/>
              </w:rPr>
              <w:t xml:space="preserve"> Pierre 1898</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Giáng Hương quả to</w:t>
            </w:r>
          </w:p>
        </w:tc>
        <w:tc>
          <w:tcPr>
            <w:tcW w:w="4128" w:type="dxa"/>
            <w:vAlign w:val="center"/>
          </w:tcPr>
          <w:p w:rsidR="003D228B" w:rsidRPr="00B14859" w:rsidRDefault="003D228B" w:rsidP="0067007D">
            <w:pPr>
              <w:widowControl w:val="0"/>
              <w:spacing w:before="120" w:after="120" w:line="276" w:lineRule="auto"/>
              <w:rPr>
                <w:bCs/>
                <w:sz w:val="26"/>
                <w:szCs w:val="26"/>
                <w:lang w:val="nl-NL"/>
              </w:rPr>
            </w:pPr>
            <w:r w:rsidRPr="00B14859">
              <w:rPr>
                <w:bCs/>
                <w:i/>
                <w:sz w:val="26"/>
                <w:szCs w:val="26"/>
                <w:lang w:val="nl-NL"/>
              </w:rPr>
              <w:t>Pterocarpus macrocarpus</w:t>
            </w:r>
            <w:r w:rsidRPr="00B14859">
              <w:rPr>
                <w:bCs/>
                <w:sz w:val="26"/>
                <w:szCs w:val="26"/>
                <w:lang w:val="nl-NL"/>
              </w:rPr>
              <w:t xml:space="preserve"> Kurr</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Cà te</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Afzelia xylocarpa</w:t>
            </w:r>
          </w:p>
        </w:tc>
      </w:tr>
      <w:tr w:rsidR="00B14859" w:rsidRPr="00B14859" w:rsidTr="0067007D">
        <w:trPr>
          <w:jc w:val="center"/>
        </w:trPr>
        <w:tc>
          <w:tcPr>
            <w:tcW w:w="2281" w:type="dxa"/>
            <w:vMerge/>
            <w:vAlign w:val="center"/>
          </w:tcPr>
          <w:p w:rsidR="003D228B" w:rsidRPr="00B14859" w:rsidRDefault="003D228B" w:rsidP="0067007D">
            <w:pPr>
              <w:widowControl w:val="0"/>
              <w:spacing w:before="120" w:after="120" w:line="276" w:lineRule="auto"/>
              <w:rPr>
                <w:bCs/>
                <w:sz w:val="26"/>
                <w:szCs w:val="26"/>
                <w:lang w:val="nl-NL"/>
              </w:rPr>
            </w:pP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Căm xe</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iCs/>
                <w:sz w:val="26"/>
                <w:szCs w:val="26"/>
                <w:shd w:val="clear" w:color="auto" w:fill="FFFFFF"/>
              </w:rPr>
              <w:t>Xylia xylocarpa</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lastRenderedPageBreak/>
              <w:t>10. Vang</w:t>
            </w:r>
            <w:r w:rsidRPr="00B14859">
              <w:rPr>
                <w:bCs/>
                <w:i/>
                <w:sz w:val="26"/>
                <w:szCs w:val="26"/>
                <w:lang w:val="nl-NL"/>
              </w:rPr>
              <w:t xml:space="preserve"> (Caesalpiniaceae)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Gụ mật</w:t>
            </w:r>
          </w:p>
        </w:tc>
        <w:tc>
          <w:tcPr>
            <w:tcW w:w="4128" w:type="dxa"/>
            <w:vAlign w:val="center"/>
          </w:tcPr>
          <w:p w:rsidR="003D228B" w:rsidRPr="00B14859" w:rsidRDefault="003D228B" w:rsidP="0067007D">
            <w:pPr>
              <w:widowControl w:val="0"/>
              <w:spacing w:before="120" w:after="120" w:line="276" w:lineRule="auto"/>
              <w:rPr>
                <w:bCs/>
                <w:sz w:val="26"/>
                <w:szCs w:val="26"/>
              </w:rPr>
            </w:pPr>
            <w:r w:rsidRPr="00B14859">
              <w:rPr>
                <w:bCs/>
                <w:i/>
                <w:sz w:val="26"/>
                <w:szCs w:val="26"/>
              </w:rPr>
              <w:t xml:space="preserve">Sindora siamensis Teyem. </w:t>
            </w:r>
            <w:r w:rsidRPr="00B14859">
              <w:rPr>
                <w:bCs/>
                <w:sz w:val="26"/>
                <w:szCs w:val="26"/>
              </w:rPr>
              <w:t>Ex Mig 1867</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11. Thồi lồi</w:t>
            </w:r>
            <w:r w:rsidRPr="00B14859">
              <w:rPr>
                <w:bCs/>
                <w:i/>
                <w:sz w:val="26"/>
                <w:szCs w:val="26"/>
                <w:lang w:val="nl-NL"/>
              </w:rPr>
              <w:t xml:space="preserve"> (Cryptoroniaceae)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Thồi lồi</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Crypteronia paniculata</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12. Gối hạc</w:t>
            </w:r>
            <w:r w:rsidRPr="00B14859">
              <w:rPr>
                <w:bCs/>
                <w:i/>
                <w:sz w:val="26"/>
                <w:szCs w:val="26"/>
                <w:lang w:val="nl-NL"/>
              </w:rPr>
              <w:t xml:space="preserve"> (Leeaceae)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Gối hạc</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Leea eaquata</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13. Họ Đinh</w:t>
            </w:r>
            <w:r w:rsidRPr="00B14859">
              <w:rPr>
                <w:bCs/>
                <w:i/>
                <w:sz w:val="26"/>
                <w:szCs w:val="26"/>
                <w:lang w:val="nl-NL"/>
              </w:rPr>
              <w:t xml:space="preserve"> (Bigniniaceae)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Quao xẻ tua - loài mới</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Stereospermun fimbriatum</w:t>
            </w:r>
          </w:p>
        </w:tc>
      </w:tr>
      <w:tr w:rsidR="00B14859" w:rsidRPr="00B14859" w:rsidTr="0067007D">
        <w:trPr>
          <w:jc w:val="center"/>
        </w:trPr>
        <w:tc>
          <w:tcPr>
            <w:tcW w:w="2281"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14. Gạo</w:t>
            </w:r>
            <w:r w:rsidRPr="00B14859">
              <w:rPr>
                <w:bCs/>
                <w:i/>
                <w:sz w:val="26"/>
                <w:szCs w:val="26"/>
                <w:lang w:val="nl-NL"/>
              </w:rPr>
              <w:t xml:space="preserve">    (Bombaceae)</w:t>
            </w:r>
          </w:p>
        </w:tc>
        <w:tc>
          <w:tcPr>
            <w:tcW w:w="2534" w:type="dxa"/>
            <w:vAlign w:val="center"/>
          </w:tcPr>
          <w:p w:rsidR="003D228B" w:rsidRPr="00B14859" w:rsidRDefault="003D228B" w:rsidP="0067007D">
            <w:pPr>
              <w:widowControl w:val="0"/>
              <w:spacing w:before="120" w:after="120" w:line="276" w:lineRule="auto"/>
              <w:rPr>
                <w:bCs/>
                <w:sz w:val="26"/>
                <w:szCs w:val="26"/>
                <w:lang w:val="nl-NL"/>
              </w:rPr>
            </w:pPr>
            <w:r w:rsidRPr="00B14859">
              <w:rPr>
                <w:bCs/>
                <w:sz w:val="26"/>
                <w:szCs w:val="26"/>
                <w:lang w:val="nl-NL"/>
              </w:rPr>
              <w:t>Gạo lông đen- loài mới</w:t>
            </w:r>
          </w:p>
        </w:tc>
        <w:tc>
          <w:tcPr>
            <w:tcW w:w="4128" w:type="dxa"/>
            <w:vAlign w:val="center"/>
          </w:tcPr>
          <w:p w:rsidR="003D228B" w:rsidRPr="00B14859" w:rsidRDefault="003D228B" w:rsidP="0067007D">
            <w:pPr>
              <w:widowControl w:val="0"/>
              <w:spacing w:before="120" w:after="120" w:line="276" w:lineRule="auto"/>
              <w:rPr>
                <w:bCs/>
                <w:i/>
                <w:sz w:val="26"/>
                <w:szCs w:val="26"/>
                <w:lang w:val="nl-NL"/>
              </w:rPr>
            </w:pPr>
            <w:r w:rsidRPr="00B14859">
              <w:rPr>
                <w:bCs/>
                <w:i/>
                <w:sz w:val="26"/>
                <w:szCs w:val="26"/>
                <w:lang w:val="nl-NL"/>
              </w:rPr>
              <w:t>Bombax insignis</w:t>
            </w:r>
          </w:p>
        </w:tc>
      </w:tr>
    </w:tbl>
    <w:p w:rsidR="003D228B" w:rsidRPr="00B14859" w:rsidRDefault="003D228B" w:rsidP="009933DF">
      <w:pPr>
        <w:widowControl w:val="0"/>
        <w:spacing w:before="120" w:after="120" w:line="288" w:lineRule="auto"/>
        <w:ind w:firstLine="567"/>
        <w:jc w:val="both"/>
        <w:rPr>
          <w:sz w:val="8"/>
          <w:szCs w:val="26"/>
        </w:rPr>
      </w:pPr>
    </w:p>
    <w:p w:rsidR="003D228B" w:rsidRPr="00B14859" w:rsidRDefault="00293864" w:rsidP="009933DF">
      <w:pPr>
        <w:widowControl w:val="0"/>
        <w:spacing w:before="120" w:after="120" w:line="288" w:lineRule="auto"/>
        <w:ind w:firstLine="567"/>
        <w:jc w:val="both"/>
        <w:rPr>
          <w:sz w:val="26"/>
          <w:szCs w:val="26"/>
        </w:rPr>
      </w:pPr>
      <w:r w:rsidRPr="00B14859">
        <w:rPr>
          <w:sz w:val="26"/>
          <w:szCs w:val="26"/>
        </w:rPr>
        <w:t>- Thảm lồ ô và t</w:t>
      </w:r>
      <w:r w:rsidR="003D228B" w:rsidRPr="00B14859">
        <w:rPr>
          <w:sz w:val="26"/>
          <w:szCs w:val="26"/>
        </w:rPr>
        <w:t>re n</w:t>
      </w:r>
      <w:r w:rsidRPr="00B14859">
        <w:rPr>
          <w:sz w:val="26"/>
          <w:szCs w:val="26"/>
        </w:rPr>
        <w:t>hỏ mọc rãi rác xen kẽ cùng cây s</w:t>
      </w:r>
      <w:r w:rsidR="003D228B" w:rsidRPr="00B14859">
        <w:rPr>
          <w:sz w:val="26"/>
          <w:szCs w:val="26"/>
        </w:rPr>
        <w:t>ầm sì trong những khoảng trống của những loài cây gỗ nêu trên</w:t>
      </w:r>
    </w:p>
    <w:p w:rsidR="003D228B" w:rsidRPr="00B14859" w:rsidRDefault="00293864" w:rsidP="009933DF">
      <w:pPr>
        <w:widowControl w:val="0"/>
        <w:spacing w:before="120" w:after="120" w:line="288" w:lineRule="auto"/>
        <w:ind w:firstLine="567"/>
        <w:jc w:val="both"/>
        <w:rPr>
          <w:sz w:val="26"/>
          <w:szCs w:val="26"/>
        </w:rPr>
      </w:pPr>
      <w:r w:rsidRPr="00B14859">
        <w:rPr>
          <w:sz w:val="26"/>
          <w:szCs w:val="26"/>
        </w:rPr>
        <w:t>- Thảm cỏ với những loài l</w:t>
      </w:r>
      <w:r w:rsidR="003D228B" w:rsidRPr="00B14859">
        <w:rPr>
          <w:sz w:val="26"/>
          <w:szCs w:val="26"/>
        </w:rPr>
        <w:t>ông lợn, cỏ</w:t>
      </w:r>
      <w:r w:rsidRPr="00B14859">
        <w:rPr>
          <w:sz w:val="26"/>
          <w:szCs w:val="26"/>
        </w:rPr>
        <w:t xml:space="preserve"> t</w:t>
      </w:r>
      <w:r w:rsidR="003D228B" w:rsidRPr="00B14859">
        <w:rPr>
          <w:sz w:val="26"/>
          <w:szCs w:val="26"/>
        </w:rPr>
        <w:t>ranh, nghệ…</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Ngoài ra trên khu vực phân bố của rừng khộp còn</w:t>
      </w:r>
      <w:r w:rsidR="00293864" w:rsidRPr="00B14859">
        <w:rPr>
          <w:sz w:val="26"/>
          <w:szCs w:val="26"/>
        </w:rPr>
        <w:t xml:space="preserve"> những kiểu phụ trồng rừng như tếch, sao đen, dầu rái, v</w:t>
      </w:r>
      <w:r w:rsidRPr="00B14859">
        <w:rPr>
          <w:sz w:val="26"/>
          <w:szCs w:val="26"/>
        </w:rPr>
        <w:t xml:space="preserve">ên vên, </w:t>
      </w:r>
      <w:r w:rsidR="00293864" w:rsidRPr="00B14859">
        <w:rPr>
          <w:sz w:val="26"/>
          <w:szCs w:val="26"/>
        </w:rPr>
        <w:t>keo, bạch đàn, bời lời, t</w:t>
      </w:r>
      <w:r w:rsidRPr="00B14859">
        <w:rPr>
          <w:sz w:val="26"/>
          <w:szCs w:val="26"/>
        </w:rPr>
        <w:t xml:space="preserve">hông, </w:t>
      </w:r>
      <w:r w:rsidR="00293864" w:rsidRPr="00B14859">
        <w:rPr>
          <w:sz w:val="26"/>
          <w:szCs w:val="26"/>
        </w:rPr>
        <w:t>c</w:t>
      </w:r>
      <w:r w:rsidRPr="00B14859">
        <w:rPr>
          <w:sz w:val="26"/>
          <w:szCs w:val="26"/>
        </w:rPr>
        <w:t>ao su cùng một số cây b</w:t>
      </w:r>
      <w:r w:rsidR="00293864" w:rsidRPr="00B14859">
        <w:rPr>
          <w:sz w:val="26"/>
          <w:szCs w:val="26"/>
        </w:rPr>
        <w:t>ản địa khác. Các diện tích cây cà phê, đ</w:t>
      </w:r>
      <w:r w:rsidRPr="00B14859">
        <w:rPr>
          <w:sz w:val="26"/>
          <w:szCs w:val="26"/>
        </w:rPr>
        <w:t xml:space="preserve">iều tăng lên rất nhanh thay thế diện tích rừng khộp bị tàn phá. Ngoài ra còn có các thảm cây trồng nông nghiệp như: Lúa nước, </w:t>
      </w:r>
      <w:r w:rsidR="00293864" w:rsidRPr="00B14859">
        <w:rPr>
          <w:sz w:val="26"/>
          <w:szCs w:val="26"/>
        </w:rPr>
        <w:t>sắn, n</w:t>
      </w:r>
      <w:r w:rsidRPr="00B14859">
        <w:rPr>
          <w:sz w:val="26"/>
          <w:szCs w:val="26"/>
        </w:rPr>
        <w:t xml:space="preserve">gô, </w:t>
      </w:r>
      <w:r w:rsidR="00293864" w:rsidRPr="00B14859">
        <w:rPr>
          <w:sz w:val="26"/>
          <w:szCs w:val="26"/>
        </w:rPr>
        <w:t>bơ, x</w:t>
      </w:r>
      <w:r w:rsidRPr="00B14859">
        <w:rPr>
          <w:sz w:val="26"/>
          <w:szCs w:val="26"/>
        </w:rPr>
        <w:t xml:space="preserve">oài, </w:t>
      </w:r>
      <w:r w:rsidR="00293864" w:rsidRPr="00B14859">
        <w:rPr>
          <w:sz w:val="26"/>
          <w:szCs w:val="26"/>
        </w:rPr>
        <w:t>s</w:t>
      </w:r>
      <w:r w:rsidRPr="00B14859">
        <w:rPr>
          <w:sz w:val="26"/>
          <w:szCs w:val="26"/>
        </w:rPr>
        <w:t>ầu riêng…</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Về động vật, rừng khộp còn là nơi cư trú của nh</w:t>
      </w:r>
      <w:r w:rsidR="00293864" w:rsidRPr="00B14859">
        <w:rPr>
          <w:sz w:val="26"/>
          <w:szCs w:val="26"/>
        </w:rPr>
        <w:t>iều loài động vật hoang dã như v</w:t>
      </w:r>
      <w:r w:rsidRPr="00B14859">
        <w:rPr>
          <w:sz w:val="26"/>
          <w:szCs w:val="26"/>
        </w:rPr>
        <w:t xml:space="preserve">oi </w:t>
      </w:r>
      <w:r w:rsidRPr="00B14859">
        <w:rPr>
          <w:i/>
          <w:sz w:val="26"/>
          <w:szCs w:val="26"/>
        </w:rPr>
        <w:t>(Elephan maximus)</w:t>
      </w:r>
      <w:r w:rsidR="00293864" w:rsidRPr="00B14859">
        <w:rPr>
          <w:sz w:val="26"/>
          <w:szCs w:val="26"/>
        </w:rPr>
        <w:t>, h</w:t>
      </w:r>
      <w:r w:rsidRPr="00B14859">
        <w:rPr>
          <w:sz w:val="26"/>
          <w:szCs w:val="26"/>
        </w:rPr>
        <w:t xml:space="preserve">ổ </w:t>
      </w:r>
      <w:r w:rsidRPr="00B14859">
        <w:rPr>
          <w:i/>
          <w:sz w:val="26"/>
          <w:szCs w:val="26"/>
        </w:rPr>
        <w:t>(Panthera tigris)</w:t>
      </w:r>
      <w:r w:rsidR="00293864" w:rsidRPr="00B14859">
        <w:rPr>
          <w:sz w:val="26"/>
          <w:szCs w:val="26"/>
        </w:rPr>
        <w:t>, h</w:t>
      </w:r>
      <w:r w:rsidRPr="00B14859">
        <w:rPr>
          <w:sz w:val="26"/>
          <w:szCs w:val="26"/>
        </w:rPr>
        <w:t xml:space="preserve">ươu </w:t>
      </w:r>
      <w:r w:rsidRPr="00B14859">
        <w:rPr>
          <w:i/>
          <w:sz w:val="26"/>
          <w:szCs w:val="26"/>
        </w:rPr>
        <w:t>(Cervus porcinus)</w:t>
      </w:r>
      <w:r w:rsidRPr="00B14859">
        <w:rPr>
          <w:sz w:val="26"/>
          <w:szCs w:val="26"/>
        </w:rPr>
        <w:t xml:space="preserve">, </w:t>
      </w:r>
      <w:r w:rsidR="00293864" w:rsidRPr="00B14859">
        <w:rPr>
          <w:sz w:val="26"/>
          <w:szCs w:val="26"/>
        </w:rPr>
        <w:t>n</w:t>
      </w:r>
      <w:r w:rsidRPr="00B14859">
        <w:rPr>
          <w:sz w:val="26"/>
          <w:szCs w:val="26"/>
        </w:rPr>
        <w:t xml:space="preserve">ai </w:t>
      </w:r>
      <w:r w:rsidRPr="00B14859">
        <w:rPr>
          <w:i/>
          <w:sz w:val="26"/>
          <w:szCs w:val="26"/>
        </w:rPr>
        <w:t>(Rusa unicolor)</w:t>
      </w:r>
      <w:r w:rsidR="00293864" w:rsidRPr="00B14859">
        <w:rPr>
          <w:sz w:val="26"/>
          <w:szCs w:val="26"/>
        </w:rPr>
        <w:t>, l</w:t>
      </w:r>
      <w:r w:rsidRPr="00B14859">
        <w:rPr>
          <w:sz w:val="26"/>
          <w:szCs w:val="26"/>
        </w:rPr>
        <w:t xml:space="preserve">ợn </w:t>
      </w:r>
      <w:r w:rsidRPr="00B14859">
        <w:rPr>
          <w:i/>
          <w:sz w:val="26"/>
          <w:szCs w:val="26"/>
        </w:rPr>
        <w:t>(Sus scrofa)</w:t>
      </w:r>
      <w:r w:rsidR="00293864" w:rsidRPr="00B14859">
        <w:rPr>
          <w:sz w:val="26"/>
          <w:szCs w:val="26"/>
        </w:rPr>
        <w:t>, t</w:t>
      </w:r>
      <w:r w:rsidRPr="00B14859">
        <w:rPr>
          <w:sz w:val="26"/>
          <w:szCs w:val="26"/>
        </w:rPr>
        <w:t xml:space="preserve">râu rừng </w:t>
      </w:r>
      <w:r w:rsidRPr="00B14859">
        <w:rPr>
          <w:i/>
          <w:sz w:val="26"/>
          <w:szCs w:val="26"/>
        </w:rPr>
        <w:t>(Bubalus bubalis)</w:t>
      </w:r>
      <w:r w:rsidR="00293864" w:rsidRPr="00B14859">
        <w:rPr>
          <w:sz w:val="26"/>
          <w:szCs w:val="26"/>
        </w:rPr>
        <w:t>, b</w:t>
      </w:r>
      <w:r w:rsidRPr="00B14859">
        <w:rPr>
          <w:sz w:val="26"/>
          <w:szCs w:val="26"/>
        </w:rPr>
        <w:t xml:space="preserve">ò rừng </w:t>
      </w:r>
      <w:r w:rsidRPr="00B14859">
        <w:rPr>
          <w:i/>
          <w:sz w:val="26"/>
          <w:szCs w:val="26"/>
        </w:rPr>
        <w:t>(Bos javanicus)</w:t>
      </w:r>
      <w:r w:rsidR="00293864" w:rsidRPr="00B14859">
        <w:rPr>
          <w:sz w:val="26"/>
          <w:szCs w:val="26"/>
        </w:rPr>
        <w:t>, m</w:t>
      </w:r>
      <w:r w:rsidRPr="00B14859">
        <w:rPr>
          <w:sz w:val="26"/>
          <w:szCs w:val="26"/>
        </w:rPr>
        <w:t xml:space="preserve">ang lớn </w:t>
      </w:r>
      <w:r w:rsidRPr="00B14859">
        <w:rPr>
          <w:i/>
          <w:sz w:val="26"/>
          <w:szCs w:val="26"/>
        </w:rPr>
        <w:t>(Magamulticus vuquangensis)</w:t>
      </w:r>
      <w:r w:rsidR="00293864" w:rsidRPr="00B14859">
        <w:rPr>
          <w:sz w:val="26"/>
          <w:szCs w:val="26"/>
        </w:rPr>
        <w:t>, c</w:t>
      </w:r>
      <w:r w:rsidRPr="00B14859">
        <w:rPr>
          <w:sz w:val="26"/>
          <w:szCs w:val="26"/>
        </w:rPr>
        <w:t xml:space="preserve">ông </w:t>
      </w:r>
      <w:r w:rsidRPr="00B14859">
        <w:rPr>
          <w:i/>
          <w:sz w:val="26"/>
          <w:szCs w:val="26"/>
        </w:rPr>
        <w:t>(Pavo muticus)</w:t>
      </w:r>
      <w:r w:rsidR="00293864" w:rsidRPr="00B14859">
        <w:rPr>
          <w:sz w:val="26"/>
          <w:szCs w:val="26"/>
        </w:rPr>
        <w:t>, s</w:t>
      </w:r>
      <w:r w:rsidRPr="00B14859">
        <w:rPr>
          <w:sz w:val="26"/>
          <w:szCs w:val="26"/>
        </w:rPr>
        <w:t xml:space="preserve">ơn dương </w:t>
      </w:r>
      <w:r w:rsidRPr="00B14859">
        <w:rPr>
          <w:i/>
          <w:sz w:val="26"/>
          <w:szCs w:val="26"/>
        </w:rPr>
        <w:t>(Capricornis sumatraensis)</w:t>
      </w:r>
      <w:r w:rsidR="00293864" w:rsidRPr="00B14859">
        <w:rPr>
          <w:sz w:val="26"/>
          <w:szCs w:val="26"/>
        </w:rPr>
        <w:t>, v</w:t>
      </w:r>
      <w:r w:rsidRPr="00B14859">
        <w:rPr>
          <w:sz w:val="26"/>
          <w:szCs w:val="26"/>
        </w:rPr>
        <w:t xml:space="preserve">ượn má hung </w:t>
      </w:r>
      <w:r w:rsidRPr="00B14859">
        <w:rPr>
          <w:i/>
          <w:sz w:val="26"/>
          <w:szCs w:val="26"/>
        </w:rPr>
        <w:t>(Hylobates gabriellae)</w:t>
      </w:r>
      <w:r w:rsidR="00293864" w:rsidRPr="00B14859">
        <w:rPr>
          <w:sz w:val="26"/>
          <w:szCs w:val="26"/>
        </w:rPr>
        <w:t>, s</w:t>
      </w:r>
      <w:r w:rsidRPr="00B14859">
        <w:rPr>
          <w:sz w:val="26"/>
          <w:szCs w:val="26"/>
        </w:rPr>
        <w:t xml:space="preserve">ếu cổ trụi </w:t>
      </w:r>
      <w:r w:rsidRPr="00B14859">
        <w:rPr>
          <w:i/>
          <w:sz w:val="26"/>
          <w:szCs w:val="26"/>
        </w:rPr>
        <w:t>(Grus anigone)</w:t>
      </w:r>
      <w:r w:rsidR="00293864" w:rsidRPr="00B14859">
        <w:rPr>
          <w:sz w:val="26"/>
          <w:szCs w:val="26"/>
        </w:rPr>
        <w:t>, h</w:t>
      </w:r>
      <w:r w:rsidRPr="00B14859">
        <w:rPr>
          <w:sz w:val="26"/>
          <w:szCs w:val="26"/>
        </w:rPr>
        <w:t xml:space="preserve">ạc cổ trắng </w:t>
      </w:r>
      <w:r w:rsidRPr="00B14859">
        <w:rPr>
          <w:i/>
          <w:sz w:val="26"/>
          <w:szCs w:val="26"/>
        </w:rPr>
        <w:t>(Ciconia episcopus)</w:t>
      </w:r>
      <w:r w:rsidR="00293864" w:rsidRPr="00B14859">
        <w:rPr>
          <w:sz w:val="26"/>
          <w:szCs w:val="26"/>
        </w:rPr>
        <w:t>, b</w:t>
      </w:r>
      <w:r w:rsidRPr="00B14859">
        <w:rPr>
          <w:sz w:val="26"/>
          <w:szCs w:val="26"/>
        </w:rPr>
        <w:t xml:space="preserve">ò tót </w:t>
      </w:r>
      <w:r w:rsidRPr="00B14859">
        <w:rPr>
          <w:i/>
          <w:sz w:val="26"/>
          <w:szCs w:val="26"/>
        </w:rPr>
        <w:t>(Bos gaurus)</w:t>
      </w:r>
      <w:r w:rsidRPr="00B14859">
        <w:rPr>
          <w:sz w:val="26"/>
          <w:szCs w:val="26"/>
        </w:rPr>
        <w:t xml:space="preserve">, </w:t>
      </w:r>
      <w:r w:rsidR="00293864" w:rsidRPr="00B14859">
        <w:rPr>
          <w:sz w:val="26"/>
          <w:szCs w:val="26"/>
        </w:rPr>
        <w:t>c</w:t>
      </w:r>
      <w:r w:rsidRPr="00B14859">
        <w:rPr>
          <w:sz w:val="26"/>
          <w:szCs w:val="26"/>
        </w:rPr>
        <w:t xml:space="preserve">à toong </w:t>
      </w:r>
      <w:r w:rsidRPr="00B14859">
        <w:rPr>
          <w:i/>
          <w:sz w:val="26"/>
          <w:szCs w:val="26"/>
        </w:rPr>
        <w:t>(Cervus eldi)</w:t>
      </w:r>
      <w:r w:rsidRPr="00B14859">
        <w:rPr>
          <w:sz w:val="26"/>
          <w:szCs w:val="26"/>
        </w:rPr>
        <w:t xml:space="preserve">, </w:t>
      </w:r>
      <w:r w:rsidR="00293864" w:rsidRPr="00B14859">
        <w:rPr>
          <w:sz w:val="26"/>
          <w:szCs w:val="26"/>
        </w:rPr>
        <w:t>c</w:t>
      </w:r>
      <w:r w:rsidRPr="00B14859">
        <w:rPr>
          <w:sz w:val="26"/>
          <w:szCs w:val="26"/>
        </w:rPr>
        <w:t xml:space="preserve">hó rừng </w:t>
      </w:r>
      <w:r w:rsidRPr="00B14859">
        <w:rPr>
          <w:i/>
          <w:sz w:val="26"/>
          <w:szCs w:val="26"/>
        </w:rPr>
        <w:t>(Canis eureus)</w:t>
      </w:r>
      <w:r w:rsidRPr="00B14859">
        <w:rPr>
          <w:sz w:val="26"/>
          <w:szCs w:val="26"/>
        </w:rPr>
        <w:t xml:space="preserve"> [</w:t>
      </w:r>
      <w:r w:rsidR="003303E2" w:rsidRPr="00B14859">
        <w:rPr>
          <w:sz w:val="26"/>
          <w:szCs w:val="26"/>
        </w:rPr>
        <w:fldChar w:fldCharType="begin"/>
      </w:r>
      <w:r w:rsidR="003303E2" w:rsidRPr="00B14859">
        <w:rPr>
          <w:sz w:val="26"/>
          <w:szCs w:val="26"/>
        </w:rPr>
        <w:instrText xml:space="preserve"> REF _Ref462990235 \r \h </w:instrText>
      </w:r>
      <w:r w:rsidR="002D1773" w:rsidRPr="00B14859">
        <w:rPr>
          <w:sz w:val="26"/>
          <w:szCs w:val="26"/>
        </w:rPr>
        <w:instrText xml:space="preserve"> \* MERGEFORMAT </w:instrText>
      </w:r>
      <w:r w:rsidR="003303E2" w:rsidRPr="00B14859">
        <w:rPr>
          <w:sz w:val="26"/>
          <w:szCs w:val="26"/>
        </w:rPr>
      </w:r>
      <w:r w:rsidR="003303E2" w:rsidRPr="00B14859">
        <w:rPr>
          <w:sz w:val="26"/>
          <w:szCs w:val="26"/>
        </w:rPr>
        <w:fldChar w:fldCharType="separate"/>
      </w:r>
      <w:r w:rsidR="00862499" w:rsidRPr="00B14859">
        <w:rPr>
          <w:sz w:val="26"/>
          <w:szCs w:val="26"/>
        </w:rPr>
        <w:t>67</w:t>
      </w:r>
      <w:r w:rsidR="003303E2" w:rsidRPr="00B14859">
        <w:rPr>
          <w:sz w:val="26"/>
          <w:szCs w:val="26"/>
        </w:rPr>
        <w:fldChar w:fldCharType="end"/>
      </w:r>
      <w:r w:rsidRPr="00B14859">
        <w:rPr>
          <w:sz w:val="26"/>
          <w:szCs w:val="26"/>
        </w:rPr>
        <w:t>]…</w:t>
      </w:r>
    </w:p>
    <w:p w:rsidR="003D228B" w:rsidRPr="00B14859" w:rsidRDefault="007B0A6B" w:rsidP="004A306C">
      <w:pPr>
        <w:pStyle w:val="b0"/>
      </w:pPr>
      <w:r w:rsidRPr="00B14859">
        <w:br w:type="page"/>
      </w:r>
      <w:bookmarkStart w:id="635" w:name="_Toc475211693"/>
      <w:r w:rsidR="003D228B" w:rsidRPr="00B14859">
        <w:lastRenderedPageBreak/>
        <w:t xml:space="preserve">Bảng 3. </w:t>
      </w:r>
      <w:r w:rsidR="006D693F">
        <w:t>19</w:t>
      </w:r>
      <w:r w:rsidR="003D228B" w:rsidRPr="00B14859">
        <w:t xml:space="preserve">: </w:t>
      </w:r>
      <w:r w:rsidR="003D228B" w:rsidRPr="00B14859">
        <w:rPr>
          <w:b w:val="0"/>
        </w:rPr>
        <w:t>Danh mục các loài thú ở rừng khộp tỉnh Đắk Lắk</w:t>
      </w:r>
      <w:bookmarkEnd w:id="635"/>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1"/>
        <w:gridCol w:w="4056"/>
        <w:gridCol w:w="4256"/>
      </w:tblGrid>
      <w:tr w:rsidR="00B14859" w:rsidRPr="00B14859" w:rsidTr="004A306C">
        <w:trPr>
          <w:trHeight w:val="571"/>
          <w:tblHeader/>
          <w:jc w:val="center"/>
        </w:trPr>
        <w:tc>
          <w:tcPr>
            <w:tcW w:w="731" w:type="dxa"/>
            <w:vAlign w:val="center"/>
          </w:tcPr>
          <w:p w:rsidR="003D228B" w:rsidRPr="00B14859" w:rsidRDefault="003D228B" w:rsidP="004A306C">
            <w:pPr>
              <w:widowControl w:val="0"/>
              <w:spacing w:line="360" w:lineRule="auto"/>
              <w:jc w:val="center"/>
              <w:rPr>
                <w:b/>
                <w:sz w:val="26"/>
                <w:szCs w:val="26"/>
              </w:rPr>
            </w:pPr>
            <w:r w:rsidRPr="00B14859">
              <w:rPr>
                <w:b/>
                <w:sz w:val="26"/>
                <w:szCs w:val="26"/>
              </w:rPr>
              <w:t>TT</w:t>
            </w:r>
          </w:p>
        </w:tc>
        <w:tc>
          <w:tcPr>
            <w:tcW w:w="4056" w:type="dxa"/>
            <w:vAlign w:val="center"/>
          </w:tcPr>
          <w:p w:rsidR="003D228B" w:rsidRPr="00B14859" w:rsidRDefault="003D228B" w:rsidP="004A306C">
            <w:pPr>
              <w:widowControl w:val="0"/>
              <w:spacing w:line="360" w:lineRule="auto"/>
              <w:rPr>
                <w:b/>
                <w:sz w:val="26"/>
                <w:szCs w:val="26"/>
              </w:rPr>
            </w:pPr>
            <w:r w:rsidRPr="00B14859">
              <w:rPr>
                <w:b/>
                <w:sz w:val="26"/>
                <w:szCs w:val="26"/>
              </w:rPr>
              <w:t>Tên Việt Nam</w:t>
            </w:r>
          </w:p>
        </w:tc>
        <w:tc>
          <w:tcPr>
            <w:tcW w:w="4256" w:type="dxa"/>
            <w:vAlign w:val="center"/>
          </w:tcPr>
          <w:p w:rsidR="003D228B" w:rsidRPr="00B14859" w:rsidRDefault="003D228B" w:rsidP="004A306C">
            <w:pPr>
              <w:widowControl w:val="0"/>
              <w:spacing w:line="360" w:lineRule="auto"/>
              <w:rPr>
                <w:b/>
                <w:sz w:val="26"/>
                <w:szCs w:val="26"/>
              </w:rPr>
            </w:pPr>
            <w:r w:rsidRPr="00B14859">
              <w:rPr>
                <w:b/>
                <w:sz w:val="26"/>
                <w:szCs w:val="26"/>
              </w:rPr>
              <w:t>Tên Khoa học</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Chồn dơi</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Cynocephalus vasruegatus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Cu li lớn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Nycticebus coucang</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Cu li nhỏ</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Nycticebus pygmaeus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Khỉ mặt đỏ</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Macaca arctoides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5</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Khỉ đuôi dài</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Macaca fascicularis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6</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Khỉ vàng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Macaca mulatta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7</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Khỉ đuôi lợn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Macaca nemestrina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8</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Chà vá chân đen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Pygathrix nigripes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9</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Voọc bạc</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Trachypithecus germaini</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10</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Vượn má hung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Nomacus gabriellae</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11</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Chó rừng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Canis aureus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12</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Sói đỏ</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Cuon alpinus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Gấu chó</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Helarctos malayanus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Gấu ngựa</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Ursus thibetanus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Chồn vàng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Martes flavigula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16</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Rái cá vuốt bé</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Aonyx cinereus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17</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Rái cá thường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Lutra lutra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Rái cá lông mượt</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Lutrogale perspicillata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19</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Cầy mực</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Arctictis binturong</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20</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Cầy vòi hương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Paradoxurus hermaphrodius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21</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Cầy giông sọc</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Viverra megaspila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22</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Cầy Tây Nguyên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Veverra tainguenensis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lastRenderedPageBreak/>
              <w:t>23</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Cầy hương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Viverricula indica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24</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Beo lửa</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Catopuma temminckii</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25</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Mèo ri</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Felis chaus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26</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Báo gấm</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Neofelis nebulosa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27</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Báo hoa mai</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Panthera pardus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28</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Hổ</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Panthera tigris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29</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Mèo rừng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Prionailurus bengalensis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30</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Mèo cá</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Prionailurus viverrinus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31</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Voi châu Á</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Elephas maximus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32</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Cheo cheo Nam dương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Tragalus iavanicus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33</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Nai cà toong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Cervus eldii</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34</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Hươu vàng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Cervus porcinus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35</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Hoẵng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Muntiacus muntjak</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36</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Mang lớn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Muntiacus vuquangensis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37</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Bò tót</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Bos gaurus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38</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Bò rừng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Bos javanicus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39</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Bò xám</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Bos sauveli</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40</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Trâu rừng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Bubalus bubalis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41</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Sơn dương</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Capricornis sumatraensis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42</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Tê tê</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Manis javanica</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43</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Sóc bay bé</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Hylopetes spadiceus</w:t>
            </w:r>
          </w:p>
        </w:tc>
      </w:tr>
      <w:tr w:rsidR="00B14859" w:rsidRPr="00B14859" w:rsidTr="004A306C">
        <w:trPr>
          <w:trHeight w:val="571"/>
          <w:jc w:val="center"/>
        </w:trPr>
        <w:tc>
          <w:tcPr>
            <w:tcW w:w="731" w:type="dxa"/>
            <w:vAlign w:val="center"/>
          </w:tcPr>
          <w:p w:rsidR="003D228B" w:rsidRPr="00B14859" w:rsidRDefault="003D228B" w:rsidP="004A306C">
            <w:pPr>
              <w:widowControl w:val="0"/>
              <w:spacing w:line="360" w:lineRule="auto"/>
              <w:jc w:val="center"/>
              <w:rPr>
                <w:sz w:val="26"/>
                <w:szCs w:val="26"/>
              </w:rPr>
            </w:pPr>
            <w:r w:rsidRPr="00B14859">
              <w:rPr>
                <w:sz w:val="26"/>
                <w:szCs w:val="26"/>
              </w:rPr>
              <w:t>44</w:t>
            </w:r>
          </w:p>
        </w:tc>
        <w:tc>
          <w:tcPr>
            <w:tcW w:w="4056" w:type="dxa"/>
            <w:vAlign w:val="center"/>
          </w:tcPr>
          <w:p w:rsidR="003D228B" w:rsidRPr="00B14859" w:rsidRDefault="003D228B" w:rsidP="004A306C">
            <w:pPr>
              <w:widowControl w:val="0"/>
              <w:spacing w:line="360" w:lineRule="auto"/>
              <w:rPr>
                <w:sz w:val="26"/>
                <w:szCs w:val="26"/>
              </w:rPr>
            </w:pPr>
            <w:r w:rsidRPr="00B14859">
              <w:rPr>
                <w:sz w:val="26"/>
                <w:szCs w:val="26"/>
              </w:rPr>
              <w:t>Sóc bay lớn</w:t>
            </w:r>
          </w:p>
        </w:tc>
        <w:tc>
          <w:tcPr>
            <w:tcW w:w="4256" w:type="dxa"/>
            <w:vAlign w:val="center"/>
          </w:tcPr>
          <w:p w:rsidR="003D228B" w:rsidRPr="00B14859" w:rsidRDefault="003D228B" w:rsidP="004A306C">
            <w:pPr>
              <w:widowControl w:val="0"/>
              <w:spacing w:line="360" w:lineRule="auto"/>
              <w:rPr>
                <w:i/>
                <w:sz w:val="26"/>
                <w:szCs w:val="26"/>
              </w:rPr>
            </w:pPr>
            <w:r w:rsidRPr="00B14859">
              <w:rPr>
                <w:i/>
                <w:sz w:val="26"/>
                <w:szCs w:val="26"/>
              </w:rPr>
              <w:t>Petaurista petaurista</w:t>
            </w:r>
          </w:p>
        </w:tc>
      </w:tr>
    </w:tbl>
    <w:p w:rsidR="003D228B" w:rsidRPr="00B14859" w:rsidRDefault="003D228B" w:rsidP="009933DF">
      <w:pPr>
        <w:widowControl w:val="0"/>
        <w:spacing w:before="120" w:after="120" w:line="288" w:lineRule="auto"/>
        <w:ind w:firstLine="567"/>
        <w:jc w:val="both"/>
        <w:rPr>
          <w:sz w:val="26"/>
          <w:szCs w:val="26"/>
        </w:rPr>
      </w:pP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lastRenderedPageBreak/>
        <w:t>Từ số liệu thống kê và phân tích ở trên thì nhận t</w:t>
      </w:r>
      <w:r w:rsidR="00293864" w:rsidRPr="00B14859">
        <w:rPr>
          <w:sz w:val="26"/>
          <w:szCs w:val="26"/>
        </w:rPr>
        <w:t>hấy sự đa dạng sinh học ở rừng k</w:t>
      </w:r>
      <w:r w:rsidRPr="00B14859">
        <w:rPr>
          <w:sz w:val="26"/>
          <w:szCs w:val="26"/>
        </w:rPr>
        <w:t xml:space="preserve">hộp không bằng những kiểu rừng khác như rừng lá rộng thường xanh, rừng nữa rụng lá nhưng nó phong phú hơn kiểu rừng </w:t>
      </w:r>
      <w:r w:rsidR="00293864" w:rsidRPr="00B14859">
        <w:rPr>
          <w:sz w:val="26"/>
          <w:szCs w:val="26"/>
        </w:rPr>
        <w:t>t</w:t>
      </w:r>
      <w:r w:rsidRPr="00B14859">
        <w:rPr>
          <w:sz w:val="26"/>
          <w:szCs w:val="26"/>
        </w:rPr>
        <w:t>hông, kiểu rừng phụ tre nứa.</w:t>
      </w:r>
    </w:p>
    <w:p w:rsidR="003D228B" w:rsidRPr="00B14859" w:rsidRDefault="003D228B" w:rsidP="009933DF">
      <w:pPr>
        <w:widowControl w:val="0"/>
        <w:spacing w:before="120" w:after="120" w:line="288" w:lineRule="auto"/>
        <w:ind w:firstLine="567"/>
        <w:jc w:val="both"/>
        <w:rPr>
          <w:b/>
          <w:i/>
          <w:sz w:val="26"/>
          <w:szCs w:val="26"/>
        </w:rPr>
      </w:pPr>
      <w:r w:rsidRPr="00B14859">
        <w:rPr>
          <w:b/>
          <w:i/>
          <w:sz w:val="26"/>
          <w:szCs w:val="26"/>
        </w:rPr>
        <w:t>* Nhận xét chung:</w:t>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en-US"/>
        </w:rPr>
      </w:pPr>
      <w:r w:rsidRPr="00B14859">
        <w:rPr>
          <w:rFonts w:ascii="Times New Roman" w:hAnsi="Times New Roman"/>
          <w:szCs w:val="26"/>
          <w:lang w:val="en-US"/>
        </w:rPr>
        <w:t>- Đặc điểm phân bố, sinh thái rừng khộp:</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Rừng khộp ở Đắk Lắk phân bố chủ yếu ở 3 huyện Ea Súp, Buôn Đôn, Ea H’Leo và Vườn Quốc gia Jok Đôn. Tổng diện tích rừng khộp hiện có 189.598 ha trong đó: Vườn Quốc gia Jok Đôn: 94,7 ha, huyện Ea Súp: 65.522,7 ha, huyện Buôn Đôn: 12.253,1 ha, huyện Ea H’Leo: 17.123,0  ha.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Đặc điểm khí hậu khu vực rừng khộp nằm trong khu vực nhiệt đới gió mùa. Mùa mưa từ tháng 5 đến tháng 10, đặc biệt tháng 7 có lượng mưa cao nhất và tập trung nhất. Mùa khô kéo dài từ tháng 11 năm trước đến tháng 4 năm sau, trong đó có 3 tháng rất khô.</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Theo số liệu quan sát của các nhà khí tượng, lượng mưa hàng năm trong vùng phân bố rừng khộp là 2200 mm hay 85% tổng lượng mưa này thuộc về mùa mưa.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Nhiệt độ trung bình trong tháng là 25</w:t>
      </w:r>
      <w:r w:rsidRPr="00B14859">
        <w:rPr>
          <w:sz w:val="26"/>
          <w:szCs w:val="26"/>
          <w:vertAlign w:val="superscript"/>
        </w:rPr>
        <w:t>0</w:t>
      </w:r>
      <w:r w:rsidRPr="00B14859">
        <w:rPr>
          <w:sz w:val="26"/>
          <w:szCs w:val="26"/>
        </w:rPr>
        <w:t>C. Tháng lạnh nhất trong năm là tháng giêng với nhiệt độ bình quân khoảng 17</w:t>
      </w:r>
      <w:r w:rsidRPr="00B14859">
        <w:rPr>
          <w:sz w:val="26"/>
          <w:szCs w:val="26"/>
          <w:vertAlign w:val="superscript"/>
        </w:rPr>
        <w:t>0</w:t>
      </w:r>
      <w:r w:rsidRPr="00B14859">
        <w:rPr>
          <w:sz w:val="26"/>
          <w:szCs w:val="26"/>
        </w:rPr>
        <w:t>C. Nhiệt độ không khí tối đa khi trời nắng là +45</w:t>
      </w:r>
      <w:r w:rsidRPr="00B14859">
        <w:rPr>
          <w:sz w:val="26"/>
          <w:szCs w:val="26"/>
          <w:vertAlign w:val="superscript"/>
        </w:rPr>
        <w:t>0</w:t>
      </w:r>
      <w:r w:rsidRPr="00B14859">
        <w:rPr>
          <w:sz w:val="26"/>
          <w:szCs w:val="26"/>
        </w:rPr>
        <w:t>C và tổng nhiệt độ trong năm là 8.500</w:t>
      </w:r>
      <w:r w:rsidRPr="00B14859">
        <w:rPr>
          <w:sz w:val="26"/>
          <w:szCs w:val="26"/>
          <w:vertAlign w:val="superscript"/>
        </w:rPr>
        <w:t>0</w:t>
      </w:r>
      <w:r w:rsidRPr="00B14859">
        <w:rPr>
          <w:sz w:val="26"/>
          <w:szCs w:val="26"/>
        </w:rPr>
        <w:t>C.</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Sự bốc hơi và ẩm độ phụ thuộc vào mùa khô và mùa mưa. Mùa khô lượng bốc hơi rất lớn (khoảng 75%) và mùa mưa lượng bốc hơi rất nhỏ (10%). Độ ẩm trung bình 60% đến 85% và cũng phụ thuộc theo hai mùa.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Nhiệt độ, lượng mưa, lượng bốc hơi và độ ẩm của không khí làm ảnh hưởng sâu sắc đến sinh trưởng và phá triển của rừng khộp. Những nhân tố trên được sử dụng như yếu tố sinh học và lâm học khi xác định điều kiện thuận lợi của nơi sinh trưởng đối với nâng cao năng suất cho cả rừng tự nhiên và rừng trồng.</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Đất rừng khộp chủ yếu phân bố ở độ cao 200 – 600m, với 2 kiểu địa hình chính là: dốc thoải phân bố  ở độ cao 300 – 600m và bình nguyên phân bố ở  độ cao trung bình khoảng 200 – 300m .</w:t>
      </w:r>
    </w:p>
    <w:p w:rsidR="003D228B" w:rsidRPr="00B14859" w:rsidRDefault="003D228B" w:rsidP="009933DF">
      <w:pPr>
        <w:widowControl w:val="0"/>
        <w:spacing w:before="120" w:after="120" w:line="288" w:lineRule="auto"/>
        <w:ind w:firstLine="567"/>
        <w:rPr>
          <w:sz w:val="26"/>
          <w:szCs w:val="26"/>
        </w:rPr>
      </w:pPr>
      <w:r w:rsidRPr="00B14859">
        <w:rPr>
          <w:sz w:val="26"/>
          <w:szCs w:val="26"/>
        </w:rPr>
        <w:t>- Đặc điểm  lâm học:</w:t>
      </w:r>
    </w:p>
    <w:p w:rsidR="003D228B" w:rsidRPr="00B14859" w:rsidRDefault="003D228B" w:rsidP="009933DF">
      <w:pPr>
        <w:pStyle w:val="Caption"/>
        <w:widowControl w:val="0"/>
        <w:spacing w:before="120" w:after="120" w:line="288" w:lineRule="auto"/>
        <w:ind w:firstLine="567"/>
        <w:jc w:val="both"/>
        <w:rPr>
          <w:b w:val="0"/>
          <w:bCs w:val="0"/>
          <w:i w:val="0"/>
          <w:sz w:val="26"/>
          <w:szCs w:val="26"/>
        </w:rPr>
      </w:pPr>
      <w:r w:rsidRPr="00B14859">
        <w:rPr>
          <w:b w:val="0"/>
          <w:bCs w:val="0"/>
          <w:i w:val="0"/>
          <w:sz w:val="26"/>
          <w:szCs w:val="26"/>
        </w:rPr>
        <w:t xml:space="preserve">Rừng khộp có cấu trúc đơn giản, cấp tuổi không đồng đều, năng suất sinh trưởng thấp, năng lực tái sinh kém, thường không quá 10.000 cây/ha. Rừng đã qua khai thác tái sinh càng kém, khoảng 1.500 - 3.000 cây/ha. Điều kiện sinh thái khá cực đoan, chỉ chấp nhận cho những loại cây nào chịu được nạn lửa rừng hàng năm. Thực bì bao gồm cây rụng lá xen lẫn cây thường xanh ở mức độ khác nhau, trong đó cây </w:t>
      </w:r>
      <w:r w:rsidR="00293864" w:rsidRPr="00B14859">
        <w:rPr>
          <w:b w:val="0"/>
          <w:bCs w:val="0"/>
          <w:i w:val="0"/>
          <w:sz w:val="26"/>
          <w:szCs w:val="26"/>
        </w:rPr>
        <w:t>chỉ thị là những loài thuộc họ d</w:t>
      </w:r>
      <w:r w:rsidRPr="00B14859">
        <w:rPr>
          <w:b w:val="0"/>
          <w:bCs w:val="0"/>
          <w:i w:val="0"/>
          <w:sz w:val="26"/>
          <w:szCs w:val="26"/>
        </w:rPr>
        <w:t>ầu như: Dầu đọt tím (</w:t>
      </w:r>
      <w:r w:rsidRPr="00B14859">
        <w:rPr>
          <w:b w:val="0"/>
          <w:bCs w:val="0"/>
          <w:sz w:val="26"/>
          <w:szCs w:val="26"/>
        </w:rPr>
        <w:t>Dipterocarpus grandiflorus</w:t>
      </w:r>
      <w:r w:rsidRPr="00B14859">
        <w:rPr>
          <w:b w:val="0"/>
          <w:bCs w:val="0"/>
          <w:i w:val="0"/>
          <w:sz w:val="26"/>
          <w:szCs w:val="26"/>
        </w:rPr>
        <w:t xml:space="preserve">), </w:t>
      </w:r>
      <w:r w:rsidR="00293864" w:rsidRPr="00B14859">
        <w:rPr>
          <w:b w:val="0"/>
          <w:bCs w:val="0"/>
          <w:i w:val="0"/>
          <w:sz w:val="26"/>
          <w:szCs w:val="26"/>
        </w:rPr>
        <w:t>d</w:t>
      </w:r>
      <w:r w:rsidRPr="00B14859">
        <w:rPr>
          <w:b w:val="0"/>
          <w:bCs w:val="0"/>
          <w:i w:val="0"/>
          <w:sz w:val="26"/>
          <w:szCs w:val="26"/>
        </w:rPr>
        <w:t>ầu bao (</w:t>
      </w:r>
      <w:r w:rsidRPr="00B14859">
        <w:rPr>
          <w:b w:val="0"/>
          <w:bCs w:val="0"/>
          <w:sz w:val="26"/>
          <w:szCs w:val="26"/>
        </w:rPr>
        <w:t xml:space="preserve">D. </w:t>
      </w:r>
      <w:r w:rsidRPr="00B14859">
        <w:rPr>
          <w:b w:val="0"/>
          <w:bCs w:val="0"/>
          <w:sz w:val="26"/>
          <w:szCs w:val="26"/>
        </w:rPr>
        <w:lastRenderedPageBreak/>
        <w:t>baudii</w:t>
      </w:r>
      <w:r w:rsidRPr="00B14859">
        <w:rPr>
          <w:b w:val="0"/>
          <w:bCs w:val="0"/>
          <w:i w:val="0"/>
          <w:sz w:val="26"/>
          <w:szCs w:val="26"/>
        </w:rPr>
        <w:t xml:space="preserve">), </w:t>
      </w:r>
      <w:r w:rsidR="00293864" w:rsidRPr="00B14859">
        <w:rPr>
          <w:b w:val="0"/>
          <w:bCs w:val="0"/>
          <w:i w:val="0"/>
          <w:sz w:val="26"/>
          <w:szCs w:val="26"/>
        </w:rPr>
        <w:t>d</w:t>
      </w:r>
      <w:r w:rsidRPr="00B14859">
        <w:rPr>
          <w:b w:val="0"/>
          <w:bCs w:val="0"/>
          <w:i w:val="0"/>
          <w:sz w:val="26"/>
          <w:szCs w:val="26"/>
        </w:rPr>
        <w:t>ầu rái (</w:t>
      </w:r>
      <w:r w:rsidRPr="00B14859">
        <w:rPr>
          <w:b w:val="0"/>
          <w:bCs w:val="0"/>
          <w:sz w:val="26"/>
          <w:szCs w:val="26"/>
        </w:rPr>
        <w:t>D.alatus</w:t>
      </w:r>
      <w:r w:rsidR="00293864" w:rsidRPr="00B14859">
        <w:rPr>
          <w:b w:val="0"/>
          <w:bCs w:val="0"/>
          <w:i w:val="0"/>
          <w:sz w:val="26"/>
          <w:szCs w:val="26"/>
        </w:rPr>
        <w:t>), k</w:t>
      </w:r>
      <w:r w:rsidRPr="00B14859">
        <w:rPr>
          <w:b w:val="0"/>
          <w:bCs w:val="0"/>
          <w:i w:val="0"/>
          <w:sz w:val="26"/>
          <w:szCs w:val="26"/>
        </w:rPr>
        <w:t>iền kiền (</w:t>
      </w:r>
      <w:r w:rsidRPr="00B14859">
        <w:rPr>
          <w:b w:val="0"/>
          <w:bCs w:val="0"/>
          <w:sz w:val="26"/>
          <w:szCs w:val="26"/>
        </w:rPr>
        <w:t>Hopea pierrei</w:t>
      </w:r>
      <w:r w:rsidRPr="00B14859">
        <w:rPr>
          <w:b w:val="0"/>
          <w:bCs w:val="0"/>
          <w:i w:val="0"/>
          <w:sz w:val="26"/>
          <w:szCs w:val="26"/>
        </w:rPr>
        <w:t xml:space="preserve">), </w:t>
      </w:r>
      <w:r w:rsidR="00293864" w:rsidRPr="00B14859">
        <w:rPr>
          <w:b w:val="0"/>
          <w:bCs w:val="0"/>
          <w:i w:val="0"/>
          <w:sz w:val="26"/>
          <w:szCs w:val="26"/>
        </w:rPr>
        <w:t>s</w:t>
      </w:r>
      <w:r w:rsidRPr="00B14859">
        <w:rPr>
          <w:b w:val="0"/>
          <w:bCs w:val="0"/>
          <w:i w:val="0"/>
          <w:sz w:val="26"/>
          <w:szCs w:val="26"/>
        </w:rPr>
        <w:t xml:space="preserve">ao (H. hainanensis), </w:t>
      </w:r>
      <w:r w:rsidR="00293864" w:rsidRPr="00B14859">
        <w:rPr>
          <w:b w:val="0"/>
          <w:bCs w:val="0"/>
          <w:i w:val="0"/>
          <w:sz w:val="26"/>
          <w:szCs w:val="26"/>
        </w:rPr>
        <w:t>v</w:t>
      </w:r>
      <w:r w:rsidRPr="00B14859">
        <w:rPr>
          <w:b w:val="0"/>
          <w:bCs w:val="0"/>
          <w:i w:val="0"/>
          <w:sz w:val="26"/>
          <w:szCs w:val="26"/>
        </w:rPr>
        <w:t>ên vên (</w:t>
      </w:r>
      <w:r w:rsidRPr="00B14859">
        <w:rPr>
          <w:b w:val="0"/>
          <w:bCs w:val="0"/>
          <w:sz w:val="26"/>
          <w:szCs w:val="26"/>
        </w:rPr>
        <w:t>Anisoptera cochinchinenis</w:t>
      </w:r>
      <w:r w:rsidRPr="00B14859">
        <w:rPr>
          <w:b w:val="0"/>
          <w:bCs w:val="0"/>
          <w:i w:val="0"/>
          <w:sz w:val="26"/>
          <w:szCs w:val="26"/>
        </w:rPr>
        <w:t xml:space="preserve">), </w:t>
      </w:r>
      <w:r w:rsidR="00293864" w:rsidRPr="00B14859">
        <w:rPr>
          <w:b w:val="0"/>
          <w:bCs w:val="0"/>
          <w:i w:val="0"/>
          <w:sz w:val="26"/>
          <w:szCs w:val="26"/>
        </w:rPr>
        <w:t>s</w:t>
      </w:r>
      <w:r w:rsidRPr="00B14859">
        <w:rPr>
          <w:b w:val="0"/>
          <w:bCs w:val="0"/>
          <w:i w:val="0"/>
          <w:sz w:val="26"/>
          <w:szCs w:val="26"/>
        </w:rPr>
        <w:t>ến (</w:t>
      </w:r>
      <w:r w:rsidRPr="00B14859">
        <w:rPr>
          <w:b w:val="0"/>
          <w:bCs w:val="0"/>
          <w:sz w:val="26"/>
          <w:szCs w:val="26"/>
        </w:rPr>
        <w:t>Shorea roxburghii</w:t>
      </w:r>
      <w:r w:rsidRPr="00B14859">
        <w:rPr>
          <w:b w:val="0"/>
          <w:bCs w:val="0"/>
          <w:i w:val="0"/>
          <w:sz w:val="26"/>
          <w:szCs w:val="26"/>
        </w:rPr>
        <w:t xml:space="preserve">), </w:t>
      </w:r>
      <w:r w:rsidR="00293864" w:rsidRPr="00B14859">
        <w:rPr>
          <w:b w:val="0"/>
          <w:bCs w:val="0"/>
          <w:i w:val="0"/>
          <w:sz w:val="26"/>
          <w:szCs w:val="26"/>
        </w:rPr>
        <w:t>c</w:t>
      </w:r>
      <w:r w:rsidRPr="00B14859">
        <w:rPr>
          <w:b w:val="0"/>
          <w:bCs w:val="0"/>
          <w:i w:val="0"/>
          <w:sz w:val="26"/>
          <w:szCs w:val="26"/>
        </w:rPr>
        <w:t>hò chỉ tàu (</w:t>
      </w:r>
      <w:r w:rsidRPr="00B14859">
        <w:rPr>
          <w:b w:val="0"/>
          <w:bCs w:val="0"/>
          <w:sz w:val="26"/>
          <w:szCs w:val="26"/>
        </w:rPr>
        <w:t>Parashorea chinensis</w:t>
      </w:r>
      <w:r w:rsidRPr="00B14859">
        <w:rPr>
          <w:b w:val="0"/>
          <w:bCs w:val="0"/>
          <w:i w:val="0"/>
          <w:sz w:val="26"/>
          <w:szCs w:val="26"/>
        </w:rPr>
        <w:t>)…</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Những loài cây ưu thế của rừng khộp có vỏ rất dày, cứng chịu được lửa rừng. Kết cấu hình thái và giải phẩu của lá cây có những lông nhọn nhằm hạn chế sự thoát hơi nước hay những bộ phận riêng biệt của những loài này như hình dạng của tán lá phù hợp với những loài cây ưa sáng, chịu được khô hạn. Đây là những dấu hiệu thích nghi của chúng với điều kiện sinh trưởng và phát triển.</w:t>
      </w:r>
    </w:p>
    <w:p w:rsidR="003D228B" w:rsidRPr="00B14859" w:rsidRDefault="003D228B" w:rsidP="009933DF">
      <w:pPr>
        <w:widowControl w:val="0"/>
        <w:spacing w:before="120" w:after="120" w:line="288" w:lineRule="auto"/>
        <w:ind w:firstLine="567"/>
        <w:jc w:val="both"/>
        <w:rPr>
          <w:spacing w:val="-2"/>
          <w:sz w:val="26"/>
          <w:szCs w:val="26"/>
        </w:rPr>
      </w:pPr>
      <w:r w:rsidRPr="00B14859">
        <w:rPr>
          <w:spacing w:val="-2"/>
          <w:sz w:val="26"/>
          <w:szCs w:val="26"/>
        </w:rPr>
        <w:t>Về tái sinh của rừng khộp là tái sinh hạt nhưng trong quá trình sinh trưởng và phát triển gặp lửa rừng phần trên mặt đất bị chết và năm sau gặp mùa mưa chúng lại tiếp tục sinh trưởng, phát triển và cứ lặp lại như vậy cho đến khi cây tái sinh vượt qua được giai đoạn nguy hiểm về lửa rừng. Vì quá trình tích tụ sinh trưởng khi đó bộ rễ cây rừng phát triển đủ lớn thu hút chất dinh dưỡng rộng hơn và sâu hơn cho nên không những nó hút được nhiều chất dinh dưỡng hơn mà còn tránh được độ nóng trên mặt đất.</w:t>
      </w:r>
    </w:p>
    <w:p w:rsidR="003D228B" w:rsidRPr="00B14859" w:rsidRDefault="003D228B" w:rsidP="009933DF">
      <w:pPr>
        <w:widowControl w:val="0"/>
        <w:spacing w:before="120" w:after="120" w:line="288" w:lineRule="auto"/>
        <w:ind w:firstLine="567"/>
        <w:rPr>
          <w:sz w:val="26"/>
          <w:szCs w:val="26"/>
        </w:rPr>
      </w:pPr>
      <w:r w:rsidRPr="00B14859">
        <w:rPr>
          <w:sz w:val="26"/>
          <w:szCs w:val="26"/>
        </w:rPr>
        <w:t>- Đặc điểm đa dạng sinh học:</w:t>
      </w:r>
    </w:p>
    <w:p w:rsidR="003D228B" w:rsidRPr="00B14859" w:rsidRDefault="003D228B" w:rsidP="009933DF">
      <w:pPr>
        <w:pStyle w:val="NormalIndent"/>
        <w:widowControl w:val="0"/>
        <w:spacing w:before="120" w:after="120" w:line="288" w:lineRule="auto"/>
        <w:ind w:firstLine="567"/>
        <w:rPr>
          <w:rFonts w:ascii="Times New Roman" w:hAnsi="Times New Roman"/>
          <w:szCs w:val="26"/>
          <w:lang w:val="en-US"/>
        </w:rPr>
      </w:pPr>
      <w:r w:rsidRPr="00B14859">
        <w:rPr>
          <w:rFonts w:ascii="Times New Roman" w:hAnsi="Times New Roman"/>
          <w:szCs w:val="26"/>
          <w:lang w:val="en-US"/>
        </w:rPr>
        <w:t xml:space="preserve">Hệ sinh thái rừng khộp không đa dạng, phong phú như các hệ sinh thái rừng thường xanh. Thảm cây gỗ chủ yếu các loài cây họ </w:t>
      </w:r>
      <w:r w:rsidR="00293864" w:rsidRPr="00B14859">
        <w:rPr>
          <w:rFonts w:ascii="Times New Roman" w:hAnsi="Times New Roman"/>
          <w:szCs w:val="26"/>
          <w:lang w:val="en-US"/>
        </w:rPr>
        <w:t>d</w:t>
      </w:r>
      <w:r w:rsidRPr="00B14859">
        <w:rPr>
          <w:rFonts w:ascii="Times New Roman" w:hAnsi="Times New Roman"/>
          <w:szCs w:val="26"/>
          <w:lang w:val="en-US"/>
        </w:rPr>
        <w:t xml:space="preserve">ầu gồm các lâm phần chính như lâm phần </w:t>
      </w:r>
      <w:r w:rsidR="00293864" w:rsidRPr="00B14859">
        <w:rPr>
          <w:rFonts w:ascii="Times New Roman" w:hAnsi="Times New Roman"/>
          <w:szCs w:val="26"/>
          <w:lang w:val="en-US"/>
        </w:rPr>
        <w:t>c</w:t>
      </w:r>
      <w:r w:rsidRPr="00B14859">
        <w:rPr>
          <w:rFonts w:ascii="Times New Roman" w:hAnsi="Times New Roman"/>
          <w:szCs w:val="26"/>
          <w:lang w:val="en-US"/>
        </w:rPr>
        <w:t xml:space="preserve">à </w:t>
      </w:r>
      <w:r w:rsidR="00293864" w:rsidRPr="00B14859">
        <w:rPr>
          <w:rFonts w:ascii="Times New Roman" w:hAnsi="Times New Roman"/>
          <w:szCs w:val="26"/>
          <w:lang w:val="en-US"/>
        </w:rPr>
        <w:t>c</w:t>
      </w:r>
      <w:r w:rsidRPr="00B14859">
        <w:rPr>
          <w:rFonts w:ascii="Times New Roman" w:hAnsi="Times New Roman"/>
          <w:szCs w:val="26"/>
          <w:lang w:val="en-US"/>
        </w:rPr>
        <w:t xml:space="preserve">hít, lâm phần </w:t>
      </w:r>
      <w:r w:rsidR="00293864" w:rsidRPr="00B14859">
        <w:rPr>
          <w:rFonts w:ascii="Times New Roman" w:hAnsi="Times New Roman"/>
          <w:szCs w:val="26"/>
          <w:lang w:val="en-US"/>
        </w:rPr>
        <w:t>d</w:t>
      </w:r>
      <w:r w:rsidRPr="00B14859">
        <w:rPr>
          <w:rFonts w:ascii="Times New Roman" w:hAnsi="Times New Roman"/>
          <w:szCs w:val="26"/>
          <w:lang w:val="en-US"/>
        </w:rPr>
        <w:t xml:space="preserve">ầu đồng, lâm phần </w:t>
      </w:r>
      <w:r w:rsidR="00293864" w:rsidRPr="00B14859">
        <w:rPr>
          <w:rFonts w:ascii="Times New Roman" w:hAnsi="Times New Roman"/>
          <w:szCs w:val="26"/>
          <w:lang w:val="en-US"/>
        </w:rPr>
        <w:t>d</w:t>
      </w:r>
      <w:r w:rsidRPr="00B14859">
        <w:rPr>
          <w:rFonts w:ascii="Times New Roman" w:hAnsi="Times New Roman"/>
          <w:szCs w:val="26"/>
          <w:lang w:val="en-US"/>
        </w:rPr>
        <w:t xml:space="preserve">ầu </w:t>
      </w:r>
      <w:r w:rsidR="00293864" w:rsidRPr="00B14859">
        <w:rPr>
          <w:rFonts w:ascii="Times New Roman" w:hAnsi="Times New Roman"/>
          <w:szCs w:val="26"/>
          <w:lang w:val="en-US"/>
        </w:rPr>
        <w:t>t</w:t>
      </w:r>
      <w:r w:rsidRPr="00B14859">
        <w:rPr>
          <w:rFonts w:ascii="Times New Roman" w:hAnsi="Times New Roman"/>
          <w:szCs w:val="26"/>
          <w:lang w:val="en-US"/>
        </w:rPr>
        <w:t xml:space="preserve">rà beng, lâm phần </w:t>
      </w:r>
      <w:r w:rsidR="00293864" w:rsidRPr="00B14859">
        <w:rPr>
          <w:rFonts w:ascii="Times New Roman" w:hAnsi="Times New Roman"/>
          <w:szCs w:val="26"/>
          <w:lang w:val="en-US"/>
        </w:rPr>
        <w:t>c</w:t>
      </w:r>
      <w:r w:rsidRPr="00B14859">
        <w:rPr>
          <w:rFonts w:ascii="Times New Roman" w:hAnsi="Times New Roman"/>
          <w:szCs w:val="26"/>
          <w:lang w:val="en-US"/>
        </w:rPr>
        <w:t xml:space="preserve">hiêu liêu, lâm phần </w:t>
      </w:r>
      <w:r w:rsidR="00293864" w:rsidRPr="00B14859">
        <w:rPr>
          <w:rFonts w:ascii="Times New Roman" w:hAnsi="Times New Roman"/>
          <w:szCs w:val="26"/>
          <w:lang w:val="en-US"/>
        </w:rPr>
        <w:t>c</w:t>
      </w:r>
      <w:r w:rsidRPr="00B14859">
        <w:rPr>
          <w:rFonts w:ascii="Times New Roman" w:hAnsi="Times New Roman"/>
          <w:szCs w:val="26"/>
          <w:lang w:val="en-US"/>
        </w:rPr>
        <w:t xml:space="preserve">ẩm liên hoặc lâm phần hỗn giao của các loài cây gỗ nêu trên là chủ yếu. Thảm </w:t>
      </w:r>
      <w:r w:rsidR="00293864" w:rsidRPr="00B14859">
        <w:rPr>
          <w:rFonts w:ascii="Times New Roman" w:hAnsi="Times New Roman"/>
          <w:szCs w:val="26"/>
          <w:lang w:val="en-US"/>
        </w:rPr>
        <w:t>l</w:t>
      </w:r>
      <w:r w:rsidRPr="00B14859">
        <w:rPr>
          <w:rFonts w:ascii="Times New Roman" w:hAnsi="Times New Roman"/>
          <w:szCs w:val="26"/>
          <w:lang w:val="en-US"/>
        </w:rPr>
        <w:t xml:space="preserve">ồ ô và </w:t>
      </w:r>
      <w:r w:rsidR="00293864" w:rsidRPr="00B14859">
        <w:rPr>
          <w:rFonts w:ascii="Times New Roman" w:hAnsi="Times New Roman"/>
          <w:szCs w:val="26"/>
          <w:lang w:val="en-US"/>
        </w:rPr>
        <w:t>t</w:t>
      </w:r>
      <w:r w:rsidRPr="00B14859">
        <w:rPr>
          <w:rFonts w:ascii="Times New Roman" w:hAnsi="Times New Roman"/>
          <w:szCs w:val="26"/>
          <w:lang w:val="en-US"/>
        </w:rPr>
        <w:t xml:space="preserve">re nhỏ mọc rãi rác xen kẽ cùng cây </w:t>
      </w:r>
      <w:r w:rsidR="00293864" w:rsidRPr="00B14859">
        <w:rPr>
          <w:rFonts w:ascii="Times New Roman" w:hAnsi="Times New Roman"/>
          <w:szCs w:val="26"/>
          <w:lang w:val="en-US"/>
        </w:rPr>
        <w:t>s</w:t>
      </w:r>
      <w:r w:rsidRPr="00B14859">
        <w:rPr>
          <w:rFonts w:ascii="Times New Roman" w:hAnsi="Times New Roman"/>
          <w:szCs w:val="26"/>
          <w:lang w:val="en-US"/>
        </w:rPr>
        <w:t>ầm sì trong những khoảng trống của những loài cây gỗ nêu trên</w:t>
      </w:r>
      <w:r w:rsidR="00293864" w:rsidRPr="00B14859">
        <w:rPr>
          <w:rFonts w:ascii="Times New Roman" w:hAnsi="Times New Roman"/>
          <w:szCs w:val="26"/>
          <w:lang w:val="en-US"/>
        </w:rPr>
        <w:t xml:space="preserve"> t</w:t>
      </w:r>
      <w:r w:rsidRPr="00B14859">
        <w:rPr>
          <w:rFonts w:ascii="Times New Roman" w:hAnsi="Times New Roman"/>
          <w:szCs w:val="26"/>
          <w:lang w:val="en-US"/>
        </w:rPr>
        <w:t xml:space="preserve">hảm cỏ với những loài </w:t>
      </w:r>
      <w:r w:rsidR="00293864" w:rsidRPr="00B14859">
        <w:rPr>
          <w:rFonts w:ascii="Times New Roman" w:hAnsi="Times New Roman"/>
          <w:szCs w:val="26"/>
          <w:lang w:val="en-US"/>
        </w:rPr>
        <w:t>l</w:t>
      </w:r>
      <w:r w:rsidRPr="00B14859">
        <w:rPr>
          <w:rFonts w:ascii="Times New Roman" w:hAnsi="Times New Roman"/>
          <w:szCs w:val="26"/>
          <w:lang w:val="en-US"/>
        </w:rPr>
        <w:t xml:space="preserve">ông lợn, cỏ </w:t>
      </w:r>
      <w:r w:rsidR="00293864" w:rsidRPr="00B14859">
        <w:rPr>
          <w:rFonts w:ascii="Times New Roman" w:hAnsi="Times New Roman"/>
          <w:szCs w:val="26"/>
          <w:lang w:val="en-US"/>
        </w:rPr>
        <w:t>t</w:t>
      </w:r>
      <w:r w:rsidRPr="00B14859">
        <w:rPr>
          <w:rFonts w:ascii="Times New Roman" w:hAnsi="Times New Roman"/>
          <w:szCs w:val="26"/>
          <w:lang w:val="en-US"/>
        </w:rPr>
        <w:t>ranh, nghệ…</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 xml:space="preserve">Ngoài ra trên khu vực phân bố của rừng khộp còn những kiểu phụ trồng rừng như </w:t>
      </w:r>
      <w:r w:rsidR="00293864" w:rsidRPr="00B14859">
        <w:rPr>
          <w:sz w:val="26"/>
          <w:szCs w:val="26"/>
        </w:rPr>
        <w:t>t</w:t>
      </w:r>
      <w:r w:rsidRPr="00B14859">
        <w:rPr>
          <w:sz w:val="26"/>
          <w:szCs w:val="26"/>
        </w:rPr>
        <w:t xml:space="preserve">ếch, </w:t>
      </w:r>
      <w:r w:rsidR="00293864" w:rsidRPr="00B14859">
        <w:rPr>
          <w:sz w:val="26"/>
          <w:szCs w:val="26"/>
        </w:rPr>
        <w:t>s</w:t>
      </w:r>
      <w:r w:rsidRPr="00B14859">
        <w:rPr>
          <w:sz w:val="26"/>
          <w:szCs w:val="26"/>
        </w:rPr>
        <w:t xml:space="preserve">ao đen, </w:t>
      </w:r>
      <w:r w:rsidR="00293864" w:rsidRPr="00B14859">
        <w:rPr>
          <w:sz w:val="26"/>
          <w:szCs w:val="26"/>
        </w:rPr>
        <w:t>d</w:t>
      </w:r>
      <w:r w:rsidRPr="00B14859">
        <w:rPr>
          <w:sz w:val="26"/>
          <w:szCs w:val="26"/>
        </w:rPr>
        <w:t xml:space="preserve">ầu rái, </w:t>
      </w:r>
      <w:r w:rsidR="00293864" w:rsidRPr="00B14859">
        <w:rPr>
          <w:sz w:val="26"/>
          <w:szCs w:val="26"/>
        </w:rPr>
        <w:t>v</w:t>
      </w:r>
      <w:r w:rsidRPr="00B14859">
        <w:rPr>
          <w:sz w:val="26"/>
          <w:szCs w:val="26"/>
        </w:rPr>
        <w:t xml:space="preserve">ên vên, </w:t>
      </w:r>
      <w:r w:rsidR="00293864" w:rsidRPr="00B14859">
        <w:rPr>
          <w:sz w:val="26"/>
          <w:szCs w:val="26"/>
        </w:rPr>
        <w:t>k</w:t>
      </w:r>
      <w:r w:rsidRPr="00B14859">
        <w:rPr>
          <w:sz w:val="26"/>
          <w:szCs w:val="26"/>
        </w:rPr>
        <w:t xml:space="preserve">eo, </w:t>
      </w:r>
      <w:r w:rsidR="00293864" w:rsidRPr="00B14859">
        <w:rPr>
          <w:sz w:val="26"/>
          <w:szCs w:val="26"/>
        </w:rPr>
        <w:t>b</w:t>
      </w:r>
      <w:r w:rsidRPr="00B14859">
        <w:rPr>
          <w:sz w:val="26"/>
          <w:szCs w:val="26"/>
        </w:rPr>
        <w:t xml:space="preserve">ạch đàn, </w:t>
      </w:r>
      <w:r w:rsidR="00293864" w:rsidRPr="00B14859">
        <w:rPr>
          <w:sz w:val="26"/>
          <w:szCs w:val="26"/>
        </w:rPr>
        <w:t>b</w:t>
      </w:r>
      <w:r w:rsidRPr="00B14859">
        <w:rPr>
          <w:sz w:val="26"/>
          <w:szCs w:val="26"/>
        </w:rPr>
        <w:t xml:space="preserve">ời lời, </w:t>
      </w:r>
      <w:r w:rsidR="00293864" w:rsidRPr="00B14859">
        <w:rPr>
          <w:sz w:val="26"/>
          <w:szCs w:val="26"/>
        </w:rPr>
        <w:t>t</w:t>
      </w:r>
      <w:r w:rsidRPr="00B14859">
        <w:rPr>
          <w:sz w:val="26"/>
          <w:szCs w:val="26"/>
        </w:rPr>
        <w:t xml:space="preserve">hông, </w:t>
      </w:r>
      <w:r w:rsidR="00293864" w:rsidRPr="00B14859">
        <w:rPr>
          <w:sz w:val="26"/>
          <w:szCs w:val="26"/>
        </w:rPr>
        <w:t>c</w:t>
      </w:r>
      <w:r w:rsidRPr="00B14859">
        <w:rPr>
          <w:sz w:val="26"/>
          <w:szCs w:val="26"/>
        </w:rPr>
        <w:t xml:space="preserve">ao su cùng một số cây bản địa khác. Các diện tích cây </w:t>
      </w:r>
      <w:r w:rsidR="00293864" w:rsidRPr="00B14859">
        <w:rPr>
          <w:sz w:val="26"/>
          <w:szCs w:val="26"/>
        </w:rPr>
        <w:t>c</w:t>
      </w:r>
      <w:r w:rsidRPr="00B14859">
        <w:rPr>
          <w:sz w:val="26"/>
          <w:szCs w:val="26"/>
        </w:rPr>
        <w:t xml:space="preserve">à phê, Điều tăng lên rất nhanh thay thế diện tích rừng khộp bị tàn phá. Ngoài ra còn có các thảm cây trồng nông nghiệp như: Lúa nước, </w:t>
      </w:r>
      <w:r w:rsidR="00293864" w:rsidRPr="00B14859">
        <w:rPr>
          <w:sz w:val="26"/>
          <w:szCs w:val="26"/>
        </w:rPr>
        <w:t>s</w:t>
      </w:r>
      <w:r w:rsidRPr="00B14859">
        <w:rPr>
          <w:sz w:val="26"/>
          <w:szCs w:val="26"/>
        </w:rPr>
        <w:t xml:space="preserve">ắn, </w:t>
      </w:r>
      <w:r w:rsidR="00293864" w:rsidRPr="00B14859">
        <w:rPr>
          <w:sz w:val="26"/>
          <w:szCs w:val="26"/>
        </w:rPr>
        <w:t>n</w:t>
      </w:r>
      <w:r w:rsidRPr="00B14859">
        <w:rPr>
          <w:sz w:val="26"/>
          <w:szCs w:val="26"/>
        </w:rPr>
        <w:t xml:space="preserve">gô, </w:t>
      </w:r>
      <w:r w:rsidR="00293864" w:rsidRPr="00B14859">
        <w:rPr>
          <w:sz w:val="26"/>
          <w:szCs w:val="26"/>
        </w:rPr>
        <w:t>b</w:t>
      </w:r>
      <w:r w:rsidRPr="00B14859">
        <w:rPr>
          <w:sz w:val="26"/>
          <w:szCs w:val="26"/>
        </w:rPr>
        <w:t xml:space="preserve">ơ, </w:t>
      </w:r>
      <w:r w:rsidR="00293864" w:rsidRPr="00B14859">
        <w:rPr>
          <w:sz w:val="26"/>
          <w:szCs w:val="26"/>
        </w:rPr>
        <w:t>x</w:t>
      </w:r>
      <w:r w:rsidRPr="00B14859">
        <w:rPr>
          <w:sz w:val="26"/>
          <w:szCs w:val="26"/>
        </w:rPr>
        <w:t xml:space="preserve">oài, </w:t>
      </w:r>
      <w:r w:rsidR="00293864" w:rsidRPr="00B14859">
        <w:rPr>
          <w:sz w:val="26"/>
          <w:szCs w:val="26"/>
        </w:rPr>
        <w:t>s</w:t>
      </w:r>
      <w:r w:rsidRPr="00B14859">
        <w:rPr>
          <w:sz w:val="26"/>
          <w:szCs w:val="26"/>
        </w:rPr>
        <w:t>ầu riêng…</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 xml:space="preserve">Về động vật, rừng khộp còn là nơi cư trú của nhiều loài động vật hoang dã như </w:t>
      </w:r>
      <w:r w:rsidR="00293864" w:rsidRPr="00B14859">
        <w:rPr>
          <w:sz w:val="26"/>
          <w:szCs w:val="26"/>
        </w:rPr>
        <w:t>v</w:t>
      </w:r>
      <w:r w:rsidRPr="00B14859">
        <w:rPr>
          <w:sz w:val="26"/>
          <w:szCs w:val="26"/>
        </w:rPr>
        <w:t xml:space="preserve">oi </w:t>
      </w:r>
      <w:r w:rsidRPr="00B14859">
        <w:rPr>
          <w:i/>
          <w:sz w:val="26"/>
          <w:szCs w:val="26"/>
        </w:rPr>
        <w:t>(Elephan maximus)</w:t>
      </w:r>
      <w:r w:rsidRPr="00B14859">
        <w:rPr>
          <w:sz w:val="26"/>
          <w:szCs w:val="26"/>
        </w:rPr>
        <w:t xml:space="preserve">, </w:t>
      </w:r>
      <w:r w:rsidR="00293864" w:rsidRPr="00B14859">
        <w:rPr>
          <w:sz w:val="26"/>
          <w:szCs w:val="26"/>
        </w:rPr>
        <w:t>h</w:t>
      </w:r>
      <w:r w:rsidRPr="00B14859">
        <w:rPr>
          <w:sz w:val="26"/>
          <w:szCs w:val="26"/>
        </w:rPr>
        <w:t xml:space="preserve">ổ </w:t>
      </w:r>
      <w:r w:rsidRPr="00B14859">
        <w:rPr>
          <w:i/>
          <w:sz w:val="26"/>
          <w:szCs w:val="26"/>
        </w:rPr>
        <w:t>(Panthera tigris)</w:t>
      </w:r>
      <w:r w:rsidRPr="00B14859">
        <w:rPr>
          <w:sz w:val="26"/>
          <w:szCs w:val="26"/>
        </w:rPr>
        <w:t xml:space="preserve">, </w:t>
      </w:r>
      <w:r w:rsidR="00293864" w:rsidRPr="00B14859">
        <w:rPr>
          <w:sz w:val="26"/>
          <w:szCs w:val="26"/>
        </w:rPr>
        <w:t>h</w:t>
      </w:r>
      <w:r w:rsidRPr="00B14859">
        <w:rPr>
          <w:sz w:val="26"/>
          <w:szCs w:val="26"/>
        </w:rPr>
        <w:t xml:space="preserve">ươu </w:t>
      </w:r>
      <w:r w:rsidRPr="00B14859">
        <w:rPr>
          <w:i/>
          <w:sz w:val="26"/>
          <w:szCs w:val="26"/>
        </w:rPr>
        <w:t>(Cervus porcinus)</w:t>
      </w:r>
      <w:r w:rsidRPr="00B14859">
        <w:rPr>
          <w:sz w:val="26"/>
          <w:szCs w:val="26"/>
        </w:rPr>
        <w:t xml:space="preserve">, </w:t>
      </w:r>
      <w:r w:rsidR="00293864" w:rsidRPr="00B14859">
        <w:rPr>
          <w:sz w:val="26"/>
          <w:szCs w:val="26"/>
        </w:rPr>
        <w:t>n</w:t>
      </w:r>
      <w:r w:rsidRPr="00B14859">
        <w:rPr>
          <w:sz w:val="26"/>
          <w:szCs w:val="26"/>
        </w:rPr>
        <w:t xml:space="preserve">ai </w:t>
      </w:r>
      <w:r w:rsidRPr="00B14859">
        <w:rPr>
          <w:i/>
          <w:sz w:val="26"/>
          <w:szCs w:val="26"/>
        </w:rPr>
        <w:t>(Rusa unicolor)</w:t>
      </w:r>
      <w:r w:rsidRPr="00B14859">
        <w:rPr>
          <w:sz w:val="26"/>
          <w:szCs w:val="26"/>
        </w:rPr>
        <w:t xml:space="preserve">, </w:t>
      </w:r>
      <w:r w:rsidR="00293864" w:rsidRPr="00B14859">
        <w:rPr>
          <w:sz w:val="26"/>
          <w:szCs w:val="26"/>
        </w:rPr>
        <w:t>l</w:t>
      </w:r>
      <w:r w:rsidRPr="00B14859">
        <w:rPr>
          <w:sz w:val="26"/>
          <w:szCs w:val="26"/>
        </w:rPr>
        <w:t xml:space="preserve">ợn </w:t>
      </w:r>
      <w:r w:rsidRPr="00B14859">
        <w:rPr>
          <w:i/>
          <w:sz w:val="26"/>
          <w:szCs w:val="26"/>
        </w:rPr>
        <w:t>(Sus scrofa)</w:t>
      </w:r>
      <w:r w:rsidRPr="00B14859">
        <w:rPr>
          <w:sz w:val="26"/>
          <w:szCs w:val="26"/>
        </w:rPr>
        <w:t xml:space="preserve">, </w:t>
      </w:r>
      <w:r w:rsidR="00293864" w:rsidRPr="00B14859">
        <w:rPr>
          <w:sz w:val="26"/>
          <w:szCs w:val="26"/>
        </w:rPr>
        <w:t>t</w:t>
      </w:r>
      <w:r w:rsidRPr="00B14859">
        <w:rPr>
          <w:sz w:val="26"/>
          <w:szCs w:val="26"/>
        </w:rPr>
        <w:t xml:space="preserve">râu rừng </w:t>
      </w:r>
      <w:r w:rsidRPr="00B14859">
        <w:rPr>
          <w:i/>
          <w:sz w:val="26"/>
          <w:szCs w:val="26"/>
        </w:rPr>
        <w:t>(Bubalus bubalis)</w:t>
      </w:r>
      <w:r w:rsidRPr="00B14859">
        <w:rPr>
          <w:sz w:val="26"/>
          <w:szCs w:val="26"/>
        </w:rPr>
        <w:t xml:space="preserve">, </w:t>
      </w:r>
      <w:r w:rsidR="00293864" w:rsidRPr="00B14859">
        <w:rPr>
          <w:sz w:val="26"/>
          <w:szCs w:val="26"/>
        </w:rPr>
        <w:t>b</w:t>
      </w:r>
      <w:r w:rsidRPr="00B14859">
        <w:rPr>
          <w:sz w:val="26"/>
          <w:szCs w:val="26"/>
        </w:rPr>
        <w:t xml:space="preserve">ò rừng </w:t>
      </w:r>
      <w:r w:rsidRPr="00B14859">
        <w:rPr>
          <w:i/>
          <w:sz w:val="26"/>
          <w:szCs w:val="26"/>
        </w:rPr>
        <w:t>(Bos javanicus)</w:t>
      </w:r>
      <w:r w:rsidRPr="00B14859">
        <w:rPr>
          <w:sz w:val="26"/>
          <w:szCs w:val="26"/>
        </w:rPr>
        <w:t xml:space="preserve">, </w:t>
      </w:r>
      <w:r w:rsidR="00293864" w:rsidRPr="00B14859">
        <w:rPr>
          <w:sz w:val="26"/>
          <w:szCs w:val="26"/>
        </w:rPr>
        <w:t>m</w:t>
      </w:r>
      <w:r w:rsidRPr="00B14859">
        <w:rPr>
          <w:sz w:val="26"/>
          <w:szCs w:val="26"/>
        </w:rPr>
        <w:t xml:space="preserve">ang lớn </w:t>
      </w:r>
      <w:r w:rsidRPr="00B14859">
        <w:rPr>
          <w:i/>
          <w:sz w:val="26"/>
          <w:szCs w:val="26"/>
        </w:rPr>
        <w:t>(Magamulticus vuquangensis)</w:t>
      </w:r>
      <w:r w:rsidRPr="00B14859">
        <w:rPr>
          <w:sz w:val="26"/>
          <w:szCs w:val="26"/>
        </w:rPr>
        <w:t xml:space="preserve">, </w:t>
      </w:r>
      <w:r w:rsidR="00293864" w:rsidRPr="00B14859">
        <w:rPr>
          <w:sz w:val="26"/>
          <w:szCs w:val="26"/>
        </w:rPr>
        <w:t>c</w:t>
      </w:r>
      <w:r w:rsidRPr="00B14859">
        <w:rPr>
          <w:sz w:val="26"/>
          <w:szCs w:val="26"/>
        </w:rPr>
        <w:t xml:space="preserve">ông </w:t>
      </w:r>
      <w:r w:rsidRPr="00B14859">
        <w:rPr>
          <w:i/>
          <w:sz w:val="26"/>
          <w:szCs w:val="26"/>
        </w:rPr>
        <w:t>(Pavo muticus)</w:t>
      </w:r>
      <w:r w:rsidRPr="00B14859">
        <w:rPr>
          <w:sz w:val="26"/>
          <w:szCs w:val="26"/>
        </w:rPr>
        <w:t xml:space="preserve">, </w:t>
      </w:r>
      <w:r w:rsidR="00293864" w:rsidRPr="00B14859">
        <w:rPr>
          <w:sz w:val="26"/>
          <w:szCs w:val="26"/>
        </w:rPr>
        <w:t>s</w:t>
      </w:r>
      <w:r w:rsidRPr="00B14859">
        <w:rPr>
          <w:sz w:val="26"/>
          <w:szCs w:val="26"/>
        </w:rPr>
        <w:t xml:space="preserve">ơn dương </w:t>
      </w:r>
      <w:r w:rsidRPr="00B14859">
        <w:rPr>
          <w:i/>
          <w:sz w:val="26"/>
          <w:szCs w:val="26"/>
        </w:rPr>
        <w:t>(Capricornis sumatraensis)</w:t>
      </w:r>
      <w:r w:rsidRPr="00B14859">
        <w:rPr>
          <w:sz w:val="26"/>
          <w:szCs w:val="26"/>
        </w:rPr>
        <w:t xml:space="preserve">, </w:t>
      </w:r>
      <w:r w:rsidR="00293864" w:rsidRPr="00B14859">
        <w:rPr>
          <w:sz w:val="26"/>
          <w:szCs w:val="26"/>
        </w:rPr>
        <w:t>v</w:t>
      </w:r>
      <w:r w:rsidRPr="00B14859">
        <w:rPr>
          <w:sz w:val="26"/>
          <w:szCs w:val="26"/>
        </w:rPr>
        <w:t xml:space="preserve">ượn má hung </w:t>
      </w:r>
      <w:r w:rsidRPr="00B14859">
        <w:rPr>
          <w:i/>
          <w:sz w:val="26"/>
          <w:szCs w:val="26"/>
        </w:rPr>
        <w:t>(Hylobates gabriellae)</w:t>
      </w:r>
      <w:r w:rsidRPr="00B14859">
        <w:rPr>
          <w:sz w:val="26"/>
          <w:szCs w:val="26"/>
        </w:rPr>
        <w:t xml:space="preserve">, </w:t>
      </w:r>
      <w:r w:rsidR="00293864" w:rsidRPr="00B14859">
        <w:rPr>
          <w:sz w:val="26"/>
          <w:szCs w:val="26"/>
        </w:rPr>
        <w:t>s</w:t>
      </w:r>
      <w:r w:rsidRPr="00B14859">
        <w:rPr>
          <w:sz w:val="26"/>
          <w:szCs w:val="26"/>
        </w:rPr>
        <w:t xml:space="preserve">ếu cổ trụi </w:t>
      </w:r>
      <w:r w:rsidRPr="00B14859">
        <w:rPr>
          <w:i/>
          <w:sz w:val="26"/>
          <w:szCs w:val="26"/>
        </w:rPr>
        <w:t>(Grus anigone)</w:t>
      </w:r>
      <w:r w:rsidRPr="00B14859">
        <w:rPr>
          <w:sz w:val="26"/>
          <w:szCs w:val="26"/>
        </w:rPr>
        <w:t xml:space="preserve">, </w:t>
      </w:r>
      <w:r w:rsidR="00293864" w:rsidRPr="00B14859">
        <w:rPr>
          <w:sz w:val="26"/>
          <w:szCs w:val="26"/>
        </w:rPr>
        <w:t>h</w:t>
      </w:r>
      <w:r w:rsidRPr="00B14859">
        <w:rPr>
          <w:sz w:val="26"/>
          <w:szCs w:val="26"/>
        </w:rPr>
        <w:t xml:space="preserve">ạc cổ trắng </w:t>
      </w:r>
      <w:r w:rsidRPr="00B14859">
        <w:rPr>
          <w:i/>
          <w:sz w:val="26"/>
          <w:szCs w:val="26"/>
        </w:rPr>
        <w:t>(Ciconia episcopus)</w:t>
      </w:r>
      <w:r w:rsidRPr="00B14859">
        <w:rPr>
          <w:sz w:val="26"/>
          <w:szCs w:val="26"/>
        </w:rPr>
        <w:t xml:space="preserve">, </w:t>
      </w:r>
      <w:r w:rsidR="00293864" w:rsidRPr="00B14859">
        <w:rPr>
          <w:sz w:val="26"/>
          <w:szCs w:val="26"/>
        </w:rPr>
        <w:t>b</w:t>
      </w:r>
      <w:r w:rsidRPr="00B14859">
        <w:rPr>
          <w:sz w:val="26"/>
          <w:szCs w:val="26"/>
        </w:rPr>
        <w:t xml:space="preserve">ò tót </w:t>
      </w:r>
      <w:r w:rsidRPr="00B14859">
        <w:rPr>
          <w:i/>
          <w:sz w:val="26"/>
          <w:szCs w:val="26"/>
        </w:rPr>
        <w:t>(Bos gaurus)</w:t>
      </w:r>
      <w:r w:rsidRPr="00B14859">
        <w:rPr>
          <w:sz w:val="26"/>
          <w:szCs w:val="26"/>
        </w:rPr>
        <w:t xml:space="preserve">, </w:t>
      </w:r>
      <w:r w:rsidR="00293864" w:rsidRPr="00B14859">
        <w:rPr>
          <w:sz w:val="26"/>
          <w:szCs w:val="26"/>
        </w:rPr>
        <w:t>c</w:t>
      </w:r>
      <w:r w:rsidRPr="00B14859">
        <w:rPr>
          <w:sz w:val="26"/>
          <w:szCs w:val="26"/>
        </w:rPr>
        <w:t xml:space="preserve">à toong </w:t>
      </w:r>
      <w:r w:rsidRPr="00B14859">
        <w:rPr>
          <w:i/>
          <w:sz w:val="26"/>
          <w:szCs w:val="26"/>
        </w:rPr>
        <w:t>(Cervus eldi)</w:t>
      </w:r>
      <w:r w:rsidRPr="00B14859">
        <w:rPr>
          <w:sz w:val="26"/>
          <w:szCs w:val="26"/>
        </w:rPr>
        <w:t xml:space="preserve">, </w:t>
      </w:r>
      <w:r w:rsidR="00293864" w:rsidRPr="00B14859">
        <w:rPr>
          <w:sz w:val="26"/>
          <w:szCs w:val="26"/>
        </w:rPr>
        <w:t>c</w:t>
      </w:r>
      <w:r w:rsidRPr="00B14859">
        <w:rPr>
          <w:sz w:val="26"/>
          <w:szCs w:val="26"/>
        </w:rPr>
        <w:t xml:space="preserve">hó rừng </w:t>
      </w:r>
      <w:r w:rsidRPr="00B14859">
        <w:rPr>
          <w:i/>
          <w:sz w:val="26"/>
          <w:szCs w:val="26"/>
        </w:rPr>
        <w:t>(Canis eureus)</w:t>
      </w:r>
      <w:r w:rsidRPr="00B14859">
        <w:rPr>
          <w:sz w:val="26"/>
          <w:szCs w:val="26"/>
        </w:rPr>
        <w:t xml:space="preserve"> [</w:t>
      </w:r>
      <w:r w:rsidR="001076C8" w:rsidRPr="00B14859">
        <w:rPr>
          <w:sz w:val="26"/>
          <w:szCs w:val="26"/>
        </w:rPr>
        <w:fldChar w:fldCharType="begin"/>
      </w:r>
      <w:r w:rsidR="001076C8" w:rsidRPr="00B14859">
        <w:rPr>
          <w:sz w:val="26"/>
          <w:szCs w:val="26"/>
        </w:rPr>
        <w:instrText xml:space="preserve"> REF _Ref462990235 \r \h </w:instrText>
      </w:r>
      <w:r w:rsidR="001076C8" w:rsidRPr="00B14859">
        <w:rPr>
          <w:sz w:val="26"/>
          <w:szCs w:val="26"/>
        </w:rPr>
      </w:r>
      <w:r w:rsidR="001076C8" w:rsidRPr="00B14859">
        <w:rPr>
          <w:sz w:val="26"/>
          <w:szCs w:val="26"/>
        </w:rPr>
        <w:fldChar w:fldCharType="separate"/>
      </w:r>
      <w:r w:rsidR="001076C8" w:rsidRPr="00B14859">
        <w:rPr>
          <w:sz w:val="26"/>
          <w:szCs w:val="26"/>
        </w:rPr>
        <w:t>67</w:t>
      </w:r>
      <w:r w:rsidR="001076C8" w:rsidRPr="00B14859">
        <w:rPr>
          <w:sz w:val="26"/>
          <w:szCs w:val="26"/>
        </w:rPr>
        <w:fldChar w:fldCharType="end"/>
      </w:r>
      <w:r w:rsidRPr="00B14859">
        <w:rPr>
          <w:sz w:val="26"/>
          <w:szCs w:val="26"/>
        </w:rPr>
        <w:t>]…</w:t>
      </w:r>
    </w:p>
    <w:p w:rsidR="003D228B" w:rsidRDefault="003D228B" w:rsidP="009933DF">
      <w:pPr>
        <w:widowControl w:val="0"/>
        <w:spacing w:before="120" w:after="120" w:line="288" w:lineRule="auto"/>
        <w:ind w:firstLine="567"/>
        <w:jc w:val="both"/>
        <w:rPr>
          <w:sz w:val="26"/>
          <w:szCs w:val="26"/>
        </w:rPr>
      </w:pPr>
      <w:r w:rsidRPr="00B14859">
        <w:rPr>
          <w:sz w:val="26"/>
          <w:szCs w:val="26"/>
        </w:rPr>
        <w:t xml:space="preserve">Đa dạng sinh học ở rừng </w:t>
      </w:r>
      <w:r w:rsidR="00293864" w:rsidRPr="00B14859">
        <w:rPr>
          <w:sz w:val="26"/>
          <w:szCs w:val="26"/>
        </w:rPr>
        <w:t>k</w:t>
      </w:r>
      <w:r w:rsidRPr="00B14859">
        <w:rPr>
          <w:sz w:val="26"/>
          <w:szCs w:val="26"/>
        </w:rPr>
        <w:t xml:space="preserve">hộp không bằng những kiểu rừng khác như rừng lá rộng thường xanh, rừng nữa rụng lá nhưng nó phong phú hơn kiểu rừng </w:t>
      </w:r>
      <w:r w:rsidR="00293864" w:rsidRPr="00B14859">
        <w:rPr>
          <w:sz w:val="26"/>
          <w:szCs w:val="26"/>
        </w:rPr>
        <w:t>t</w:t>
      </w:r>
      <w:r w:rsidRPr="00B14859">
        <w:rPr>
          <w:sz w:val="26"/>
          <w:szCs w:val="26"/>
        </w:rPr>
        <w:t>hông, kiểu rừng phụ tre nứa.</w:t>
      </w:r>
    </w:p>
    <w:p w:rsidR="0067007D" w:rsidRPr="00B14859" w:rsidRDefault="0067007D" w:rsidP="009933DF">
      <w:pPr>
        <w:widowControl w:val="0"/>
        <w:spacing w:before="120" w:after="120" w:line="288" w:lineRule="auto"/>
        <w:ind w:firstLine="567"/>
        <w:jc w:val="both"/>
        <w:rPr>
          <w:sz w:val="26"/>
          <w:szCs w:val="26"/>
        </w:rPr>
      </w:pPr>
    </w:p>
    <w:p w:rsidR="003D228B" w:rsidRPr="00B14859" w:rsidRDefault="009D6A80" w:rsidP="00167D80">
      <w:pPr>
        <w:pStyle w:val="Heading2"/>
        <w:rPr>
          <w:lang w:val="es-ES_tradnl"/>
        </w:rPr>
      </w:pPr>
      <w:bookmarkStart w:id="636" w:name="_Toc450719743"/>
      <w:bookmarkStart w:id="637" w:name="_Toc461817750"/>
      <w:bookmarkStart w:id="638" w:name="_Toc462201717"/>
      <w:bookmarkStart w:id="639" w:name="_Toc462201799"/>
      <w:bookmarkStart w:id="640" w:name="_Toc462201875"/>
      <w:bookmarkStart w:id="641" w:name="_Toc462300706"/>
      <w:bookmarkStart w:id="642" w:name="_Toc475205430"/>
      <w:r w:rsidRPr="00B14859">
        <w:t>3.</w:t>
      </w:r>
      <w:r w:rsidR="00D47A47" w:rsidRPr="00B14859">
        <w:t>2</w:t>
      </w:r>
      <w:r w:rsidRPr="00B14859">
        <w:t xml:space="preserve">. NGHIÊN CỨU CHỌN LOÀI KEO </w:t>
      </w:r>
      <w:r w:rsidR="003D228B" w:rsidRPr="00B14859">
        <w:t>TRỒNG TRÊN ĐẤT RỪNG KHỘP</w:t>
      </w:r>
      <w:bookmarkEnd w:id="636"/>
      <w:r w:rsidR="003D228B" w:rsidRPr="00B14859">
        <w:t xml:space="preserve"> </w:t>
      </w:r>
      <w:bookmarkEnd w:id="637"/>
      <w:r w:rsidR="003D228B" w:rsidRPr="00B14859">
        <w:t>TỈNH ĐẮK LẮK</w:t>
      </w:r>
      <w:bookmarkEnd w:id="638"/>
      <w:bookmarkEnd w:id="639"/>
      <w:bookmarkEnd w:id="640"/>
      <w:bookmarkEnd w:id="641"/>
      <w:bookmarkEnd w:id="642"/>
    </w:p>
    <w:p w:rsidR="003D228B" w:rsidRPr="00B14859" w:rsidRDefault="003D228B" w:rsidP="00167D80">
      <w:pPr>
        <w:pStyle w:val="Heading3"/>
        <w:rPr>
          <w:lang w:val="es-ES_tradnl"/>
        </w:rPr>
      </w:pPr>
      <w:bookmarkStart w:id="643" w:name="_Toc450719744"/>
      <w:bookmarkStart w:id="644" w:name="_Toc461817751"/>
      <w:bookmarkStart w:id="645" w:name="_Toc462201718"/>
      <w:bookmarkStart w:id="646" w:name="_Toc462201800"/>
      <w:bookmarkStart w:id="647" w:name="_Toc462201876"/>
      <w:bookmarkStart w:id="648" w:name="_Toc462300707"/>
      <w:bookmarkStart w:id="649" w:name="_Toc475205431"/>
      <w:r w:rsidRPr="00B14859">
        <w:rPr>
          <w:lang w:val="es-ES_tradnl"/>
        </w:rPr>
        <w:t>3.</w:t>
      </w:r>
      <w:r w:rsidR="00D47A47" w:rsidRPr="00B14859">
        <w:rPr>
          <w:lang w:val="es-ES_tradnl"/>
        </w:rPr>
        <w:t>2</w:t>
      </w:r>
      <w:r w:rsidRPr="00B14859">
        <w:rPr>
          <w:lang w:val="es-ES_tradnl"/>
        </w:rPr>
        <w:t>.1. Nghiên cứu đánh giá tỷ lệ sống và sinh trưởng của rừng keo lai, keo</w:t>
      </w:r>
      <w:bookmarkEnd w:id="643"/>
      <w:bookmarkEnd w:id="644"/>
      <w:r w:rsidRPr="00B14859">
        <w:rPr>
          <w:lang w:val="es-ES_tradnl"/>
        </w:rPr>
        <w:t xml:space="preserve"> lá tràm</w:t>
      </w:r>
      <w:bookmarkEnd w:id="645"/>
      <w:bookmarkEnd w:id="646"/>
      <w:bookmarkEnd w:id="647"/>
      <w:r w:rsidR="00AA5148" w:rsidRPr="00B14859">
        <w:rPr>
          <w:lang w:val="es-ES_tradnl"/>
        </w:rPr>
        <w:t xml:space="preserve">, </w:t>
      </w:r>
      <w:r w:rsidRPr="00B14859">
        <w:rPr>
          <w:lang w:val="es-ES_tradnl"/>
        </w:rPr>
        <w:t>keo tai tượng</w:t>
      </w:r>
      <w:bookmarkEnd w:id="648"/>
      <w:bookmarkEnd w:id="649"/>
    </w:p>
    <w:p w:rsidR="003D228B" w:rsidRPr="00B14859" w:rsidRDefault="003D228B" w:rsidP="009933DF">
      <w:pPr>
        <w:pStyle w:val="003tin"/>
        <w:widowControl w:val="0"/>
        <w:rPr>
          <w:color w:val="auto"/>
          <w:lang w:val="es-ES_tradnl"/>
        </w:rPr>
      </w:pPr>
      <w:bookmarkStart w:id="650" w:name="_Toc418492703"/>
      <w:bookmarkStart w:id="651" w:name="_Toc462300872"/>
      <w:bookmarkStart w:id="652" w:name="_Toc462931518"/>
      <w:bookmarkStart w:id="653" w:name="_Toc463004730"/>
      <w:bookmarkStart w:id="654" w:name="_Toc463006612"/>
      <w:bookmarkStart w:id="655" w:name="_Toc475200944"/>
      <w:r w:rsidRPr="00B14859">
        <w:rPr>
          <w:color w:val="auto"/>
          <w:lang w:val="es-ES_tradnl"/>
        </w:rPr>
        <w:t>3.</w:t>
      </w:r>
      <w:r w:rsidR="00D47A47" w:rsidRPr="00B14859">
        <w:rPr>
          <w:color w:val="auto"/>
          <w:lang w:val="es-ES_tradnl"/>
        </w:rPr>
        <w:t>2</w:t>
      </w:r>
      <w:r w:rsidRPr="00B14859">
        <w:rPr>
          <w:color w:val="auto"/>
          <w:lang w:val="es-ES_tradnl"/>
        </w:rPr>
        <w:t>.1.1. Đánh giá tỷ lệ sống</w:t>
      </w:r>
      <w:bookmarkEnd w:id="650"/>
      <w:r w:rsidRPr="00B14859">
        <w:rPr>
          <w:color w:val="auto"/>
          <w:lang w:val="es-ES_tradnl"/>
        </w:rPr>
        <w:t xml:space="preserve"> (tỷ lệ cây hiện còn)</w:t>
      </w:r>
      <w:bookmarkEnd w:id="651"/>
      <w:bookmarkEnd w:id="652"/>
      <w:bookmarkEnd w:id="653"/>
      <w:bookmarkEnd w:id="654"/>
      <w:bookmarkEnd w:id="655"/>
    </w:p>
    <w:p w:rsidR="003D228B" w:rsidRPr="00B14859" w:rsidRDefault="003D228B" w:rsidP="009933DF">
      <w:pPr>
        <w:pStyle w:val="BANGMY"/>
        <w:widowControl w:val="0"/>
        <w:spacing w:after="120"/>
        <w:ind w:firstLine="567"/>
        <w:jc w:val="both"/>
        <w:rPr>
          <w:i w:val="0"/>
          <w:sz w:val="26"/>
          <w:szCs w:val="26"/>
        </w:rPr>
      </w:pPr>
      <w:bookmarkStart w:id="656" w:name="_Toc418492865"/>
      <w:r w:rsidRPr="00B14859">
        <w:rPr>
          <w:i w:val="0"/>
          <w:sz w:val="26"/>
          <w:szCs w:val="26"/>
        </w:rPr>
        <w:t>Tỷ lệ sống là chỉ tiêu quan trọng trong việc đánh giá để chọn loài cây trồng cho một vùng lập địa nhất định. Đối tượng nghiên cứu là rừng trồng với mật độ ban đầu là 2220 cây/ ha và không trồng dặm, không tỉa thưa trong quá trình chăm sóc.</w:t>
      </w:r>
      <w:r w:rsidR="00051E47" w:rsidRPr="00B14859">
        <w:rPr>
          <w:i w:val="0"/>
          <w:sz w:val="26"/>
          <w:szCs w:val="26"/>
        </w:rPr>
        <w:t xml:space="preserve"> Kết quả đánh giá tỷ lệ sống của các loài keo trong 3 ô tiêu chuẩn với diện tích 500m</w:t>
      </w:r>
      <w:r w:rsidR="00051E47" w:rsidRPr="00B14859">
        <w:rPr>
          <w:i w:val="0"/>
          <w:sz w:val="26"/>
          <w:szCs w:val="26"/>
          <w:vertAlign w:val="superscript"/>
        </w:rPr>
        <w:t>2</w:t>
      </w:r>
      <w:r w:rsidR="00BA382D" w:rsidRPr="00B14859">
        <w:rPr>
          <w:i w:val="0"/>
          <w:sz w:val="26"/>
          <w:szCs w:val="26"/>
        </w:rPr>
        <w:t>/1</w:t>
      </w:r>
      <w:r w:rsidR="00170579" w:rsidRPr="00B14859">
        <w:rPr>
          <w:i w:val="0"/>
          <w:sz w:val="26"/>
          <w:szCs w:val="26"/>
        </w:rPr>
        <w:t xml:space="preserve"> </w:t>
      </w:r>
      <w:r w:rsidR="00BA382D" w:rsidRPr="00B14859">
        <w:rPr>
          <w:i w:val="0"/>
          <w:sz w:val="26"/>
          <w:szCs w:val="26"/>
        </w:rPr>
        <w:t>ôtc</w:t>
      </w:r>
      <w:r w:rsidR="00051E47" w:rsidRPr="00B14859">
        <w:rPr>
          <w:i w:val="0"/>
          <w:sz w:val="26"/>
          <w:szCs w:val="26"/>
        </w:rPr>
        <w:t xml:space="preserve"> được tổng hợp ở bảng 3.2</w:t>
      </w:r>
      <w:r w:rsidR="006D693F">
        <w:rPr>
          <w:i w:val="0"/>
          <w:sz w:val="26"/>
          <w:szCs w:val="26"/>
        </w:rPr>
        <w:t>0</w:t>
      </w:r>
      <w:r w:rsidR="00051E47" w:rsidRPr="00B14859">
        <w:rPr>
          <w:i w:val="0"/>
          <w:sz w:val="26"/>
          <w:szCs w:val="26"/>
        </w:rPr>
        <w:t>.</w:t>
      </w:r>
    </w:p>
    <w:p w:rsidR="003D228B" w:rsidRPr="00B14859" w:rsidRDefault="003D228B" w:rsidP="004A306C">
      <w:pPr>
        <w:pStyle w:val="b0"/>
        <w:rPr>
          <w:lang w:val="es-ES_tradnl"/>
        </w:rPr>
      </w:pPr>
      <w:bookmarkStart w:id="657" w:name="_Toc475211694"/>
      <w:bookmarkEnd w:id="656"/>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2</w:t>
      </w:r>
      <w:r w:rsidRPr="00B14859">
        <w:rPr>
          <w:lang w:val="es-ES_tradnl"/>
        </w:rPr>
        <w:fldChar w:fldCharType="end"/>
      </w:r>
      <w:r w:rsidR="006D693F">
        <w:rPr>
          <w:lang w:val="es-ES_tradnl"/>
        </w:rPr>
        <w:t>0</w:t>
      </w:r>
      <w:r w:rsidRPr="00B14859">
        <w:rPr>
          <w:lang w:val="es-ES_tradnl"/>
        </w:rPr>
        <w:t xml:space="preserve">: </w:t>
      </w:r>
      <w:r w:rsidRPr="00B14859">
        <w:rPr>
          <w:b w:val="0"/>
          <w:lang w:val="es-ES_tradnl"/>
        </w:rPr>
        <w:t>Tỷ lệ sống của 3 loài keo giai đoạn 6 năm tuổi</w:t>
      </w:r>
      <w:bookmarkEnd w:id="657"/>
    </w:p>
    <w:tbl>
      <w:tblPr>
        <w:tblW w:w="8974" w:type="dxa"/>
        <w:jc w:val="center"/>
        <w:tblLook w:val="00A0" w:firstRow="1" w:lastRow="0" w:firstColumn="1" w:lastColumn="0" w:noHBand="0" w:noVBand="0"/>
      </w:tblPr>
      <w:tblGrid>
        <w:gridCol w:w="2292"/>
        <w:gridCol w:w="2019"/>
        <w:gridCol w:w="1997"/>
        <w:gridCol w:w="1045"/>
        <w:gridCol w:w="1621"/>
      </w:tblGrid>
      <w:tr w:rsidR="00B14859" w:rsidRPr="00B14859" w:rsidTr="00395A4F">
        <w:trPr>
          <w:trHeight w:val="266"/>
          <w:jc w:val="center"/>
        </w:trPr>
        <w:tc>
          <w:tcPr>
            <w:tcW w:w="2292" w:type="dxa"/>
            <w:vMerge w:val="restar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Loài</w:t>
            </w:r>
          </w:p>
        </w:tc>
        <w:tc>
          <w:tcPr>
            <w:tcW w:w="4016" w:type="dxa"/>
            <w:gridSpan w:val="2"/>
            <w:tcBorders>
              <w:top w:val="single" w:sz="4" w:space="0" w:color="auto"/>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Kết quả quan sát</w:t>
            </w:r>
          </w:p>
        </w:tc>
        <w:tc>
          <w:tcPr>
            <w:tcW w:w="1045" w:type="dxa"/>
            <w:vMerge w:val="restart"/>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Tổng</w:t>
            </w:r>
          </w:p>
        </w:tc>
        <w:tc>
          <w:tcPr>
            <w:tcW w:w="1621" w:type="dxa"/>
            <w:vMerge w:val="restart"/>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Tỷ lệ sống (%)</w:t>
            </w:r>
          </w:p>
        </w:tc>
      </w:tr>
      <w:tr w:rsidR="00B14859" w:rsidRPr="00B14859" w:rsidTr="00395A4F">
        <w:trPr>
          <w:trHeight w:val="266"/>
          <w:jc w:val="center"/>
        </w:trPr>
        <w:tc>
          <w:tcPr>
            <w:tcW w:w="2292"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p>
        </w:tc>
        <w:tc>
          <w:tcPr>
            <w:tcW w:w="2019"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Số cây sống</w:t>
            </w:r>
          </w:p>
        </w:tc>
        <w:tc>
          <w:tcPr>
            <w:tcW w:w="1996"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Số cây chết</w:t>
            </w:r>
          </w:p>
        </w:tc>
        <w:tc>
          <w:tcPr>
            <w:tcW w:w="1045"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p>
        </w:tc>
        <w:tc>
          <w:tcPr>
            <w:tcW w:w="1621"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395A4F">
            <w:pPr>
              <w:widowControl w:val="0"/>
              <w:spacing w:before="120" w:after="120"/>
              <w:jc w:val="center"/>
              <w:rPr>
                <w:b/>
                <w:bCs/>
                <w:sz w:val="26"/>
                <w:szCs w:val="26"/>
                <w:lang w:eastAsia="vi-VN"/>
              </w:rPr>
            </w:pPr>
          </w:p>
        </w:tc>
      </w:tr>
      <w:tr w:rsidR="00B14859" w:rsidRPr="00B14859" w:rsidTr="00395A4F">
        <w:trPr>
          <w:trHeight w:val="266"/>
          <w:jc w:val="center"/>
        </w:trPr>
        <w:tc>
          <w:tcPr>
            <w:tcW w:w="2292" w:type="dxa"/>
            <w:tcBorders>
              <w:top w:val="nil"/>
              <w:left w:val="single" w:sz="4" w:space="0" w:color="auto"/>
              <w:bottom w:val="single" w:sz="4" w:space="0" w:color="auto"/>
              <w:right w:val="single" w:sz="4" w:space="0" w:color="auto"/>
            </w:tcBorders>
            <w:vAlign w:val="center"/>
          </w:tcPr>
          <w:p w:rsidR="003D228B" w:rsidRPr="00B14859" w:rsidRDefault="003D228B" w:rsidP="00395A4F">
            <w:pPr>
              <w:widowControl w:val="0"/>
              <w:spacing w:before="120" w:after="120"/>
              <w:rPr>
                <w:b/>
                <w:bCs/>
                <w:sz w:val="26"/>
                <w:szCs w:val="26"/>
                <w:lang w:eastAsia="vi-VN"/>
              </w:rPr>
            </w:pPr>
            <w:r w:rsidRPr="00B14859">
              <w:rPr>
                <w:b/>
                <w:bCs/>
                <w:sz w:val="26"/>
                <w:szCs w:val="26"/>
                <w:lang w:eastAsia="vi-VN"/>
              </w:rPr>
              <w:t>Keo lai</w:t>
            </w:r>
          </w:p>
        </w:tc>
        <w:tc>
          <w:tcPr>
            <w:tcW w:w="2019"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256</w:t>
            </w:r>
          </w:p>
        </w:tc>
        <w:tc>
          <w:tcPr>
            <w:tcW w:w="1996"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77</w:t>
            </w:r>
          </w:p>
        </w:tc>
        <w:tc>
          <w:tcPr>
            <w:tcW w:w="1045"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333</w:t>
            </w:r>
          </w:p>
        </w:tc>
        <w:tc>
          <w:tcPr>
            <w:tcW w:w="1621"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76,88</w:t>
            </w:r>
          </w:p>
        </w:tc>
      </w:tr>
      <w:tr w:rsidR="00B14859" w:rsidRPr="00B14859" w:rsidTr="00395A4F">
        <w:trPr>
          <w:trHeight w:val="266"/>
          <w:jc w:val="center"/>
        </w:trPr>
        <w:tc>
          <w:tcPr>
            <w:tcW w:w="2292" w:type="dxa"/>
            <w:tcBorders>
              <w:top w:val="nil"/>
              <w:left w:val="single" w:sz="4" w:space="0" w:color="auto"/>
              <w:bottom w:val="single" w:sz="4" w:space="0" w:color="auto"/>
              <w:right w:val="single" w:sz="4" w:space="0" w:color="auto"/>
            </w:tcBorders>
            <w:noWrap/>
            <w:vAlign w:val="center"/>
          </w:tcPr>
          <w:p w:rsidR="003D228B" w:rsidRPr="00B14859" w:rsidRDefault="003D228B" w:rsidP="00395A4F">
            <w:pPr>
              <w:widowControl w:val="0"/>
              <w:spacing w:before="120" w:after="120"/>
              <w:rPr>
                <w:b/>
                <w:bCs/>
                <w:sz w:val="26"/>
                <w:szCs w:val="26"/>
                <w:lang w:eastAsia="vi-VN"/>
              </w:rPr>
            </w:pPr>
            <w:r w:rsidRPr="00B14859">
              <w:rPr>
                <w:b/>
                <w:bCs/>
                <w:sz w:val="26"/>
                <w:szCs w:val="26"/>
                <w:lang w:eastAsia="vi-VN"/>
              </w:rPr>
              <w:t>Keo lá tràm</w:t>
            </w:r>
          </w:p>
        </w:tc>
        <w:tc>
          <w:tcPr>
            <w:tcW w:w="2019"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239</w:t>
            </w:r>
          </w:p>
        </w:tc>
        <w:tc>
          <w:tcPr>
            <w:tcW w:w="1996"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94</w:t>
            </w:r>
          </w:p>
        </w:tc>
        <w:tc>
          <w:tcPr>
            <w:tcW w:w="1045"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333</w:t>
            </w:r>
          </w:p>
        </w:tc>
        <w:tc>
          <w:tcPr>
            <w:tcW w:w="1621"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71,77</w:t>
            </w:r>
          </w:p>
        </w:tc>
      </w:tr>
      <w:tr w:rsidR="00B14859" w:rsidRPr="00B14859" w:rsidTr="00395A4F">
        <w:trPr>
          <w:trHeight w:val="266"/>
          <w:jc w:val="center"/>
        </w:trPr>
        <w:tc>
          <w:tcPr>
            <w:tcW w:w="2292" w:type="dxa"/>
            <w:tcBorders>
              <w:top w:val="nil"/>
              <w:left w:val="single" w:sz="4" w:space="0" w:color="auto"/>
              <w:bottom w:val="single" w:sz="4" w:space="0" w:color="auto"/>
              <w:right w:val="single" w:sz="4" w:space="0" w:color="auto"/>
            </w:tcBorders>
            <w:noWrap/>
            <w:vAlign w:val="center"/>
          </w:tcPr>
          <w:p w:rsidR="003D228B" w:rsidRPr="00B14859" w:rsidRDefault="003D228B" w:rsidP="00395A4F">
            <w:pPr>
              <w:widowControl w:val="0"/>
              <w:spacing w:before="120" w:after="120"/>
              <w:rPr>
                <w:b/>
                <w:bCs/>
                <w:sz w:val="26"/>
                <w:szCs w:val="26"/>
                <w:lang w:eastAsia="vi-VN"/>
              </w:rPr>
            </w:pPr>
            <w:r w:rsidRPr="00B14859">
              <w:rPr>
                <w:b/>
                <w:bCs/>
                <w:sz w:val="26"/>
                <w:szCs w:val="26"/>
                <w:lang w:eastAsia="vi-VN"/>
              </w:rPr>
              <w:t>Keo tai tượng</w:t>
            </w:r>
          </w:p>
        </w:tc>
        <w:tc>
          <w:tcPr>
            <w:tcW w:w="2019"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176</w:t>
            </w:r>
          </w:p>
        </w:tc>
        <w:tc>
          <w:tcPr>
            <w:tcW w:w="1996"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157</w:t>
            </w:r>
          </w:p>
        </w:tc>
        <w:tc>
          <w:tcPr>
            <w:tcW w:w="1045"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333</w:t>
            </w:r>
          </w:p>
        </w:tc>
        <w:tc>
          <w:tcPr>
            <w:tcW w:w="1621" w:type="dxa"/>
            <w:tcBorders>
              <w:top w:val="nil"/>
              <w:left w:val="nil"/>
              <w:bottom w:val="single" w:sz="4" w:space="0" w:color="auto"/>
              <w:right w:val="single" w:sz="4" w:space="0" w:color="auto"/>
            </w:tcBorders>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52,85</w:t>
            </w:r>
          </w:p>
        </w:tc>
      </w:tr>
      <w:tr w:rsidR="00B14859" w:rsidRPr="00B14859" w:rsidTr="00395A4F">
        <w:trPr>
          <w:trHeight w:val="266"/>
          <w:jc w:val="center"/>
        </w:trPr>
        <w:tc>
          <w:tcPr>
            <w:tcW w:w="2292" w:type="dxa"/>
            <w:tcBorders>
              <w:top w:val="nil"/>
              <w:left w:val="single" w:sz="4" w:space="0" w:color="auto"/>
              <w:bottom w:val="single" w:sz="4" w:space="0" w:color="auto"/>
              <w:right w:val="single" w:sz="4" w:space="0" w:color="auto"/>
            </w:tcBorders>
            <w:noWrap/>
            <w:vAlign w:val="center"/>
          </w:tcPr>
          <w:p w:rsidR="003D228B" w:rsidRPr="00B14859" w:rsidRDefault="003D228B" w:rsidP="00395A4F">
            <w:pPr>
              <w:widowControl w:val="0"/>
              <w:spacing w:before="120" w:after="120"/>
              <w:jc w:val="center"/>
              <w:rPr>
                <w:b/>
                <w:bCs/>
                <w:sz w:val="26"/>
                <w:szCs w:val="26"/>
                <w:lang w:eastAsia="vi-VN"/>
              </w:rPr>
            </w:pPr>
            <w:r w:rsidRPr="00B14859">
              <w:rPr>
                <w:b/>
                <w:bCs/>
                <w:sz w:val="26"/>
                <w:szCs w:val="26"/>
                <w:lang w:eastAsia="vi-VN"/>
              </w:rPr>
              <w:t>Tổng</w:t>
            </w:r>
          </w:p>
        </w:tc>
        <w:tc>
          <w:tcPr>
            <w:tcW w:w="2019" w:type="dxa"/>
            <w:tcBorders>
              <w:top w:val="nil"/>
              <w:left w:val="nil"/>
              <w:bottom w:val="single" w:sz="4" w:space="0" w:color="auto"/>
              <w:right w:val="single" w:sz="4" w:space="0" w:color="auto"/>
            </w:tcBorders>
            <w:noWrap/>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671</w:t>
            </w:r>
          </w:p>
        </w:tc>
        <w:tc>
          <w:tcPr>
            <w:tcW w:w="1996" w:type="dxa"/>
            <w:tcBorders>
              <w:top w:val="nil"/>
              <w:left w:val="nil"/>
              <w:bottom w:val="single" w:sz="4" w:space="0" w:color="auto"/>
              <w:right w:val="single" w:sz="4" w:space="0" w:color="auto"/>
            </w:tcBorders>
            <w:noWrap/>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328</w:t>
            </w:r>
          </w:p>
        </w:tc>
        <w:tc>
          <w:tcPr>
            <w:tcW w:w="1045" w:type="dxa"/>
            <w:tcBorders>
              <w:top w:val="nil"/>
              <w:left w:val="nil"/>
              <w:bottom w:val="single" w:sz="4" w:space="0" w:color="auto"/>
              <w:right w:val="single" w:sz="4" w:space="0" w:color="auto"/>
            </w:tcBorders>
            <w:noWrap/>
            <w:vAlign w:val="center"/>
          </w:tcPr>
          <w:p w:rsidR="003D228B" w:rsidRPr="00B14859" w:rsidRDefault="003D228B" w:rsidP="00395A4F">
            <w:pPr>
              <w:widowControl w:val="0"/>
              <w:spacing w:before="120" w:after="120"/>
              <w:jc w:val="center"/>
              <w:rPr>
                <w:sz w:val="26"/>
                <w:szCs w:val="26"/>
                <w:lang w:eastAsia="vi-VN"/>
              </w:rPr>
            </w:pPr>
            <w:r w:rsidRPr="00B14859">
              <w:rPr>
                <w:sz w:val="26"/>
                <w:szCs w:val="26"/>
                <w:lang w:eastAsia="vi-VN"/>
              </w:rPr>
              <w:t>999</w:t>
            </w:r>
          </w:p>
        </w:tc>
        <w:tc>
          <w:tcPr>
            <w:tcW w:w="1621" w:type="dxa"/>
            <w:tcBorders>
              <w:top w:val="nil"/>
              <w:left w:val="nil"/>
              <w:bottom w:val="single" w:sz="4" w:space="0" w:color="auto"/>
              <w:right w:val="single" w:sz="4" w:space="0" w:color="auto"/>
            </w:tcBorders>
            <w:noWrap/>
            <w:vAlign w:val="center"/>
          </w:tcPr>
          <w:p w:rsidR="003D228B" w:rsidRPr="00B14859" w:rsidRDefault="003D228B" w:rsidP="00395A4F">
            <w:pPr>
              <w:widowControl w:val="0"/>
              <w:spacing w:before="120" w:after="120"/>
              <w:jc w:val="center"/>
              <w:rPr>
                <w:sz w:val="26"/>
                <w:szCs w:val="26"/>
                <w:lang w:eastAsia="vi-VN"/>
              </w:rPr>
            </w:pPr>
          </w:p>
        </w:tc>
      </w:tr>
    </w:tbl>
    <w:p w:rsidR="003D228B" w:rsidRPr="00B14859" w:rsidRDefault="00BA382D" w:rsidP="00BA382D">
      <w:pPr>
        <w:pStyle w:val="BodyText"/>
        <w:widowControl w:val="0"/>
        <w:spacing w:before="120" w:after="120" w:line="288" w:lineRule="auto"/>
        <w:jc w:val="center"/>
        <w:rPr>
          <w:sz w:val="12"/>
          <w:lang w:val="es-ES_tradnl"/>
        </w:rPr>
      </w:pPr>
      <w:r w:rsidRPr="00B14859">
        <w:rPr>
          <w:noProof/>
        </w:rPr>
        <w:drawing>
          <wp:inline distT="0" distB="0" distL="0" distR="0" wp14:anchorId="0B5F5632" wp14:editId="637A8119">
            <wp:extent cx="5181600" cy="2019300"/>
            <wp:effectExtent l="0" t="0" r="0" b="0"/>
            <wp:docPr id="6136" name="Object 61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D228B" w:rsidRPr="00B14859" w:rsidRDefault="003D228B" w:rsidP="004A306C">
      <w:pPr>
        <w:pStyle w:val="b2"/>
        <w:rPr>
          <w:b w:val="0"/>
          <w:color w:val="auto"/>
          <w:lang w:val="es-ES_tradnl"/>
        </w:rPr>
      </w:pPr>
      <w:bookmarkStart w:id="658" w:name="_Toc462928872"/>
      <w:r w:rsidRPr="00B14859">
        <w:rPr>
          <w:color w:val="auto"/>
          <w:lang w:val="es-ES_tradnl"/>
        </w:rPr>
        <w:t xml:space="preserve">Biểu đồ 3. </w:t>
      </w:r>
      <w:r w:rsidR="00AC79CC" w:rsidRPr="00B14859">
        <w:rPr>
          <w:color w:val="auto"/>
        </w:rPr>
        <w:fldChar w:fldCharType="begin"/>
      </w:r>
      <w:r w:rsidR="00AC79CC" w:rsidRPr="00B14859">
        <w:rPr>
          <w:color w:val="auto"/>
          <w:lang w:val="es-ES_tradnl"/>
        </w:rPr>
        <w:instrText xml:space="preserve"> SEQ Biểu_đồ_3. \* ARABIC </w:instrText>
      </w:r>
      <w:r w:rsidR="00AC79CC" w:rsidRPr="00B14859">
        <w:rPr>
          <w:color w:val="auto"/>
        </w:rPr>
        <w:fldChar w:fldCharType="separate"/>
      </w:r>
      <w:r w:rsidR="00862499" w:rsidRPr="00B14859">
        <w:rPr>
          <w:noProof/>
          <w:color w:val="auto"/>
          <w:lang w:val="es-ES_tradnl"/>
        </w:rPr>
        <w:t>1</w:t>
      </w:r>
      <w:r w:rsidR="00AC79CC" w:rsidRPr="00B14859">
        <w:rPr>
          <w:noProof/>
          <w:color w:val="auto"/>
        </w:rPr>
        <w:fldChar w:fldCharType="end"/>
      </w:r>
      <w:r w:rsidRPr="00B14859">
        <w:rPr>
          <w:color w:val="auto"/>
          <w:lang w:val="es-ES_tradnl"/>
        </w:rPr>
        <w:t xml:space="preserve">: </w:t>
      </w:r>
      <w:r w:rsidRPr="00B14859">
        <w:rPr>
          <w:b w:val="0"/>
          <w:color w:val="auto"/>
          <w:lang w:val="es-ES_tradnl"/>
        </w:rPr>
        <w:t>Tỷ lệ sống 3 loài keo trồng trên đất rừng khộp</w:t>
      </w:r>
      <w:bookmarkEnd w:id="658"/>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Qua bảng 3.2</w:t>
      </w:r>
      <w:r w:rsidR="006D693F">
        <w:rPr>
          <w:lang w:val="es-ES_tradnl"/>
        </w:rPr>
        <w:t>0</w:t>
      </w:r>
      <w:r w:rsidRPr="00B14859">
        <w:rPr>
          <w:lang w:val="es-ES_tradnl"/>
        </w:rPr>
        <w:t xml:space="preserve"> và biểu đồ 3.1 cho thấy tỷ lệ sống 3 loài keo có sự sai khác. Loài keo lai cho tỷ lệ sống cao nhất (76,88%) và loài keo tai tượng cho tỷ lệ sống thấp nhất (52,85%). Để đánh giá tỷ lệ sống của 3 loài keo, sử dụng tiêu chuẩn</w:t>
      </w:r>
      <w:r w:rsidRPr="00B14859">
        <w:rPr>
          <w:lang w:val="nl-NL"/>
        </w:rPr>
        <w:t xml:space="preserve"> </w:t>
      </w:r>
      <m:oMath>
        <m:sSubSup>
          <m:sSubSupPr>
            <m:ctrlPr>
              <w:rPr>
                <w:rFonts w:ascii="Cambria Math" w:hAnsi="Cambria Math"/>
                <w:i/>
                <w:lang w:val="nl-NL"/>
              </w:rPr>
            </m:ctrlPr>
          </m:sSubSupPr>
          <m:e>
            <m:r>
              <w:rPr>
                <w:rFonts w:ascii="Cambria Math" w:hAnsi="Cambria Math"/>
                <w:lang w:val="nl-NL"/>
              </w:rPr>
              <m:t>χ</m:t>
            </m:r>
          </m:e>
          <m:sub>
            <m:r>
              <w:rPr>
                <w:rFonts w:ascii="Cambria Math" w:hAnsi="Cambria Math"/>
                <w:lang w:val="nl-NL"/>
              </w:rPr>
              <m:t>t</m:t>
            </m:r>
          </m:sub>
          <m:sup>
            <m:r>
              <w:rPr>
                <w:rFonts w:ascii="Cambria Math" w:hAnsi="Cambria Math"/>
                <w:lang w:val="nl-NL"/>
              </w:rPr>
              <m:t>2</m:t>
            </m:r>
          </m:sup>
        </m:sSubSup>
      </m:oMath>
      <w:r w:rsidRPr="00B14859">
        <w:rPr>
          <w:lang w:val="es-ES_tradnl"/>
        </w:rPr>
        <w:t xml:space="preserve">. Kết quả phân tích cho thấy: </w:t>
      </w:r>
      <m:oMath>
        <m:sSubSup>
          <m:sSubSupPr>
            <m:ctrlPr>
              <w:rPr>
                <w:rFonts w:ascii="Cambria Math" w:hAnsi="Cambria Math"/>
                <w:i/>
                <w:lang w:val="nl-NL"/>
              </w:rPr>
            </m:ctrlPr>
          </m:sSubSupPr>
          <m:e>
            <m:r>
              <w:rPr>
                <w:rFonts w:ascii="Cambria Math" w:hAnsi="Cambria Math"/>
                <w:lang w:val="nl-NL"/>
              </w:rPr>
              <m:t>χ</m:t>
            </m:r>
          </m:e>
          <m:sub>
            <m:r>
              <w:rPr>
                <w:rFonts w:ascii="Cambria Math" w:hAnsi="Cambria Math"/>
                <w:lang w:val="nl-NL"/>
              </w:rPr>
              <m:t>t</m:t>
            </m:r>
          </m:sub>
          <m:sup>
            <m:r>
              <w:rPr>
                <w:rFonts w:ascii="Cambria Math" w:hAnsi="Cambria Math"/>
                <w:lang w:val="nl-NL"/>
              </w:rPr>
              <m:t>2</m:t>
            </m:r>
          </m:sup>
        </m:sSubSup>
      </m:oMath>
      <w:r w:rsidRPr="00B14859">
        <w:rPr>
          <w:lang w:val="es-ES_tradnl"/>
        </w:rPr>
        <w:t xml:space="preserve"> = </w:t>
      </w:r>
      <w:r w:rsidRPr="00B14859">
        <w:rPr>
          <w:lang w:val="vi-VN" w:eastAsia="vi-VN"/>
        </w:rPr>
        <w:t xml:space="preserve">48,38 </w:t>
      </w:r>
      <w:r w:rsidRPr="00B14859">
        <w:rPr>
          <w:lang w:val="es-ES_tradnl"/>
        </w:rPr>
        <w:t xml:space="preserve">&gt; </w:t>
      </w:r>
      <m:oMath>
        <m:sSubSup>
          <m:sSubSupPr>
            <m:ctrlPr>
              <w:rPr>
                <w:rFonts w:ascii="Cambria Math" w:hAnsi="Cambria Math"/>
                <w:i/>
                <w:lang w:val="nl-NL"/>
              </w:rPr>
            </m:ctrlPr>
          </m:sSubSupPr>
          <m:e>
            <m:r>
              <w:rPr>
                <w:rFonts w:ascii="Cambria Math" w:hAnsi="Cambria Math"/>
                <w:lang w:val="nl-NL"/>
              </w:rPr>
              <m:t>χ</m:t>
            </m:r>
          </m:e>
          <m:sub>
            <m:r>
              <w:rPr>
                <w:rFonts w:ascii="Cambria Math" w:hAnsi="Cambria Math"/>
                <w:lang w:val="nl-NL"/>
              </w:rPr>
              <m:t>t</m:t>
            </m:r>
          </m:sub>
          <m:sup>
            <m:r>
              <w:rPr>
                <w:rFonts w:ascii="Cambria Math" w:hAnsi="Cambria Math"/>
                <w:lang w:val="nl-NL"/>
              </w:rPr>
              <m:t>2</m:t>
            </m:r>
          </m:sup>
        </m:sSubSup>
        <m:r>
          <w:rPr>
            <w:rFonts w:ascii="Cambria Math" w:hAnsi="Cambria Math"/>
            <w:lang w:val="nl-NL"/>
          </w:rPr>
          <m:t xml:space="preserve"> </m:t>
        </m:r>
      </m:oMath>
      <w:r w:rsidRPr="00B14859">
        <w:rPr>
          <w:lang w:val="es-ES_tradnl"/>
        </w:rPr>
        <w:t xml:space="preserve">= 5,99; điều đó chứng tỏ rằng tỷ lệ sống của 3 loài keo </w:t>
      </w:r>
      <w:r w:rsidRPr="00B14859">
        <w:rPr>
          <w:lang w:val="es-ES_tradnl"/>
        </w:rPr>
        <w:lastRenderedPageBreak/>
        <w:t>sai khác rõ rệt. Vì vậy, dựa vào tiêu chí tỷ lệ sống thì chọn loài keo lai trồng trên đất rừng khộp để cho tỷ lệ sống tốt nhất.</w:t>
      </w:r>
    </w:p>
    <w:p w:rsidR="003D228B" w:rsidRPr="00B14859" w:rsidRDefault="003D228B" w:rsidP="009933DF">
      <w:pPr>
        <w:pStyle w:val="003tin"/>
        <w:widowControl w:val="0"/>
        <w:rPr>
          <w:color w:val="auto"/>
          <w:lang w:val="es-ES_tradnl"/>
        </w:rPr>
      </w:pPr>
      <w:bookmarkStart w:id="659" w:name="_Toc462300873"/>
      <w:bookmarkStart w:id="660" w:name="_Toc462931519"/>
      <w:bookmarkStart w:id="661" w:name="_Toc463004731"/>
      <w:bookmarkStart w:id="662" w:name="_Toc463006613"/>
      <w:bookmarkStart w:id="663" w:name="_Toc475200945"/>
      <w:r w:rsidRPr="00B14859">
        <w:rPr>
          <w:color w:val="auto"/>
          <w:lang w:val="es-ES_tradnl"/>
        </w:rPr>
        <w:t>3.</w:t>
      </w:r>
      <w:r w:rsidR="00D47A47" w:rsidRPr="00B14859">
        <w:rPr>
          <w:color w:val="auto"/>
          <w:lang w:val="es-ES_tradnl"/>
        </w:rPr>
        <w:t>2</w:t>
      </w:r>
      <w:r w:rsidRPr="00B14859">
        <w:rPr>
          <w:color w:val="auto"/>
          <w:lang w:val="es-ES_tradnl"/>
        </w:rPr>
        <w:t>.1.2. Kết quả đánh giá sinh trưởng của các loài keo trồng tại khu vực nghiên cứu</w:t>
      </w:r>
      <w:bookmarkEnd w:id="659"/>
      <w:bookmarkEnd w:id="660"/>
      <w:bookmarkEnd w:id="661"/>
      <w:bookmarkEnd w:id="662"/>
      <w:bookmarkEnd w:id="663"/>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Sinh trưởng là chỉ tiêu nói lên được tính thích nghi của loài với lập địa nơi gây trồng và đặc tính di truyền của loài. Kết quả tính toán và xử lý số liệu sinh trưởng được tổng hợp ở bảng 3.2</w:t>
      </w:r>
      <w:r w:rsidR="006D693F">
        <w:rPr>
          <w:lang w:val="es-ES_tradnl"/>
        </w:rPr>
        <w:t>1</w:t>
      </w:r>
      <w:r w:rsidRPr="00B14859">
        <w:rPr>
          <w:lang w:val="es-ES_tradnl"/>
        </w:rPr>
        <w:t>.</w:t>
      </w:r>
    </w:p>
    <w:p w:rsidR="003D228B" w:rsidRPr="00B14859" w:rsidRDefault="003D228B" w:rsidP="004A306C">
      <w:pPr>
        <w:pStyle w:val="b0"/>
        <w:rPr>
          <w:lang w:val="es-ES_tradnl"/>
        </w:rPr>
      </w:pPr>
      <w:bookmarkStart w:id="664" w:name="_Toc475211695"/>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2</w:t>
      </w:r>
      <w:r w:rsidRPr="00B14859">
        <w:rPr>
          <w:lang w:val="es-ES_tradnl"/>
        </w:rPr>
        <w:fldChar w:fldCharType="end"/>
      </w:r>
      <w:r w:rsidR="006D693F">
        <w:rPr>
          <w:lang w:val="es-ES_tradnl"/>
        </w:rPr>
        <w:t>1</w:t>
      </w:r>
      <w:r w:rsidRPr="00B14859">
        <w:rPr>
          <w:lang w:val="es-ES_tradnl"/>
        </w:rPr>
        <w:t xml:space="preserve">: </w:t>
      </w:r>
      <w:r w:rsidRPr="00B14859">
        <w:rPr>
          <w:b w:val="0"/>
          <w:lang w:val="es-ES_tradnl"/>
        </w:rPr>
        <w:t>Sinh trưởng của 3 loài keo giai đoạn 6 năm tuổi</w:t>
      </w:r>
      <w:bookmarkEnd w:id="664"/>
    </w:p>
    <w:tbl>
      <w:tblPr>
        <w:tblW w:w="9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77"/>
        <w:gridCol w:w="1377"/>
        <w:gridCol w:w="1377"/>
        <w:gridCol w:w="1515"/>
        <w:gridCol w:w="1614"/>
        <w:gridCol w:w="973"/>
        <w:gridCol w:w="993"/>
      </w:tblGrid>
      <w:tr w:rsidR="00B14859" w:rsidRPr="00B14859" w:rsidTr="00A77CD8">
        <w:trPr>
          <w:trHeight w:val="763"/>
          <w:tblHeader/>
          <w:jc w:val="center"/>
        </w:trPr>
        <w:tc>
          <w:tcPr>
            <w:tcW w:w="2754" w:type="dxa"/>
            <w:gridSpan w:val="2"/>
            <w:tcBorders>
              <w:tl2br w:val="single" w:sz="4" w:space="0" w:color="auto"/>
            </w:tcBorders>
            <w:vAlign w:val="center"/>
          </w:tcPr>
          <w:p w:rsidR="00705AE2" w:rsidRPr="00B14859" w:rsidRDefault="00705AE2" w:rsidP="00705AE2">
            <w:pPr>
              <w:pStyle w:val="BodyText"/>
              <w:widowControl w:val="0"/>
              <w:spacing w:before="120" w:after="120" w:line="288" w:lineRule="auto"/>
              <w:ind w:firstLine="678"/>
              <w:jc w:val="center"/>
              <w:rPr>
                <w:b/>
                <w:lang w:val="nl-NL"/>
              </w:rPr>
            </w:pPr>
            <w:r w:rsidRPr="00B14859">
              <w:rPr>
                <w:b/>
                <w:lang w:val="nl-NL"/>
              </w:rPr>
              <w:t>Loài</w:t>
            </w:r>
          </w:p>
          <w:p w:rsidR="003D228B" w:rsidRPr="00B14859" w:rsidRDefault="003D228B" w:rsidP="00705AE2">
            <w:pPr>
              <w:pStyle w:val="BodyText"/>
              <w:widowControl w:val="0"/>
              <w:spacing w:before="120" w:after="120" w:line="288" w:lineRule="auto"/>
              <w:rPr>
                <w:b/>
                <w:lang w:val="nl-NL"/>
              </w:rPr>
            </w:pPr>
            <w:r w:rsidRPr="00B14859">
              <w:rPr>
                <w:b/>
                <w:lang w:val="nl-NL"/>
              </w:rPr>
              <w:t xml:space="preserve">Chỉ tiêu </w:t>
            </w: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Keo lai</w:t>
            </w:r>
          </w:p>
        </w:tc>
        <w:tc>
          <w:tcPr>
            <w:tcW w:w="1515"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Keo lá tràm</w:t>
            </w:r>
          </w:p>
        </w:tc>
        <w:tc>
          <w:tcPr>
            <w:tcW w:w="1614"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Keo tai tượng</w:t>
            </w:r>
          </w:p>
        </w:tc>
        <w:tc>
          <w:tcPr>
            <w:tcW w:w="973" w:type="dxa"/>
            <w:vAlign w:val="center"/>
          </w:tcPr>
          <w:p w:rsidR="003D228B" w:rsidRPr="00B14859" w:rsidRDefault="003D228B" w:rsidP="009933DF">
            <w:pPr>
              <w:pStyle w:val="BodyText"/>
              <w:widowControl w:val="0"/>
              <w:spacing w:before="120" w:after="120" w:line="288" w:lineRule="auto"/>
              <w:jc w:val="center"/>
              <w:rPr>
                <w:b/>
                <w:vertAlign w:val="subscript"/>
                <w:lang w:val="nl-NL"/>
              </w:rPr>
            </w:pPr>
            <w:r w:rsidRPr="00B14859">
              <w:rPr>
                <w:b/>
                <w:lang w:val="nl-NL"/>
              </w:rPr>
              <w:t>F</w:t>
            </w:r>
            <w:r w:rsidRPr="00B14859">
              <w:rPr>
                <w:b/>
                <w:vertAlign w:val="subscript"/>
                <w:lang w:val="nl-NL"/>
              </w:rPr>
              <w:t>t</w:t>
            </w:r>
          </w:p>
        </w:tc>
        <w:tc>
          <w:tcPr>
            <w:tcW w:w="993" w:type="dxa"/>
            <w:vAlign w:val="center"/>
          </w:tcPr>
          <w:p w:rsidR="003D228B" w:rsidRPr="00B14859" w:rsidRDefault="003D228B" w:rsidP="009933DF">
            <w:pPr>
              <w:pStyle w:val="BodyText"/>
              <w:widowControl w:val="0"/>
              <w:spacing w:before="120" w:after="120" w:line="288" w:lineRule="auto"/>
              <w:jc w:val="center"/>
              <w:rPr>
                <w:b/>
                <w:vertAlign w:val="subscript"/>
                <w:lang w:val="nl-NL"/>
              </w:rPr>
            </w:pPr>
            <w:r w:rsidRPr="00B14859">
              <w:rPr>
                <w:b/>
                <w:lang w:val="nl-NL"/>
              </w:rPr>
              <w:t>F</w:t>
            </w:r>
            <w:r w:rsidRPr="00B14859">
              <w:rPr>
                <w:b/>
                <w:vertAlign w:val="subscript"/>
                <w:lang w:val="nl-NL"/>
              </w:rPr>
              <w:t>05</w:t>
            </w:r>
          </w:p>
        </w:tc>
      </w:tr>
      <w:tr w:rsidR="00B14859" w:rsidRPr="00B14859" w:rsidTr="00D84FFA">
        <w:trPr>
          <w:jc w:val="center"/>
        </w:trPr>
        <w:tc>
          <w:tcPr>
            <w:tcW w:w="1377" w:type="dxa"/>
            <w:vMerge w:val="restart"/>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D</w:t>
            </w:r>
            <w:r w:rsidRPr="00B14859">
              <w:rPr>
                <w:b/>
                <w:vertAlign w:val="subscript"/>
                <w:lang w:val="nl-NL"/>
              </w:rPr>
              <w:t>1.3</w:t>
            </w:r>
            <w:r w:rsidRPr="00B14859">
              <w:rPr>
                <w:b/>
                <w:lang w:val="nl-NL"/>
              </w:rPr>
              <w:t xml:space="preserve"> (cm)</w:t>
            </w: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1</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11,9</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8,1</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11,0</w:t>
            </w:r>
          </w:p>
        </w:tc>
        <w:tc>
          <w:tcPr>
            <w:tcW w:w="97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38,39</w:t>
            </w:r>
          </w:p>
        </w:tc>
        <w:tc>
          <w:tcPr>
            <w:tcW w:w="99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5,14</w:t>
            </w: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2</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11,2</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8,1</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10,5</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3</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10,6</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7,8</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10,0</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TB</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11,2</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8,0</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10,5</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restart"/>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H</w:t>
            </w:r>
            <w:r w:rsidRPr="00B14859">
              <w:rPr>
                <w:b/>
                <w:vertAlign w:val="subscript"/>
                <w:lang w:val="nl-NL"/>
              </w:rPr>
              <w:t>vn</w:t>
            </w:r>
            <w:r w:rsidRPr="00B14859">
              <w:rPr>
                <w:b/>
                <w:lang w:val="nl-NL"/>
              </w:rPr>
              <w:t xml:space="preserve"> (m)</w:t>
            </w: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1</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13,0</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11,6</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11,7</w:t>
            </w:r>
          </w:p>
        </w:tc>
        <w:tc>
          <w:tcPr>
            <w:tcW w:w="97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12,22</w:t>
            </w:r>
          </w:p>
        </w:tc>
        <w:tc>
          <w:tcPr>
            <w:tcW w:w="99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5,14</w:t>
            </w: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2</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12,6</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12,0</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11,1</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3</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12,2</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11,6</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11,1</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TB</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12,6</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11,7</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11,3</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restart"/>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D</w:t>
            </w:r>
            <w:r w:rsidRPr="00B14859">
              <w:rPr>
                <w:b/>
                <w:vertAlign w:val="subscript"/>
                <w:lang w:val="nl-NL"/>
              </w:rPr>
              <w:t>t</w:t>
            </w:r>
            <w:r w:rsidRPr="00B14859">
              <w:rPr>
                <w:b/>
                <w:lang w:val="nl-NL"/>
              </w:rPr>
              <w:t xml:space="preserve"> (m)</w:t>
            </w: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1</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1,8</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2,3</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1,7</w:t>
            </w:r>
          </w:p>
        </w:tc>
        <w:tc>
          <w:tcPr>
            <w:tcW w:w="97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6,69</w:t>
            </w:r>
          </w:p>
        </w:tc>
        <w:tc>
          <w:tcPr>
            <w:tcW w:w="99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5,14</w:t>
            </w: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2</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1,4</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2,0</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1,4</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3</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1,8</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1,9</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1,4</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TB</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1,6</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2,1</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1,5</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restart"/>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V (m</w:t>
            </w:r>
            <w:r w:rsidRPr="00B14859">
              <w:rPr>
                <w:b/>
                <w:vertAlign w:val="superscript"/>
                <w:lang w:val="nl-NL"/>
              </w:rPr>
              <w:t>3</w:t>
            </w:r>
            <w:r w:rsidRPr="00B14859">
              <w:rPr>
                <w:b/>
                <w:lang w:val="nl-NL"/>
              </w:rPr>
              <w:t>)</w:t>
            </w: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1</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0,0800</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0,0320</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0,0616</w:t>
            </w:r>
          </w:p>
        </w:tc>
        <w:tc>
          <w:tcPr>
            <w:tcW w:w="97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18,91</w:t>
            </w:r>
          </w:p>
        </w:tc>
        <w:tc>
          <w:tcPr>
            <w:tcW w:w="993" w:type="dxa"/>
            <w:vMerge w:val="restart"/>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5,14</w:t>
            </w: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2</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0,0674</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0,0343</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0,0529</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ÔTC 3</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0,0593</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0,0311</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0,0480</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r w:rsidR="00B14859" w:rsidRPr="00B14859" w:rsidTr="00D84FFA">
        <w:trPr>
          <w:jc w:val="center"/>
        </w:trPr>
        <w:tc>
          <w:tcPr>
            <w:tcW w:w="1377" w:type="dxa"/>
            <w:vMerge/>
            <w:vAlign w:val="center"/>
          </w:tcPr>
          <w:p w:rsidR="003D228B" w:rsidRPr="00B14859" w:rsidRDefault="003D228B" w:rsidP="009933DF">
            <w:pPr>
              <w:pStyle w:val="BodyText"/>
              <w:widowControl w:val="0"/>
              <w:spacing w:before="120" w:after="120" w:line="288" w:lineRule="auto"/>
              <w:jc w:val="center"/>
              <w:rPr>
                <w:b/>
                <w:lang w:val="nl-NL"/>
              </w:rPr>
            </w:pPr>
          </w:p>
        </w:tc>
        <w:tc>
          <w:tcPr>
            <w:tcW w:w="1377" w:type="dxa"/>
            <w:vAlign w:val="center"/>
          </w:tcPr>
          <w:p w:rsidR="003D228B" w:rsidRPr="00B14859" w:rsidRDefault="003D228B" w:rsidP="009933DF">
            <w:pPr>
              <w:pStyle w:val="BodyText"/>
              <w:widowControl w:val="0"/>
              <w:spacing w:before="120" w:after="120" w:line="288" w:lineRule="auto"/>
              <w:jc w:val="center"/>
              <w:rPr>
                <w:b/>
                <w:lang w:val="nl-NL"/>
              </w:rPr>
            </w:pPr>
            <w:r w:rsidRPr="00B14859">
              <w:rPr>
                <w:b/>
                <w:lang w:val="nl-NL"/>
              </w:rPr>
              <w:t>TB</w:t>
            </w:r>
          </w:p>
        </w:tc>
        <w:tc>
          <w:tcPr>
            <w:tcW w:w="1377"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0,0689</w:t>
            </w:r>
          </w:p>
        </w:tc>
        <w:tc>
          <w:tcPr>
            <w:tcW w:w="1515"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0,0325</w:t>
            </w:r>
          </w:p>
        </w:tc>
        <w:tc>
          <w:tcPr>
            <w:tcW w:w="1614" w:type="dxa"/>
            <w:vAlign w:val="center"/>
          </w:tcPr>
          <w:p w:rsidR="003D228B" w:rsidRPr="00B14859" w:rsidRDefault="003D228B" w:rsidP="009933DF">
            <w:pPr>
              <w:pStyle w:val="BodyText"/>
              <w:widowControl w:val="0"/>
              <w:spacing w:before="120" w:after="120" w:line="288" w:lineRule="auto"/>
              <w:jc w:val="center"/>
              <w:rPr>
                <w:lang w:val="nl-NL"/>
              </w:rPr>
            </w:pPr>
            <w:r w:rsidRPr="00B14859">
              <w:rPr>
                <w:lang w:val="nl-NL"/>
              </w:rPr>
              <w:t>0,0542</w:t>
            </w:r>
          </w:p>
        </w:tc>
        <w:tc>
          <w:tcPr>
            <w:tcW w:w="973" w:type="dxa"/>
            <w:vMerge/>
            <w:vAlign w:val="center"/>
          </w:tcPr>
          <w:p w:rsidR="003D228B" w:rsidRPr="00B14859" w:rsidRDefault="003D228B" w:rsidP="009933DF">
            <w:pPr>
              <w:pStyle w:val="BodyText"/>
              <w:widowControl w:val="0"/>
              <w:spacing w:before="120" w:after="120" w:line="288" w:lineRule="auto"/>
              <w:jc w:val="center"/>
              <w:rPr>
                <w:lang w:val="nl-NL"/>
              </w:rPr>
            </w:pPr>
          </w:p>
        </w:tc>
        <w:tc>
          <w:tcPr>
            <w:tcW w:w="993" w:type="dxa"/>
            <w:vMerge/>
            <w:vAlign w:val="center"/>
          </w:tcPr>
          <w:p w:rsidR="003D228B" w:rsidRPr="00B14859" w:rsidRDefault="003D228B" w:rsidP="009933DF">
            <w:pPr>
              <w:pStyle w:val="BodyText"/>
              <w:widowControl w:val="0"/>
              <w:spacing w:before="120" w:after="120" w:line="288" w:lineRule="auto"/>
              <w:jc w:val="center"/>
              <w:rPr>
                <w:lang w:val="nl-NL"/>
              </w:rPr>
            </w:pPr>
          </w:p>
        </w:tc>
      </w:tr>
    </w:tbl>
    <w:p w:rsidR="003D228B" w:rsidRPr="00B14859" w:rsidRDefault="00FC4A61" w:rsidP="009933DF">
      <w:pPr>
        <w:widowControl w:val="0"/>
        <w:spacing w:before="120" w:after="120" w:line="288" w:lineRule="auto"/>
        <w:jc w:val="both"/>
        <w:rPr>
          <w:sz w:val="26"/>
          <w:szCs w:val="26"/>
        </w:rPr>
      </w:pPr>
      <w:r w:rsidRPr="00B14859">
        <w:rPr>
          <w:noProof/>
          <w:sz w:val="26"/>
          <w:szCs w:val="26"/>
        </w:rPr>
        <w:lastRenderedPageBreak/>
        <w:drawing>
          <wp:inline distT="0" distB="0" distL="0" distR="0" wp14:anchorId="6DB77A1D" wp14:editId="32D4A92A">
            <wp:extent cx="2876550" cy="2686050"/>
            <wp:effectExtent l="0" t="0" r="0" b="0"/>
            <wp:docPr id="6143" name="Object 61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B14859">
        <w:rPr>
          <w:noProof/>
          <w:sz w:val="26"/>
          <w:szCs w:val="26"/>
        </w:rPr>
        <w:drawing>
          <wp:inline distT="0" distB="0" distL="0" distR="0" wp14:anchorId="236A8933" wp14:editId="491E344E">
            <wp:extent cx="2762250" cy="2667000"/>
            <wp:effectExtent l="0" t="0" r="0" b="0"/>
            <wp:docPr id="6144" name="Object 61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W w:w="0" w:type="auto"/>
        <w:tblInd w:w="108" w:type="dxa"/>
        <w:tblLook w:val="00A0" w:firstRow="1" w:lastRow="0" w:firstColumn="1" w:lastColumn="0" w:noHBand="0" w:noVBand="0"/>
      </w:tblPr>
      <w:tblGrid>
        <w:gridCol w:w="4536"/>
        <w:gridCol w:w="4536"/>
      </w:tblGrid>
      <w:tr w:rsidR="00B14859" w:rsidRPr="00E42E6D" w:rsidTr="0020468A">
        <w:tc>
          <w:tcPr>
            <w:tcW w:w="4536" w:type="dxa"/>
            <w:vAlign w:val="center"/>
          </w:tcPr>
          <w:p w:rsidR="003D228B" w:rsidRPr="00B14859" w:rsidRDefault="003D228B" w:rsidP="004A306C">
            <w:pPr>
              <w:pStyle w:val="b2"/>
              <w:rPr>
                <w:bCs/>
                <w:noProof/>
                <w:color w:val="auto"/>
                <w:lang w:val="es-ES_tradnl"/>
              </w:rPr>
            </w:pPr>
            <w:bookmarkStart w:id="665" w:name="_Toc462928873"/>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2</w:t>
            </w:r>
            <w:r w:rsidRPr="00B14859">
              <w:rPr>
                <w:color w:val="auto"/>
                <w:lang w:val="es-ES_tradnl"/>
              </w:rPr>
              <w:fldChar w:fldCharType="end"/>
            </w:r>
            <w:r w:rsidRPr="00B14859">
              <w:rPr>
                <w:color w:val="auto"/>
                <w:lang w:val="es-ES_tradnl"/>
              </w:rPr>
              <w:t xml:space="preserve">:  </w:t>
            </w:r>
            <w:r w:rsidRPr="00B14859">
              <w:rPr>
                <w:b w:val="0"/>
                <w:color w:val="auto"/>
                <w:lang w:val="es-ES_tradnl"/>
              </w:rPr>
              <w:t>Đường kính (D</w:t>
            </w:r>
            <w:r w:rsidRPr="00B14859">
              <w:rPr>
                <w:b w:val="0"/>
                <w:color w:val="auto"/>
                <w:vertAlign w:val="subscript"/>
                <w:lang w:val="es-ES_tradnl"/>
              </w:rPr>
              <w:t>1.3</w:t>
            </w:r>
            <w:r w:rsidRPr="00B14859">
              <w:rPr>
                <w:b w:val="0"/>
                <w:color w:val="auto"/>
                <w:lang w:val="es-ES_tradnl"/>
              </w:rPr>
              <w:t>) của các loài keo trồng trên đất rừng khộp</w:t>
            </w:r>
            <w:bookmarkEnd w:id="665"/>
          </w:p>
        </w:tc>
        <w:tc>
          <w:tcPr>
            <w:tcW w:w="4536" w:type="dxa"/>
            <w:vAlign w:val="center"/>
          </w:tcPr>
          <w:p w:rsidR="003D228B" w:rsidRPr="00B14859" w:rsidRDefault="003D228B" w:rsidP="004A306C">
            <w:pPr>
              <w:pStyle w:val="b2"/>
              <w:rPr>
                <w:color w:val="auto"/>
                <w:lang w:val="es-ES_tradnl"/>
              </w:rPr>
            </w:pPr>
            <w:bookmarkStart w:id="666" w:name="_Toc462928874"/>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3</w:t>
            </w:r>
            <w:r w:rsidRPr="00B14859">
              <w:rPr>
                <w:color w:val="auto"/>
                <w:lang w:val="es-ES_tradnl"/>
              </w:rPr>
              <w:fldChar w:fldCharType="end"/>
            </w:r>
            <w:r w:rsidRPr="00B14859">
              <w:rPr>
                <w:color w:val="auto"/>
                <w:lang w:val="es-ES_tradnl"/>
              </w:rPr>
              <w:t xml:space="preserve">: </w:t>
            </w:r>
            <w:r w:rsidRPr="00B14859">
              <w:rPr>
                <w:b w:val="0"/>
                <w:color w:val="auto"/>
                <w:lang w:val="es-ES_tradnl"/>
              </w:rPr>
              <w:t>Chiều cao vút ngọn của các loài keo trồng trên đất rừng khộp</w:t>
            </w:r>
            <w:bookmarkEnd w:id="666"/>
          </w:p>
        </w:tc>
      </w:tr>
    </w:tbl>
    <w:p w:rsidR="003D228B" w:rsidRPr="00B14859" w:rsidRDefault="00FC4A61" w:rsidP="009933DF">
      <w:pPr>
        <w:pStyle w:val="BodyText"/>
        <w:widowControl w:val="0"/>
        <w:spacing w:before="120" w:after="120" w:line="288" w:lineRule="auto"/>
        <w:rPr>
          <w:b/>
          <w:lang w:val="es-ES_tradnl"/>
        </w:rPr>
      </w:pPr>
      <w:r w:rsidRPr="00B14859">
        <w:rPr>
          <w:noProof/>
        </w:rPr>
        <w:drawing>
          <wp:inline distT="0" distB="0" distL="0" distR="0" wp14:anchorId="26C978D1" wp14:editId="1A2CB3A8">
            <wp:extent cx="2819400" cy="2686050"/>
            <wp:effectExtent l="0" t="0" r="0" b="0"/>
            <wp:docPr id="6145" name="Object 61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B14859">
        <w:rPr>
          <w:b/>
          <w:noProof/>
        </w:rPr>
        <w:drawing>
          <wp:inline distT="0" distB="0" distL="0" distR="0" wp14:anchorId="3FF503AE" wp14:editId="359B0746">
            <wp:extent cx="2819400" cy="2686050"/>
            <wp:effectExtent l="0" t="0" r="0" b="0"/>
            <wp:docPr id="6146" name="Object 61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bl>
      <w:tblPr>
        <w:tblW w:w="0" w:type="auto"/>
        <w:jc w:val="center"/>
        <w:tblLook w:val="00A0" w:firstRow="1" w:lastRow="0" w:firstColumn="1" w:lastColumn="0" w:noHBand="0" w:noVBand="0"/>
      </w:tblPr>
      <w:tblGrid>
        <w:gridCol w:w="4482"/>
        <w:gridCol w:w="4590"/>
      </w:tblGrid>
      <w:tr w:rsidR="00B14859" w:rsidRPr="00E42E6D" w:rsidTr="0020468A">
        <w:trPr>
          <w:trHeight w:val="923"/>
          <w:jc w:val="center"/>
        </w:trPr>
        <w:tc>
          <w:tcPr>
            <w:tcW w:w="4482" w:type="dxa"/>
            <w:vAlign w:val="center"/>
          </w:tcPr>
          <w:p w:rsidR="003D228B" w:rsidRPr="00B14859" w:rsidRDefault="003D228B" w:rsidP="004A306C">
            <w:pPr>
              <w:pStyle w:val="b2"/>
              <w:rPr>
                <w:color w:val="auto"/>
                <w:lang w:val="es-ES_tradnl"/>
              </w:rPr>
            </w:pPr>
            <w:bookmarkStart w:id="667" w:name="_Toc462928875"/>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4</w:t>
            </w:r>
            <w:r w:rsidRPr="00B14859">
              <w:rPr>
                <w:color w:val="auto"/>
                <w:lang w:val="es-ES_tradnl"/>
              </w:rPr>
              <w:fldChar w:fldCharType="end"/>
            </w:r>
            <w:r w:rsidRPr="00B14859">
              <w:rPr>
                <w:color w:val="auto"/>
                <w:lang w:val="es-ES_tradnl"/>
              </w:rPr>
              <w:t xml:space="preserve">: </w:t>
            </w:r>
            <w:r w:rsidRPr="00B14859">
              <w:rPr>
                <w:b w:val="0"/>
                <w:color w:val="auto"/>
                <w:lang w:val="es-ES_tradnl"/>
              </w:rPr>
              <w:t>Đường kính tán của các loài keo trồng trên đất rừng khộp</w:t>
            </w:r>
            <w:bookmarkEnd w:id="667"/>
          </w:p>
        </w:tc>
        <w:tc>
          <w:tcPr>
            <w:tcW w:w="4590" w:type="dxa"/>
            <w:vAlign w:val="center"/>
          </w:tcPr>
          <w:p w:rsidR="003D228B" w:rsidRPr="00B14859" w:rsidRDefault="003D228B" w:rsidP="004A306C">
            <w:pPr>
              <w:pStyle w:val="b2"/>
              <w:rPr>
                <w:color w:val="auto"/>
                <w:lang w:val="es-ES_tradnl"/>
              </w:rPr>
            </w:pPr>
            <w:bookmarkStart w:id="668" w:name="_Toc462928876"/>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5</w:t>
            </w:r>
            <w:r w:rsidRPr="00B14859">
              <w:rPr>
                <w:color w:val="auto"/>
                <w:lang w:val="es-ES_tradnl"/>
              </w:rPr>
              <w:fldChar w:fldCharType="end"/>
            </w:r>
            <w:r w:rsidRPr="00B14859">
              <w:rPr>
                <w:color w:val="auto"/>
                <w:lang w:val="es-ES_tradnl"/>
              </w:rPr>
              <w:t xml:space="preserve">: </w:t>
            </w:r>
            <w:r w:rsidRPr="00B14859">
              <w:rPr>
                <w:b w:val="0"/>
                <w:color w:val="auto"/>
                <w:lang w:val="es-ES_tradnl"/>
              </w:rPr>
              <w:t>Thể tích của các loài keo trồng trên đất rừng khộp</w:t>
            </w:r>
            <w:bookmarkEnd w:id="668"/>
          </w:p>
        </w:tc>
      </w:tr>
    </w:tbl>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Qua bảng 3.2</w:t>
      </w:r>
      <w:r w:rsidR="006D693F">
        <w:rPr>
          <w:lang w:val="es-ES_tradnl"/>
        </w:rPr>
        <w:t>1</w:t>
      </w:r>
      <w:r w:rsidRPr="00B14859">
        <w:rPr>
          <w:lang w:val="es-ES_tradnl"/>
        </w:rPr>
        <w:t xml:space="preserve"> và các biểu đồ 3.2, 3.3, 3.4, 3.5 cho thấy sinh trưởng của các loài keo trồng trên vùng đất rừng khộp có sự khác nhau. Kết quả phân tích đánh giá chọn loài keo dựa trên các chỉ tiêu như sau:</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sinh trưởng đường kính D</w:t>
      </w:r>
      <w:r w:rsidRPr="00B14859">
        <w:rPr>
          <w:vertAlign w:val="subscript"/>
          <w:lang w:val="es-ES_tradnl"/>
        </w:rPr>
        <w:t>1.3</w:t>
      </w:r>
      <w:r w:rsidRPr="00B14859">
        <w:rPr>
          <w:lang w:val="es-ES_tradnl"/>
        </w:rPr>
        <w:t>: Các loài keo khác nhau cho sinh trưởng về đường kính D</w:t>
      </w:r>
      <w:r w:rsidRPr="00B14859">
        <w:rPr>
          <w:vertAlign w:val="subscript"/>
          <w:lang w:val="es-ES_tradnl"/>
        </w:rPr>
        <w:t>1.3</w:t>
      </w:r>
      <w:r w:rsidRPr="00B14859">
        <w:rPr>
          <w:lang w:val="es-ES_tradnl"/>
        </w:rPr>
        <w:t xml:space="preserve"> khác nhau. Loài keo lai cho sinh trưởng đường kính (D</w:t>
      </w:r>
      <w:r w:rsidRPr="00B14859">
        <w:rPr>
          <w:vertAlign w:val="subscript"/>
          <w:lang w:val="es-ES_tradnl"/>
        </w:rPr>
        <w:t>1.3</w:t>
      </w:r>
      <w:r w:rsidRPr="00B14859">
        <w:rPr>
          <w:lang w:val="es-ES_tradnl"/>
        </w:rPr>
        <w:t xml:space="preserve">) trung bình cao nhất (11,2 cm), tiếp sau đó là keo tai tượng (10,5 cm) và thấp nhất là keo lá tràm (8,0 cm). Kết quả phân tích phương sai cho thấy </w:t>
      </w:r>
      <w:r w:rsidRPr="00B14859">
        <w:rPr>
          <w:lang w:val="vi-VN"/>
        </w:rPr>
        <w:t>F</w:t>
      </w:r>
      <w:r w:rsidRPr="00B14859">
        <w:rPr>
          <w:vertAlign w:val="subscript"/>
          <w:lang w:val="vi-VN"/>
        </w:rPr>
        <w:t>t</w:t>
      </w:r>
      <w:r w:rsidRPr="00B14859">
        <w:rPr>
          <w:lang w:val="vi-VN"/>
        </w:rPr>
        <w:t xml:space="preserve"> = 38,39 &gt; F</w:t>
      </w:r>
      <w:r w:rsidRPr="00B14859">
        <w:rPr>
          <w:vertAlign w:val="subscript"/>
          <w:lang w:val="vi-VN"/>
        </w:rPr>
        <w:t>05</w:t>
      </w:r>
      <w:r w:rsidRPr="00B14859">
        <w:rPr>
          <w:lang w:val="vi-VN"/>
        </w:rPr>
        <w:t xml:space="preserve"> = 5,14</w:t>
      </w:r>
      <w:r w:rsidRPr="00B14859">
        <w:rPr>
          <w:lang w:val="es-ES_tradnl"/>
        </w:rPr>
        <w:t xml:space="preserve">; điều đó </w:t>
      </w:r>
      <w:r w:rsidRPr="00B14859">
        <w:rPr>
          <w:lang w:val="es-ES_tradnl"/>
        </w:rPr>
        <w:lastRenderedPageBreak/>
        <w:t>chứng tỏ sinh trưởng về đường kính D</w:t>
      </w:r>
      <w:r w:rsidRPr="00B14859">
        <w:rPr>
          <w:vertAlign w:val="subscript"/>
          <w:lang w:val="es-ES_tradnl"/>
        </w:rPr>
        <w:t>1.3</w:t>
      </w:r>
      <w:r w:rsidRPr="00B14859">
        <w:rPr>
          <w:lang w:val="es-ES_tradnl"/>
        </w:rPr>
        <w:t xml:space="preserve"> giữa 3 loài có sự sai khác nhau rõ rệt với độ tin cậy 95%.</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es-ES_tradnl"/>
        </w:rPr>
        <w:t xml:space="preserve">Kết quả tính toán tiêu chuẩn t đối với trị số trung bình lớn nhất và lớn thứ hai để xác định loài có sinh trưởng đường kính </w:t>
      </w:r>
      <w:r w:rsidRPr="00B14859">
        <w:rPr>
          <w:bCs/>
          <w:lang w:val="es-ES_tradnl" w:eastAsia="vi-VN"/>
        </w:rPr>
        <w:t>D</w:t>
      </w:r>
      <w:r w:rsidRPr="00B14859">
        <w:rPr>
          <w:bCs/>
          <w:vertAlign w:val="subscript"/>
          <w:lang w:val="es-ES_tradnl" w:eastAsia="vi-VN"/>
        </w:rPr>
        <w:t>1.3</w:t>
      </w:r>
      <w:r w:rsidRPr="00B14859">
        <w:rPr>
          <w:lang w:val="es-ES_tradnl"/>
        </w:rPr>
        <w:t xml:space="preserve"> tốt nhất được </w:t>
      </w:r>
      <w:r w:rsidRPr="00B14859">
        <w:rPr>
          <w:bCs/>
          <w:lang w:val="es-ES_tradnl" w:eastAsia="vi-VN"/>
        </w:rPr>
        <w:t>t</w:t>
      </w:r>
      <w:r w:rsidRPr="00B14859">
        <w:rPr>
          <w:bCs/>
          <w:vertAlign w:val="subscript"/>
          <w:lang w:val="es-ES_tradnl" w:eastAsia="vi-VN"/>
        </w:rPr>
        <w:t xml:space="preserve">t </w:t>
      </w:r>
      <w:r w:rsidRPr="00B14859">
        <w:rPr>
          <w:bCs/>
          <w:lang w:val="es-ES_tradnl" w:eastAsia="vi-VN"/>
        </w:rPr>
        <w:t>= 1,59 &lt; t</w:t>
      </w:r>
      <w:r w:rsidRPr="00B14859">
        <w:rPr>
          <w:bCs/>
          <w:vertAlign w:val="subscript"/>
          <w:lang w:val="es-ES_tradnl" w:eastAsia="vi-VN"/>
        </w:rPr>
        <w:t>05</w:t>
      </w:r>
      <w:r w:rsidRPr="00B14859">
        <w:rPr>
          <w:bCs/>
          <w:lang w:val="es-ES_tradnl" w:eastAsia="vi-VN"/>
        </w:rPr>
        <w:t xml:space="preserve"> = 2,78. Điều này chứng tỏ sinh trưởng về đường kính D</w:t>
      </w:r>
      <w:r w:rsidRPr="00B14859">
        <w:rPr>
          <w:bCs/>
          <w:vertAlign w:val="subscript"/>
          <w:lang w:val="es-ES_tradnl" w:eastAsia="vi-VN"/>
        </w:rPr>
        <w:t>1.3</w:t>
      </w:r>
      <w:r w:rsidRPr="00B14859">
        <w:rPr>
          <w:bCs/>
          <w:lang w:val="es-ES_tradnl" w:eastAsia="vi-VN"/>
        </w:rPr>
        <w:t xml:space="preserve"> giữa loài lớn nhất và lớn nhì chưa có sự sai khác. Vì vậy, về mặt sinh trưởng D</w:t>
      </w:r>
      <w:r w:rsidRPr="00B14859">
        <w:rPr>
          <w:bCs/>
          <w:vertAlign w:val="subscript"/>
          <w:lang w:val="es-ES_tradnl" w:eastAsia="vi-VN"/>
        </w:rPr>
        <w:t xml:space="preserve">1.3 </w:t>
      </w:r>
      <w:r w:rsidRPr="00B14859">
        <w:rPr>
          <w:bCs/>
          <w:lang w:val="es-ES_tradnl" w:eastAsia="vi-VN"/>
        </w:rPr>
        <w:t>chọn keo lai và keo tai tượng trồng trên đất rừng khộp để cho sinh trưởng là tốt nhất.</w:t>
      </w:r>
    </w:p>
    <w:p w:rsidR="003D228B" w:rsidRPr="00B14859" w:rsidRDefault="003D228B" w:rsidP="009933DF">
      <w:pPr>
        <w:pStyle w:val="BodyText"/>
        <w:widowControl w:val="0"/>
        <w:spacing w:before="120" w:after="120" w:line="288" w:lineRule="auto"/>
        <w:ind w:firstLine="567"/>
        <w:rPr>
          <w:lang w:val="es-ES_tradnl"/>
        </w:rPr>
      </w:pPr>
      <w:r w:rsidRPr="00B14859">
        <w:rPr>
          <w:bCs/>
          <w:lang w:val="es-ES_tradnl" w:eastAsia="vi-VN"/>
        </w:rPr>
        <w:t>- Về sinh trưởng chiều cao vút ngọn (H</w:t>
      </w:r>
      <w:r w:rsidRPr="00B14859">
        <w:rPr>
          <w:bCs/>
          <w:vertAlign w:val="subscript"/>
          <w:lang w:val="es-ES_tradnl" w:eastAsia="vi-VN"/>
        </w:rPr>
        <w:t>vn</w:t>
      </w:r>
      <w:r w:rsidRPr="00B14859">
        <w:rPr>
          <w:bCs/>
          <w:lang w:val="es-ES_tradnl" w:eastAsia="vi-VN"/>
        </w:rPr>
        <w:t xml:space="preserve">): </w:t>
      </w:r>
      <w:r w:rsidRPr="00B14859">
        <w:rPr>
          <w:lang w:val="es-ES_tradnl"/>
        </w:rPr>
        <w:t>Cũng giống như đường kính D</w:t>
      </w:r>
      <w:r w:rsidRPr="00B14859">
        <w:rPr>
          <w:vertAlign w:val="subscript"/>
          <w:lang w:val="es-ES_tradnl"/>
        </w:rPr>
        <w:t>1.3</w:t>
      </w:r>
      <w:r w:rsidRPr="00B14859">
        <w:rPr>
          <w:lang w:val="es-ES_tradnl"/>
        </w:rPr>
        <w:t xml:space="preserve">, sinh trưởng về </w:t>
      </w:r>
      <w:r w:rsidRPr="00B14859">
        <w:rPr>
          <w:lang w:val="vi-VN"/>
        </w:rPr>
        <w:t>chiều cao vút ngọn</w:t>
      </w:r>
      <w:r w:rsidRPr="00B14859">
        <w:rPr>
          <w:lang w:val="es-ES_tradnl"/>
        </w:rPr>
        <w:t xml:space="preserve"> của các loài keo khác nhau có sự sai khác rõ rệt. Loài keo lai vẫn cho sinh trưởng </w:t>
      </w:r>
      <w:r w:rsidRPr="00B14859">
        <w:rPr>
          <w:lang w:val="vi-VN"/>
        </w:rPr>
        <w:t>chiều cao vút ngọn</w:t>
      </w:r>
      <w:r w:rsidRPr="00B14859">
        <w:rPr>
          <w:lang w:val="es-ES_tradnl"/>
        </w:rPr>
        <w:t xml:space="preserve"> lớn nhất (12,6 m), keo lá tràm (11,7 m) và thấp nhất là keo tai tượng (11,3m)</w:t>
      </w:r>
      <w:r w:rsidRPr="00B14859">
        <w:rPr>
          <w:bCs/>
          <w:lang w:val="es-ES_tradnl" w:eastAsia="vi-VN"/>
        </w:rPr>
        <w:t xml:space="preserve">. </w:t>
      </w:r>
      <w:r w:rsidRPr="00B14859">
        <w:rPr>
          <w:lang w:val="es-ES_tradnl"/>
        </w:rPr>
        <w:t xml:space="preserve">Kết quả phân tích phương sai cho thấy </w:t>
      </w:r>
      <w:r w:rsidRPr="00B14859">
        <w:rPr>
          <w:lang w:val="vi-VN"/>
        </w:rPr>
        <w:t>F</w:t>
      </w:r>
      <w:r w:rsidRPr="00B14859">
        <w:rPr>
          <w:vertAlign w:val="subscript"/>
          <w:lang w:val="vi-VN"/>
        </w:rPr>
        <w:t>t</w:t>
      </w:r>
      <w:r w:rsidRPr="00B14859">
        <w:rPr>
          <w:lang w:val="vi-VN"/>
        </w:rPr>
        <w:t xml:space="preserve"> = 12,22 &gt; F</w:t>
      </w:r>
      <w:r w:rsidRPr="00B14859">
        <w:rPr>
          <w:vertAlign w:val="subscript"/>
          <w:lang w:val="vi-VN"/>
        </w:rPr>
        <w:t>05</w:t>
      </w:r>
      <w:r w:rsidRPr="00B14859">
        <w:rPr>
          <w:lang w:val="vi-VN"/>
        </w:rPr>
        <w:t xml:space="preserve"> = 5,14</w:t>
      </w:r>
      <w:r w:rsidRPr="00B14859">
        <w:rPr>
          <w:lang w:val="es-ES_tradnl"/>
        </w:rPr>
        <w:t>; điều đó chứng tỏ sinh trưởng về chiều cao vút ngọn giữa 3 loài có sự sai khác nhau rõ rệt với độ tin cậy 95%.</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es-ES_tradnl"/>
        </w:rPr>
        <w:t xml:space="preserve">Kết quả xác định loài keo cho sinh trưởng tốt nhất trong số hai loài có sinh trưởng chiều cao vút ngọn lớn nhất và lớn thứ hai bằng tiêu chuẩn t cho thấy </w:t>
      </w:r>
      <w:r w:rsidRPr="00B14859">
        <w:rPr>
          <w:bCs/>
          <w:lang w:val="es-ES_tradnl" w:eastAsia="vi-VN"/>
        </w:rPr>
        <w:t>t</w:t>
      </w:r>
      <w:r w:rsidRPr="00B14859">
        <w:rPr>
          <w:bCs/>
          <w:vertAlign w:val="subscript"/>
          <w:lang w:val="es-ES_tradnl" w:eastAsia="vi-VN"/>
        </w:rPr>
        <w:t xml:space="preserve">t </w:t>
      </w:r>
      <w:r w:rsidRPr="00B14859">
        <w:rPr>
          <w:bCs/>
          <w:lang w:val="es-ES_tradnl" w:eastAsia="vi-VN"/>
        </w:rPr>
        <w:t>= 3,47 &gt; t</w:t>
      </w:r>
      <w:r w:rsidRPr="00B14859">
        <w:rPr>
          <w:bCs/>
          <w:vertAlign w:val="subscript"/>
          <w:lang w:val="es-ES_tradnl" w:eastAsia="vi-VN"/>
        </w:rPr>
        <w:t>05</w:t>
      </w:r>
      <w:r w:rsidRPr="00B14859">
        <w:rPr>
          <w:bCs/>
          <w:lang w:val="es-ES_tradnl" w:eastAsia="vi-VN"/>
        </w:rPr>
        <w:t xml:space="preserve"> = 2,78. Chứng tỏ đã có sự sai khác rõ rệt về chiều cao vút ngọn giữa hai loài keo lai và keo lá tràm với mức ý nghĩa </w:t>
      </w:r>
      <w:r w:rsidRPr="00B14859">
        <w:rPr>
          <w:bCs/>
          <w:lang w:val="nl-NL" w:eastAsia="vi-VN"/>
        </w:rPr>
        <w:sym w:font="Symbol" w:char="F061"/>
      </w:r>
      <w:r w:rsidRPr="00B14859">
        <w:rPr>
          <w:bCs/>
          <w:lang w:val="es-ES_tradnl" w:eastAsia="vi-VN"/>
        </w:rPr>
        <w:t xml:space="preserve"> = 0,05. Chọn loài keo lai trồng trên đất rừng khộp để cho sinh trưởng chiều cao vút ngọn là tốt nhất.</w:t>
      </w:r>
    </w:p>
    <w:p w:rsidR="003D228B" w:rsidRPr="00B14859" w:rsidRDefault="003D228B" w:rsidP="009933DF">
      <w:pPr>
        <w:pStyle w:val="BodyText"/>
        <w:widowControl w:val="0"/>
        <w:spacing w:before="120" w:after="120" w:line="288" w:lineRule="auto"/>
        <w:ind w:firstLine="567"/>
        <w:rPr>
          <w:spacing w:val="-2"/>
          <w:lang w:val="es-ES_tradnl"/>
        </w:rPr>
      </w:pPr>
      <w:r w:rsidRPr="00B14859">
        <w:rPr>
          <w:bCs/>
          <w:spacing w:val="-2"/>
          <w:lang w:val="es-ES_tradnl" w:eastAsia="vi-VN"/>
        </w:rPr>
        <w:t>- Về sinh trưởng đường kính tán (D</w:t>
      </w:r>
      <w:r w:rsidRPr="00B14859">
        <w:rPr>
          <w:bCs/>
          <w:spacing w:val="-2"/>
          <w:vertAlign w:val="subscript"/>
          <w:lang w:val="es-ES_tradnl" w:eastAsia="vi-VN"/>
        </w:rPr>
        <w:t>t</w:t>
      </w:r>
      <w:r w:rsidRPr="00B14859">
        <w:rPr>
          <w:bCs/>
          <w:spacing w:val="-2"/>
          <w:lang w:val="es-ES_tradnl" w:eastAsia="vi-VN"/>
        </w:rPr>
        <w:t xml:space="preserve">): </w:t>
      </w:r>
      <w:r w:rsidRPr="00B14859">
        <w:rPr>
          <w:spacing w:val="-2"/>
          <w:lang w:val="es-ES_tradnl"/>
        </w:rPr>
        <w:t xml:space="preserve">Sinh trưởng về đường kính tán của các loài keo trồng trên đất rừng khộp có sự khác nhau. Loài keo lá tràm cho sinh trường đường kính tán lớn nhất (2,1m), tiếp theo là keo lai (1,6m) và nhỏ nhất là keo tai tượng (1,5m). Kết quả phân tích phương sai cho thấy </w:t>
      </w:r>
      <w:r w:rsidRPr="00B14859">
        <w:rPr>
          <w:spacing w:val="-2"/>
          <w:lang w:val="vi-VN"/>
        </w:rPr>
        <w:t>F</w:t>
      </w:r>
      <w:r w:rsidRPr="00B14859">
        <w:rPr>
          <w:spacing w:val="-2"/>
          <w:vertAlign w:val="subscript"/>
          <w:lang w:val="vi-VN"/>
        </w:rPr>
        <w:t>t</w:t>
      </w:r>
      <w:r w:rsidRPr="00B14859">
        <w:rPr>
          <w:spacing w:val="-2"/>
          <w:lang w:val="vi-VN"/>
        </w:rPr>
        <w:t xml:space="preserve"> = 6,69 &gt; F</w:t>
      </w:r>
      <w:r w:rsidRPr="00B14859">
        <w:rPr>
          <w:spacing w:val="-2"/>
          <w:vertAlign w:val="subscript"/>
          <w:lang w:val="vi-VN"/>
        </w:rPr>
        <w:t>05</w:t>
      </w:r>
      <w:r w:rsidRPr="00B14859">
        <w:rPr>
          <w:spacing w:val="-2"/>
          <w:lang w:val="vi-VN"/>
        </w:rPr>
        <w:t xml:space="preserve"> = 5,14</w:t>
      </w:r>
      <w:r w:rsidRPr="00B14859">
        <w:rPr>
          <w:spacing w:val="-2"/>
          <w:lang w:val="es-ES_tradnl"/>
        </w:rPr>
        <w:t>; điều đó chứng tỏ sinh trưởng về đường kính tán giữa 3 loài có sự sai khác nhau rõ rệt với độ tin cậy 95%.</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es-ES_tradnl"/>
        </w:rPr>
        <w:t xml:space="preserve">Dùng tiêu chuẩn t để lựa chọn loài cho sinh trưởng tốt nhất về đường kính tán thu được </w:t>
      </w:r>
      <w:r w:rsidRPr="00B14859">
        <w:rPr>
          <w:bCs/>
          <w:lang w:val="es-ES_tradnl" w:eastAsia="vi-VN"/>
        </w:rPr>
        <w:t>t</w:t>
      </w:r>
      <w:r w:rsidRPr="00B14859">
        <w:rPr>
          <w:bCs/>
          <w:vertAlign w:val="subscript"/>
          <w:lang w:val="es-ES_tradnl" w:eastAsia="vi-VN"/>
        </w:rPr>
        <w:t xml:space="preserve">t </w:t>
      </w:r>
      <w:r w:rsidRPr="00B14859">
        <w:rPr>
          <w:bCs/>
          <w:lang w:val="es-ES_tradnl" w:eastAsia="vi-VN"/>
        </w:rPr>
        <w:t>= 2,38 &lt; t</w:t>
      </w:r>
      <w:r w:rsidRPr="00B14859">
        <w:rPr>
          <w:bCs/>
          <w:vertAlign w:val="subscript"/>
          <w:lang w:val="es-ES_tradnl" w:eastAsia="vi-VN"/>
        </w:rPr>
        <w:t>05</w:t>
      </w:r>
      <w:r w:rsidRPr="00B14859">
        <w:rPr>
          <w:bCs/>
          <w:lang w:val="es-ES_tradnl" w:eastAsia="vi-VN"/>
        </w:rPr>
        <w:t xml:space="preserve"> = 2,78. Do đó sinh trưởng về dường kính tán của keo lá tràm và keo lai chưa có sự sai khác rõ rệt. Vì vậy, về mặt sinh trưởng đường kính tán chọn keo lá tràm và keo lai trồng trên đất rừng khộp để cho sinh trưởng là tốt nhất.</w:t>
      </w:r>
    </w:p>
    <w:p w:rsidR="003D228B" w:rsidRPr="00B14859" w:rsidRDefault="003D228B" w:rsidP="009933DF">
      <w:pPr>
        <w:pStyle w:val="BodyText"/>
        <w:widowControl w:val="0"/>
        <w:spacing w:before="120" w:after="120" w:line="288" w:lineRule="auto"/>
        <w:ind w:firstLine="567"/>
        <w:rPr>
          <w:lang w:val="es-ES_tradnl"/>
        </w:rPr>
      </w:pPr>
      <w:r w:rsidRPr="00B14859">
        <w:rPr>
          <w:bCs/>
          <w:lang w:val="es-ES_tradnl" w:eastAsia="vi-VN"/>
        </w:rPr>
        <w:t xml:space="preserve">- Về sinh trưởng thể tích (V): </w:t>
      </w:r>
      <w:r w:rsidRPr="00B14859">
        <w:rPr>
          <w:lang w:val="es-ES_tradnl"/>
        </w:rPr>
        <w:t>Sinh trưởng về thể tích của các loài keo có sự khác. Loài keo lai cho sinh trưởng thể tích cao nhất (0,0689 m</w:t>
      </w:r>
      <w:r w:rsidRPr="00B14859">
        <w:rPr>
          <w:vertAlign w:val="superscript"/>
          <w:lang w:val="es-ES_tradnl"/>
        </w:rPr>
        <w:t>3</w:t>
      </w:r>
      <w:r w:rsidRPr="00B14859">
        <w:rPr>
          <w:lang w:val="es-ES_tradnl"/>
        </w:rPr>
        <w:t>), keo tai tượng (0,0542 m</w:t>
      </w:r>
      <w:r w:rsidRPr="00B14859">
        <w:rPr>
          <w:vertAlign w:val="superscript"/>
          <w:lang w:val="es-ES_tradnl"/>
        </w:rPr>
        <w:t>3</w:t>
      </w:r>
      <w:r w:rsidRPr="00B14859">
        <w:rPr>
          <w:lang w:val="es-ES_tradnl"/>
        </w:rPr>
        <w:t>) và thấp nhất là keo lá tràm (0,0325 m</w:t>
      </w:r>
      <w:r w:rsidRPr="00B14859">
        <w:rPr>
          <w:vertAlign w:val="superscript"/>
          <w:lang w:val="es-ES_tradnl"/>
        </w:rPr>
        <w:t>3</w:t>
      </w:r>
      <w:r w:rsidRPr="00B14859">
        <w:rPr>
          <w:lang w:val="es-ES_tradnl"/>
        </w:rPr>
        <w:t>).</w:t>
      </w:r>
      <w:r w:rsidRPr="00B14859">
        <w:rPr>
          <w:vertAlign w:val="subscript"/>
          <w:lang w:val="es-ES_tradnl"/>
        </w:rPr>
        <w:t xml:space="preserve"> </w:t>
      </w:r>
      <w:r w:rsidRPr="00B14859">
        <w:rPr>
          <w:lang w:val="es-ES_tradnl"/>
        </w:rPr>
        <w:t xml:space="preserve">Kết quả phân tích phương sai cho thấy </w:t>
      </w:r>
      <w:r w:rsidRPr="00B14859">
        <w:rPr>
          <w:lang w:val="vi-VN"/>
        </w:rPr>
        <w:t>F</w:t>
      </w:r>
      <w:r w:rsidRPr="00B14859">
        <w:rPr>
          <w:vertAlign w:val="subscript"/>
          <w:lang w:val="vi-VN"/>
        </w:rPr>
        <w:t xml:space="preserve">t </w:t>
      </w:r>
      <w:r w:rsidRPr="00B14859">
        <w:rPr>
          <w:lang w:val="vi-VN"/>
        </w:rPr>
        <w:t>= 18,91 &gt; F</w:t>
      </w:r>
      <w:r w:rsidRPr="00B14859">
        <w:rPr>
          <w:vertAlign w:val="subscript"/>
          <w:lang w:val="vi-VN"/>
        </w:rPr>
        <w:t>05</w:t>
      </w:r>
      <w:r w:rsidRPr="00B14859">
        <w:rPr>
          <w:lang w:val="vi-VN"/>
        </w:rPr>
        <w:t xml:space="preserve"> = 5,14</w:t>
      </w:r>
      <w:r w:rsidRPr="00B14859">
        <w:rPr>
          <w:lang w:val="es-ES_tradnl"/>
        </w:rPr>
        <w:t>; điều đó chứng tỏ sinh trưởng về thể tích giữa 3 loài có sự sai khác nhau rõ rệt với độ tin cậy 95%.</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es-ES_tradnl"/>
        </w:rPr>
        <w:t xml:space="preserve">Để chọn được loài tốt nhất, phù hợp trên đất rừng khộp ta dùng tiêu chuẩn t. Kết quả tính toán cho thấy </w:t>
      </w:r>
      <w:r w:rsidRPr="00B14859">
        <w:rPr>
          <w:bCs/>
          <w:lang w:val="es-ES_tradnl" w:eastAsia="vi-VN"/>
        </w:rPr>
        <w:t>t</w:t>
      </w:r>
      <w:r w:rsidRPr="00B14859">
        <w:rPr>
          <w:bCs/>
          <w:vertAlign w:val="subscript"/>
          <w:lang w:val="es-ES_tradnl" w:eastAsia="vi-VN"/>
        </w:rPr>
        <w:t xml:space="preserve">t </w:t>
      </w:r>
      <w:r w:rsidRPr="00B14859">
        <w:rPr>
          <w:bCs/>
          <w:lang w:val="es-ES_tradnl" w:eastAsia="vi-VN"/>
        </w:rPr>
        <w:t>= 2,04 &lt; t</w:t>
      </w:r>
      <w:r w:rsidRPr="00B14859">
        <w:rPr>
          <w:bCs/>
          <w:vertAlign w:val="subscript"/>
          <w:lang w:val="es-ES_tradnl" w:eastAsia="vi-VN"/>
        </w:rPr>
        <w:t>05</w:t>
      </w:r>
      <w:r w:rsidRPr="00B14859">
        <w:rPr>
          <w:bCs/>
          <w:lang w:val="es-ES_tradnl" w:eastAsia="vi-VN"/>
        </w:rPr>
        <w:t xml:space="preserve"> = 2,78; điều này chứng tỏ sinh trưởng về thể tích giữa loài lớn nhất và lớn nhì chưa có sự sai khác. </w:t>
      </w:r>
    </w:p>
    <w:p w:rsidR="003D228B" w:rsidRPr="00B14859" w:rsidRDefault="003D228B" w:rsidP="009933DF">
      <w:pPr>
        <w:pStyle w:val="BodyText"/>
        <w:widowControl w:val="0"/>
        <w:spacing w:before="120" w:after="120" w:line="288" w:lineRule="auto"/>
        <w:ind w:firstLine="567"/>
        <w:rPr>
          <w:lang w:val="vi-VN"/>
        </w:rPr>
      </w:pPr>
      <w:r w:rsidRPr="00B14859">
        <w:rPr>
          <w:bCs/>
          <w:lang w:val="es-ES_tradnl" w:eastAsia="vi-VN"/>
        </w:rPr>
        <w:t xml:space="preserve">Vì vậy, sau khi đánh giá tổng hợp về các chỉ tiêu sinh trưởng đường kính, chiều </w:t>
      </w:r>
      <w:r w:rsidRPr="00B14859">
        <w:rPr>
          <w:bCs/>
          <w:lang w:val="es-ES_tradnl" w:eastAsia="vi-VN"/>
        </w:rPr>
        <w:lastRenderedPageBreak/>
        <w:t>cao, đường kính tán và  thể tích  thì chọn keo lai trồng trên đất rừng khộp là tốt nhất.</w:t>
      </w:r>
    </w:p>
    <w:p w:rsidR="003D228B" w:rsidRPr="00B14859" w:rsidRDefault="003D228B" w:rsidP="00167D80">
      <w:pPr>
        <w:pStyle w:val="Heading3"/>
        <w:rPr>
          <w:lang w:val="vi-VN"/>
        </w:rPr>
      </w:pPr>
      <w:bookmarkStart w:id="669" w:name="_Toc462201719"/>
      <w:bookmarkStart w:id="670" w:name="_Toc462201801"/>
      <w:bookmarkStart w:id="671" w:name="_Toc462201877"/>
      <w:bookmarkStart w:id="672" w:name="_Toc462300708"/>
      <w:bookmarkStart w:id="673" w:name="_Toc475205432"/>
      <w:r w:rsidRPr="00B14859">
        <w:rPr>
          <w:lang w:val="vi-VN"/>
        </w:rPr>
        <w:t>3.</w:t>
      </w:r>
      <w:r w:rsidR="00D47A47" w:rsidRPr="00B14859">
        <w:rPr>
          <w:lang w:val="vi-VN"/>
        </w:rPr>
        <w:t>2</w:t>
      </w:r>
      <w:r w:rsidRPr="00B14859">
        <w:rPr>
          <w:lang w:val="vi-VN"/>
        </w:rPr>
        <w:t>.2. Nghiên cứu đánh giá sinh khối và khả năng hấp thụ CO</w:t>
      </w:r>
      <w:r w:rsidRPr="00B14859">
        <w:rPr>
          <w:vertAlign w:val="subscript"/>
          <w:lang w:val="vi-VN"/>
        </w:rPr>
        <w:t>2</w:t>
      </w:r>
      <w:r w:rsidRPr="00B14859">
        <w:rPr>
          <w:lang w:val="vi-VN"/>
        </w:rPr>
        <w:t xml:space="preserve"> của 3 loài keo</w:t>
      </w:r>
      <w:bookmarkEnd w:id="669"/>
      <w:bookmarkEnd w:id="670"/>
      <w:bookmarkEnd w:id="671"/>
      <w:bookmarkEnd w:id="672"/>
      <w:bookmarkEnd w:id="673"/>
    </w:p>
    <w:p w:rsidR="003D228B" w:rsidRPr="00B14859" w:rsidRDefault="003D228B" w:rsidP="009933DF">
      <w:pPr>
        <w:pStyle w:val="BodyText"/>
        <w:widowControl w:val="0"/>
        <w:spacing w:before="120" w:after="120" w:line="288" w:lineRule="auto"/>
        <w:rPr>
          <w:b/>
          <w:i/>
          <w:lang w:val="vi-VN"/>
        </w:rPr>
      </w:pPr>
      <w:r w:rsidRPr="00B14859">
        <w:rPr>
          <w:b/>
          <w:i/>
          <w:lang w:val="vi-VN"/>
        </w:rPr>
        <w:t>3.</w:t>
      </w:r>
      <w:r w:rsidR="00D47A47" w:rsidRPr="00B14859">
        <w:rPr>
          <w:b/>
          <w:i/>
          <w:lang w:val="vi-VN"/>
        </w:rPr>
        <w:t>2</w:t>
      </w:r>
      <w:r w:rsidRPr="00B14859">
        <w:rPr>
          <w:b/>
          <w:i/>
          <w:lang w:val="vi-VN"/>
        </w:rPr>
        <w:t>.2.1. Sinh khối</w:t>
      </w:r>
      <w:r w:rsidR="00BA382D" w:rsidRPr="00B14859">
        <w:rPr>
          <w:b/>
          <w:i/>
          <w:lang w:val="vi-VN"/>
        </w:rPr>
        <w:t xml:space="preserve"> của</w:t>
      </w:r>
      <w:r w:rsidRPr="00B14859">
        <w:rPr>
          <w:b/>
          <w:i/>
          <w:lang w:val="vi-VN"/>
        </w:rPr>
        <w:t xml:space="preserve"> 3 loài keo</w:t>
      </w:r>
    </w:p>
    <w:p w:rsidR="003D228B" w:rsidRPr="00B14859" w:rsidRDefault="003D228B" w:rsidP="004A306C">
      <w:pPr>
        <w:pStyle w:val="b0"/>
        <w:rPr>
          <w:lang w:val="vi-VN"/>
        </w:rPr>
      </w:pPr>
      <w:bookmarkStart w:id="674" w:name="_Toc475211696"/>
      <w:r w:rsidRPr="00B14859">
        <w:rPr>
          <w:lang w:val="vi-VN"/>
        </w:rPr>
        <w:t xml:space="preserve">Bảng 3. </w:t>
      </w:r>
      <w:r w:rsidRPr="00B14859">
        <w:rPr>
          <w:lang w:val="vi-VN"/>
        </w:rPr>
        <w:fldChar w:fldCharType="begin"/>
      </w:r>
      <w:r w:rsidRPr="00B14859">
        <w:rPr>
          <w:lang w:val="vi-VN"/>
        </w:rPr>
        <w:instrText xml:space="preserve"> SEQ Bảng_3. \* ARABIC </w:instrText>
      </w:r>
      <w:r w:rsidRPr="00B14859">
        <w:rPr>
          <w:lang w:val="vi-VN"/>
        </w:rPr>
        <w:fldChar w:fldCharType="separate"/>
      </w:r>
      <w:r w:rsidR="00862499" w:rsidRPr="00B14859">
        <w:rPr>
          <w:noProof/>
          <w:lang w:val="vi-VN"/>
        </w:rPr>
        <w:t>2</w:t>
      </w:r>
      <w:r w:rsidRPr="00B14859">
        <w:rPr>
          <w:lang w:val="vi-VN"/>
        </w:rPr>
        <w:fldChar w:fldCharType="end"/>
      </w:r>
      <w:r w:rsidR="006D693F" w:rsidRPr="00E42E6D">
        <w:rPr>
          <w:lang w:val="vi-VN"/>
        </w:rPr>
        <w:t>2</w:t>
      </w:r>
      <w:r w:rsidRPr="00B14859">
        <w:rPr>
          <w:lang w:val="vi-VN"/>
        </w:rPr>
        <w:t xml:space="preserve">: </w:t>
      </w:r>
      <w:r w:rsidRPr="00B14859">
        <w:rPr>
          <w:b w:val="0"/>
          <w:lang w:val="vi-VN"/>
        </w:rPr>
        <w:t>Sinh khối tươi và sinh khối khô 3 loài keo giai đoạn 6 năm tuổi</w:t>
      </w:r>
      <w:bookmarkEnd w:id="674"/>
    </w:p>
    <w:p w:rsidR="003D228B" w:rsidRPr="00B14859" w:rsidRDefault="003D228B" w:rsidP="009933DF">
      <w:pPr>
        <w:pStyle w:val="BodyText"/>
        <w:widowControl w:val="0"/>
        <w:tabs>
          <w:tab w:val="left" w:pos="6663"/>
        </w:tabs>
        <w:spacing w:before="120" w:after="120" w:line="288" w:lineRule="auto"/>
        <w:jc w:val="center"/>
        <w:rPr>
          <w:i/>
        </w:rPr>
      </w:pPr>
      <w:r w:rsidRPr="00B14859">
        <w:rPr>
          <w:i/>
          <w:lang w:val="vi-VN"/>
        </w:rPr>
        <w:tab/>
      </w:r>
      <w:r w:rsidRPr="00B14859">
        <w:rPr>
          <w:i/>
          <w:lang w:val="vi-VN"/>
        </w:rPr>
        <w:tab/>
      </w:r>
      <w:r w:rsidRPr="00B14859">
        <w:rPr>
          <w:i/>
        </w:rPr>
        <w:t>Đơn vị: Kg</w:t>
      </w:r>
    </w:p>
    <w:tbl>
      <w:tblPr>
        <w:tblW w:w="8899" w:type="dxa"/>
        <w:jc w:val="center"/>
        <w:tblLook w:val="00A0" w:firstRow="1" w:lastRow="0" w:firstColumn="1" w:lastColumn="0" w:noHBand="0" w:noVBand="0"/>
      </w:tblPr>
      <w:tblGrid>
        <w:gridCol w:w="1874"/>
        <w:gridCol w:w="996"/>
        <w:gridCol w:w="996"/>
        <w:gridCol w:w="996"/>
        <w:gridCol w:w="996"/>
        <w:gridCol w:w="996"/>
        <w:gridCol w:w="996"/>
        <w:gridCol w:w="1049"/>
      </w:tblGrid>
      <w:tr w:rsidR="00B14859" w:rsidRPr="00B14859" w:rsidTr="004B2527">
        <w:trPr>
          <w:trHeight w:val="680"/>
          <w:tblHeader/>
          <w:jc w:val="center"/>
        </w:trPr>
        <w:tc>
          <w:tcPr>
            <w:tcW w:w="2870" w:type="dxa"/>
            <w:gridSpan w:val="2"/>
            <w:tcBorders>
              <w:top w:val="single" w:sz="4" w:space="0" w:color="auto"/>
              <w:left w:val="single" w:sz="4" w:space="0" w:color="auto"/>
              <w:bottom w:val="single" w:sz="4" w:space="0" w:color="auto"/>
              <w:right w:val="single" w:sz="4" w:space="0" w:color="auto"/>
              <w:tl2br w:val="single" w:sz="4" w:space="0" w:color="auto"/>
            </w:tcBorders>
            <w:noWrap/>
            <w:vAlign w:val="center"/>
          </w:tcPr>
          <w:p w:rsidR="003D228B" w:rsidRPr="00B14859" w:rsidRDefault="003D228B" w:rsidP="0067007D">
            <w:pPr>
              <w:widowControl w:val="0"/>
              <w:spacing w:before="120" w:after="120" w:line="276" w:lineRule="auto"/>
              <w:jc w:val="right"/>
              <w:rPr>
                <w:b/>
                <w:bCs/>
                <w:sz w:val="26"/>
                <w:szCs w:val="26"/>
              </w:rPr>
            </w:pPr>
            <w:r w:rsidRPr="00B14859">
              <w:rPr>
                <w:b/>
                <w:bCs/>
                <w:sz w:val="26"/>
                <w:szCs w:val="26"/>
              </w:rPr>
              <w:t>Chỉ tiêu</w:t>
            </w:r>
          </w:p>
          <w:p w:rsidR="003D228B" w:rsidRPr="00B14859" w:rsidRDefault="003D228B" w:rsidP="0067007D">
            <w:pPr>
              <w:widowControl w:val="0"/>
              <w:spacing w:before="120" w:after="120" w:line="276" w:lineRule="auto"/>
              <w:jc w:val="both"/>
              <w:rPr>
                <w:b/>
                <w:bCs/>
                <w:sz w:val="26"/>
                <w:szCs w:val="26"/>
              </w:rPr>
            </w:pPr>
            <w:r w:rsidRPr="00B14859">
              <w:rPr>
                <w:b/>
                <w:bCs/>
                <w:sz w:val="26"/>
                <w:szCs w:val="26"/>
              </w:rPr>
              <w:t xml:space="preserve">Loài           </w:t>
            </w:r>
          </w:p>
        </w:tc>
        <w:tc>
          <w:tcPr>
            <w:tcW w:w="996"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Thân</w:t>
            </w:r>
          </w:p>
        </w:tc>
        <w:tc>
          <w:tcPr>
            <w:tcW w:w="996"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Cành</w:t>
            </w:r>
          </w:p>
        </w:tc>
        <w:tc>
          <w:tcPr>
            <w:tcW w:w="996"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Lá</w:t>
            </w:r>
          </w:p>
        </w:tc>
        <w:tc>
          <w:tcPr>
            <w:tcW w:w="996"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Gốc rễ</w:t>
            </w:r>
          </w:p>
        </w:tc>
        <w:tc>
          <w:tcPr>
            <w:tcW w:w="996"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Tổng</w:t>
            </w:r>
          </w:p>
        </w:tc>
        <w:tc>
          <w:tcPr>
            <w:tcW w:w="1049" w:type="dxa"/>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Tấn/ha</w:t>
            </w:r>
          </w:p>
        </w:tc>
      </w:tr>
      <w:tr w:rsidR="00B14859" w:rsidRPr="00B14859" w:rsidTr="004B2527">
        <w:trPr>
          <w:trHeight w:val="303"/>
          <w:jc w:val="center"/>
        </w:trPr>
        <w:tc>
          <w:tcPr>
            <w:tcW w:w="1874" w:type="dxa"/>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rPr>
                <w:b/>
                <w:bCs/>
                <w:sz w:val="26"/>
                <w:szCs w:val="26"/>
              </w:rPr>
            </w:pPr>
            <w:r w:rsidRPr="00B14859">
              <w:rPr>
                <w:b/>
                <w:bCs/>
                <w:sz w:val="26"/>
                <w:szCs w:val="26"/>
              </w:rPr>
              <w:t>Keo lai</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t</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113,0</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18,2</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11,0</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38,2</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180,4</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400,5</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k</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60,7</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10,9</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3,7</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17,3</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92,6</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205,6</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W</w:t>
            </w:r>
            <w:r w:rsidRPr="00B14859">
              <w:rPr>
                <w:b/>
                <w:bCs/>
                <w:sz w:val="26"/>
                <w:szCs w:val="26"/>
                <w:vertAlign w:val="subscript"/>
              </w:rPr>
              <w:t>%</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46,3</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40,2</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66,1</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54,8</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48,7</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48,7</w:t>
            </w:r>
          </w:p>
        </w:tc>
      </w:tr>
      <w:tr w:rsidR="00B14859" w:rsidRPr="00B14859" w:rsidTr="004B2527">
        <w:trPr>
          <w:trHeight w:val="318"/>
          <w:jc w:val="center"/>
        </w:trPr>
        <w:tc>
          <w:tcPr>
            <w:tcW w:w="1874" w:type="dxa"/>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rPr>
                <w:b/>
                <w:bCs/>
                <w:sz w:val="26"/>
                <w:szCs w:val="26"/>
              </w:rPr>
            </w:pPr>
            <w:r w:rsidRPr="00B14859">
              <w:rPr>
                <w:b/>
                <w:bCs/>
                <w:sz w:val="26"/>
                <w:szCs w:val="26"/>
              </w:rPr>
              <w:t>Keo lá tràm</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t</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56,0</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16,5</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8,2</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17,5</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98,2</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218,0</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k</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31,0</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9,6</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3,3</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7,7</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51,7</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114,7</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W</w:t>
            </w:r>
            <w:r w:rsidRPr="00B14859">
              <w:rPr>
                <w:b/>
                <w:bCs/>
                <w:sz w:val="26"/>
                <w:szCs w:val="26"/>
                <w:vertAlign w:val="subscript"/>
              </w:rPr>
              <w:t>%</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44,7</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41,7</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59,2</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56,0</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47,4</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47,4</w:t>
            </w:r>
          </w:p>
        </w:tc>
      </w:tr>
      <w:tr w:rsidR="00B14859" w:rsidRPr="00B14859" w:rsidTr="004B2527">
        <w:trPr>
          <w:trHeight w:val="318"/>
          <w:jc w:val="center"/>
        </w:trPr>
        <w:tc>
          <w:tcPr>
            <w:tcW w:w="1874" w:type="dxa"/>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rPr>
                <w:b/>
                <w:bCs/>
                <w:sz w:val="26"/>
                <w:szCs w:val="26"/>
              </w:rPr>
            </w:pPr>
            <w:r w:rsidRPr="00B14859">
              <w:rPr>
                <w:b/>
                <w:bCs/>
                <w:sz w:val="26"/>
                <w:szCs w:val="26"/>
              </w:rPr>
              <w:t>Keo tai tượng</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t</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86,5</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12,5</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9,6</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26,6</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135,2</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300,1</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P</w:t>
            </w:r>
            <w:r w:rsidRPr="00B14859">
              <w:rPr>
                <w:b/>
                <w:bCs/>
                <w:sz w:val="26"/>
                <w:szCs w:val="26"/>
                <w:vertAlign w:val="subscript"/>
              </w:rPr>
              <w:t>k</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46,5</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6,8</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2,9</w:t>
            </w:r>
          </w:p>
        </w:tc>
        <w:tc>
          <w:tcPr>
            <w:tcW w:w="996"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11,6</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67,8</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150,6</w:t>
            </w:r>
          </w:p>
        </w:tc>
      </w:tr>
      <w:tr w:rsidR="00B14859" w:rsidRPr="00B14859" w:rsidTr="004B2527">
        <w:trPr>
          <w:trHeight w:val="318"/>
          <w:jc w:val="center"/>
        </w:trPr>
        <w:tc>
          <w:tcPr>
            <w:tcW w:w="1874" w:type="dxa"/>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vertAlign w:val="subscript"/>
              </w:rPr>
            </w:pPr>
            <w:r w:rsidRPr="00B14859">
              <w:rPr>
                <w:b/>
                <w:bCs/>
                <w:sz w:val="26"/>
                <w:szCs w:val="26"/>
              </w:rPr>
              <w:t>W</w:t>
            </w:r>
            <w:r w:rsidRPr="00B14859">
              <w:rPr>
                <w:b/>
                <w:bCs/>
                <w:sz w:val="26"/>
                <w:szCs w:val="26"/>
                <w:vertAlign w:val="subscript"/>
              </w:rPr>
              <w:t>%</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46,3</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45,5</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69,9</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56,3</w:t>
            </w:r>
          </w:p>
        </w:tc>
        <w:tc>
          <w:tcPr>
            <w:tcW w:w="996"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49,8</w:t>
            </w:r>
          </w:p>
        </w:tc>
        <w:tc>
          <w:tcPr>
            <w:tcW w:w="1049" w:type="dxa"/>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49,8</w:t>
            </w:r>
          </w:p>
        </w:tc>
      </w:tr>
    </w:tbl>
    <w:p w:rsidR="003D228B" w:rsidRPr="00B14859" w:rsidRDefault="003D228B" w:rsidP="009933DF">
      <w:pPr>
        <w:pStyle w:val="BodyText"/>
        <w:widowControl w:val="0"/>
        <w:spacing w:before="120" w:after="120" w:line="288" w:lineRule="auto"/>
        <w:ind w:firstLine="567"/>
        <w:jc w:val="right"/>
        <w:rPr>
          <w:i/>
        </w:rPr>
      </w:pPr>
      <w:r w:rsidRPr="00B14859">
        <w:rPr>
          <w:i/>
        </w:rPr>
        <w:t>(Ghi chú: P</w:t>
      </w:r>
      <w:r w:rsidRPr="00B14859">
        <w:rPr>
          <w:i/>
          <w:vertAlign w:val="subscript"/>
        </w:rPr>
        <w:t>t</w:t>
      </w:r>
      <w:r w:rsidRPr="00B14859">
        <w:rPr>
          <w:i/>
        </w:rPr>
        <w:t>: Sinh khối tươi, P</w:t>
      </w:r>
      <w:r w:rsidRPr="00B14859">
        <w:rPr>
          <w:i/>
          <w:vertAlign w:val="subscript"/>
        </w:rPr>
        <w:t>k</w:t>
      </w:r>
      <w:r w:rsidRPr="00B14859">
        <w:rPr>
          <w:i/>
        </w:rPr>
        <w:t>: Sinh khối khô, W</w:t>
      </w:r>
      <w:r w:rsidRPr="00B14859">
        <w:rPr>
          <w:i/>
          <w:vertAlign w:val="subscript"/>
        </w:rPr>
        <w:t>%</w:t>
      </w:r>
      <w:r w:rsidRPr="00B14859">
        <w:rPr>
          <w:i/>
        </w:rPr>
        <w:t>: Hàm lượng nước)</w:t>
      </w:r>
    </w:p>
    <w:p w:rsidR="003D228B" w:rsidRPr="00B14859" w:rsidRDefault="003D228B" w:rsidP="009933DF">
      <w:pPr>
        <w:pStyle w:val="BodyText"/>
        <w:widowControl w:val="0"/>
        <w:spacing w:before="120" w:after="120" w:line="288" w:lineRule="auto"/>
        <w:ind w:firstLine="567"/>
      </w:pPr>
      <w:r w:rsidRPr="00B14859">
        <w:t>Qua bảng 3.2</w:t>
      </w:r>
      <w:r w:rsidR="006D693F">
        <w:t>2</w:t>
      </w:r>
      <w:r w:rsidRPr="00B14859">
        <w:t xml:space="preserve"> cho thấy: Keo lai là loài cho sinh khối lớn nhất, tiếp đến là keo tai tượng và thấp nhất là keo lá tràm. Cụ thể: Keo lai cho tổng sinh khối tươi các bộ phận đạt 180,4 kg/cây và 400,5 tấn/ha; sinh khối toàn thân cây khô đạt 92,6 kg/cây và 205,6 tấn/ha. Keo lá tràm cho tổng sinh khối tươi các bộ phận đạt 98,2 kg/cây và 218,0 tấn/ha; sinh khối toàn thân cây khô đạt 51,7 kg/cây và 114,7 tấn/ha. Keo tai tượng cho tổng sinh khối tươi các bộ phận đạt 135,2 kg/cây và 300,1 tấn/ha; sinh khối toàn thân cây khô đạt 67,8 kg/cây và 150,6 tấn/ha. Trong 3 loài keo thì lá là bộ phận chứa hàm lượng nước lớn nhất, tiếp đến là gốc rễ, thân và thấp nhất là cành (W</w:t>
      </w:r>
      <w:r w:rsidRPr="00B14859">
        <w:rPr>
          <w:vertAlign w:val="subscript"/>
        </w:rPr>
        <w:t xml:space="preserve">% lá </w:t>
      </w:r>
      <w:r w:rsidRPr="00B14859">
        <w:t>&gt; W</w:t>
      </w:r>
      <w:r w:rsidRPr="00B14859">
        <w:rPr>
          <w:vertAlign w:val="subscript"/>
        </w:rPr>
        <w:t xml:space="preserve">% gốc rễ  </w:t>
      </w:r>
      <w:r w:rsidRPr="00B14859">
        <w:t>&gt; W</w:t>
      </w:r>
      <w:r w:rsidRPr="00B14859">
        <w:rPr>
          <w:vertAlign w:val="subscript"/>
        </w:rPr>
        <w:t xml:space="preserve">% thân </w:t>
      </w:r>
      <w:r w:rsidRPr="00B14859">
        <w:t>&gt; W</w:t>
      </w:r>
      <w:r w:rsidRPr="00B14859">
        <w:rPr>
          <w:vertAlign w:val="subscript"/>
        </w:rPr>
        <w:t>% cành</w:t>
      </w:r>
      <w:r w:rsidRPr="00B14859">
        <w:t>). Dựa vào chỉ tiêu sinh khối thì keo lai là loài vượt trội nhất vì vậy chọn loài keo này trồng rừng là phù hợp.</w:t>
      </w:r>
    </w:p>
    <w:p w:rsidR="003D228B" w:rsidRPr="00B14859" w:rsidRDefault="003D228B" w:rsidP="009933DF">
      <w:pPr>
        <w:pStyle w:val="BodyText"/>
        <w:widowControl w:val="0"/>
        <w:spacing w:before="120" w:after="120" w:line="288" w:lineRule="auto"/>
        <w:rPr>
          <w:b/>
          <w:i/>
        </w:rPr>
      </w:pPr>
      <w:r w:rsidRPr="00B14859">
        <w:rPr>
          <w:b/>
          <w:i/>
        </w:rPr>
        <w:t>3.</w:t>
      </w:r>
      <w:r w:rsidR="00D47A47" w:rsidRPr="00B14859">
        <w:rPr>
          <w:b/>
          <w:i/>
        </w:rPr>
        <w:t>2</w:t>
      </w:r>
      <w:r w:rsidRPr="00B14859">
        <w:rPr>
          <w:b/>
          <w:i/>
        </w:rPr>
        <w:t>.2.2.  Khả năng hấp thụ CO</w:t>
      </w:r>
      <w:r w:rsidRPr="00B14859">
        <w:rPr>
          <w:b/>
          <w:i/>
          <w:vertAlign w:val="subscript"/>
        </w:rPr>
        <w:t>2</w:t>
      </w:r>
      <w:r w:rsidR="007B3F0C" w:rsidRPr="00B14859">
        <w:rPr>
          <w:b/>
          <w:i/>
        </w:rPr>
        <w:t xml:space="preserve"> của 3 loài keo</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lastRenderedPageBreak/>
        <w:t>Trữ lượng Carbon được tính dựa trên sinh khối khô của cây keo nhân với hệ số mặc định 0,5 thừa nhận bởi Ủy ban Quốc tế về biến đổi khí hậu (IPCC, 2003). Kết quả tính toán thể hiện bảng 3.2</w:t>
      </w:r>
      <w:r w:rsidR="006D693F">
        <w:rPr>
          <w:sz w:val="26"/>
          <w:szCs w:val="26"/>
        </w:rPr>
        <w:t>3</w:t>
      </w:r>
      <w:r w:rsidRPr="00B14859">
        <w:rPr>
          <w:sz w:val="26"/>
          <w:szCs w:val="26"/>
        </w:rPr>
        <w:t>.</w:t>
      </w:r>
    </w:p>
    <w:p w:rsidR="003D228B" w:rsidRPr="00B14859" w:rsidRDefault="003D228B" w:rsidP="004A306C">
      <w:pPr>
        <w:pStyle w:val="b0"/>
        <w:rPr>
          <w:b w:val="0"/>
        </w:rPr>
      </w:pPr>
      <w:bookmarkStart w:id="675" w:name="_Toc475211697"/>
      <w:r w:rsidRPr="00B14859">
        <w:t xml:space="preserve">Bảng 3. </w:t>
      </w:r>
      <w:fldSimple w:instr=" SEQ Bảng_3. \* ARABIC ">
        <w:r w:rsidR="00862499" w:rsidRPr="00B14859">
          <w:rPr>
            <w:noProof/>
          </w:rPr>
          <w:t>2</w:t>
        </w:r>
      </w:fldSimple>
      <w:r w:rsidR="006D693F">
        <w:rPr>
          <w:noProof/>
        </w:rPr>
        <w:t>3</w:t>
      </w:r>
      <w:r w:rsidRPr="00B14859">
        <w:t xml:space="preserve">: </w:t>
      </w:r>
      <w:r w:rsidRPr="00B14859">
        <w:rPr>
          <w:b w:val="0"/>
        </w:rPr>
        <w:t>Trữ lượng Carbon của rừng 3 loài keo</w:t>
      </w:r>
      <w:bookmarkEnd w:id="675"/>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68"/>
        <w:gridCol w:w="1416"/>
        <w:gridCol w:w="1450"/>
        <w:gridCol w:w="804"/>
        <w:gridCol w:w="1506"/>
        <w:gridCol w:w="1192"/>
      </w:tblGrid>
      <w:tr w:rsidR="00B14859" w:rsidRPr="00B14859" w:rsidTr="00587C35">
        <w:trPr>
          <w:trHeight w:val="274"/>
          <w:jc w:val="center"/>
        </w:trPr>
        <w:tc>
          <w:tcPr>
            <w:tcW w:w="2568" w:type="dxa"/>
            <w:vMerge w:val="restar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Loài</w:t>
            </w:r>
          </w:p>
        </w:tc>
        <w:tc>
          <w:tcPr>
            <w:tcW w:w="5176" w:type="dxa"/>
            <w:gridSpan w:val="4"/>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Trữ lượng Carbon (tấn/ha)</w:t>
            </w:r>
          </w:p>
        </w:tc>
        <w:tc>
          <w:tcPr>
            <w:tcW w:w="1192" w:type="dxa"/>
            <w:vMerge w:val="restar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587C35">
        <w:trPr>
          <w:trHeight w:val="274"/>
          <w:jc w:val="center"/>
        </w:trPr>
        <w:tc>
          <w:tcPr>
            <w:tcW w:w="2568" w:type="dxa"/>
            <w:vMerge/>
            <w:vAlign w:val="center"/>
          </w:tcPr>
          <w:p w:rsidR="003D228B" w:rsidRPr="00B14859" w:rsidRDefault="003D228B" w:rsidP="009933DF">
            <w:pPr>
              <w:widowControl w:val="0"/>
              <w:spacing w:before="120" w:after="120" w:line="288" w:lineRule="auto"/>
              <w:rPr>
                <w:b/>
                <w:bCs/>
                <w:sz w:val="26"/>
                <w:szCs w:val="26"/>
              </w:rPr>
            </w:pPr>
          </w:p>
        </w:tc>
        <w:tc>
          <w:tcPr>
            <w:tcW w:w="1416"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1450"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804"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1505"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1192" w:type="dxa"/>
            <w:vMerge/>
            <w:vAlign w:val="center"/>
          </w:tcPr>
          <w:p w:rsidR="003D228B" w:rsidRPr="00B14859" w:rsidRDefault="003D228B" w:rsidP="009933DF">
            <w:pPr>
              <w:widowControl w:val="0"/>
              <w:spacing w:before="120" w:after="120" w:line="288" w:lineRule="auto"/>
              <w:rPr>
                <w:b/>
                <w:bCs/>
                <w:sz w:val="26"/>
                <w:szCs w:val="26"/>
              </w:rPr>
            </w:pPr>
          </w:p>
        </w:tc>
      </w:tr>
      <w:tr w:rsidR="00B14859" w:rsidRPr="00B14859" w:rsidTr="00587C35">
        <w:trPr>
          <w:trHeight w:val="274"/>
          <w:jc w:val="center"/>
        </w:trPr>
        <w:tc>
          <w:tcPr>
            <w:tcW w:w="2568" w:type="dxa"/>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lai</w:t>
            </w:r>
          </w:p>
        </w:tc>
        <w:tc>
          <w:tcPr>
            <w:tcW w:w="1416"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67,4</w:t>
            </w:r>
          </w:p>
        </w:tc>
        <w:tc>
          <w:tcPr>
            <w:tcW w:w="1450"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12,1</w:t>
            </w:r>
          </w:p>
        </w:tc>
        <w:tc>
          <w:tcPr>
            <w:tcW w:w="804"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4,1</w:t>
            </w:r>
          </w:p>
        </w:tc>
        <w:tc>
          <w:tcPr>
            <w:tcW w:w="1505"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19,2</w:t>
            </w:r>
          </w:p>
        </w:tc>
        <w:tc>
          <w:tcPr>
            <w:tcW w:w="1192"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102,8</w:t>
            </w:r>
          </w:p>
        </w:tc>
      </w:tr>
      <w:tr w:rsidR="00B14859" w:rsidRPr="00B14859" w:rsidTr="00587C35">
        <w:trPr>
          <w:trHeight w:val="274"/>
          <w:jc w:val="center"/>
        </w:trPr>
        <w:tc>
          <w:tcPr>
            <w:tcW w:w="2568" w:type="dxa"/>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lá tràm</w:t>
            </w:r>
          </w:p>
        </w:tc>
        <w:tc>
          <w:tcPr>
            <w:tcW w:w="1416"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34,4</w:t>
            </w:r>
          </w:p>
        </w:tc>
        <w:tc>
          <w:tcPr>
            <w:tcW w:w="1450"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10,7</w:t>
            </w:r>
          </w:p>
        </w:tc>
        <w:tc>
          <w:tcPr>
            <w:tcW w:w="804"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3,7</w:t>
            </w:r>
          </w:p>
        </w:tc>
        <w:tc>
          <w:tcPr>
            <w:tcW w:w="1505"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8,5</w:t>
            </w:r>
          </w:p>
        </w:tc>
        <w:tc>
          <w:tcPr>
            <w:tcW w:w="1192"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57,3</w:t>
            </w:r>
          </w:p>
        </w:tc>
      </w:tr>
      <w:tr w:rsidR="00B14859" w:rsidRPr="00B14859" w:rsidTr="00587C35">
        <w:trPr>
          <w:trHeight w:val="274"/>
          <w:jc w:val="center"/>
        </w:trPr>
        <w:tc>
          <w:tcPr>
            <w:tcW w:w="2568" w:type="dxa"/>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tai tượng</w:t>
            </w:r>
          </w:p>
        </w:tc>
        <w:tc>
          <w:tcPr>
            <w:tcW w:w="1416"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51,6</w:t>
            </w:r>
          </w:p>
        </w:tc>
        <w:tc>
          <w:tcPr>
            <w:tcW w:w="1450"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7,6</w:t>
            </w:r>
          </w:p>
        </w:tc>
        <w:tc>
          <w:tcPr>
            <w:tcW w:w="804"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3,2</w:t>
            </w:r>
          </w:p>
        </w:tc>
        <w:tc>
          <w:tcPr>
            <w:tcW w:w="1505"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12,9</w:t>
            </w:r>
          </w:p>
        </w:tc>
        <w:tc>
          <w:tcPr>
            <w:tcW w:w="1192" w:type="dxa"/>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75,3</w:t>
            </w:r>
          </w:p>
        </w:tc>
      </w:tr>
    </w:tbl>
    <w:p w:rsidR="003D228B" w:rsidRPr="00B14859" w:rsidRDefault="003D228B" w:rsidP="009933DF">
      <w:pPr>
        <w:pStyle w:val="BodyText"/>
        <w:widowControl w:val="0"/>
        <w:spacing w:before="120" w:after="120" w:line="288" w:lineRule="auto"/>
        <w:ind w:firstLine="567"/>
      </w:pPr>
      <w:r w:rsidRPr="00B14859">
        <w:t>Kết quả bảng 3.2</w:t>
      </w:r>
      <w:r w:rsidR="006D693F">
        <w:t xml:space="preserve">3 </w:t>
      </w:r>
      <w:r w:rsidRPr="00B14859">
        <w:t>cho thấy: Trữ lượng  carbon chứa trong sinh khối các loài keo là khác nhau. Keo lai có trữ lượng Carbon lớn nhất (102,8 tấn/ha), tiếp đến là keo tai tượng (75,3 tấn/ha) và thấp nhất là keo lá tràm (57,3 tấn/ha).</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Hàm lượng CO</w:t>
      </w:r>
      <w:r w:rsidRPr="00B14859">
        <w:rPr>
          <w:sz w:val="26"/>
          <w:szCs w:val="26"/>
          <w:vertAlign w:val="subscript"/>
        </w:rPr>
        <w:t>2</w:t>
      </w:r>
      <w:r w:rsidRPr="00B14859">
        <w:rPr>
          <w:sz w:val="26"/>
          <w:szCs w:val="26"/>
        </w:rPr>
        <w:t xml:space="preserve"> được tính theo công thức Mco</w:t>
      </w:r>
      <w:r w:rsidRPr="00B14859">
        <w:rPr>
          <w:sz w:val="26"/>
          <w:szCs w:val="26"/>
          <w:vertAlign w:val="subscript"/>
        </w:rPr>
        <w:t>2</w:t>
      </w:r>
      <w:r w:rsidRPr="00B14859">
        <w:rPr>
          <w:sz w:val="26"/>
          <w:szCs w:val="26"/>
        </w:rPr>
        <w:t xml:space="preserve"> = Mc x 3,67. Kết quả được thể hiện qua bảng 3.2</w:t>
      </w:r>
      <w:r w:rsidR="006D693F">
        <w:rPr>
          <w:sz w:val="26"/>
          <w:szCs w:val="26"/>
        </w:rPr>
        <w:t>4</w:t>
      </w:r>
    </w:p>
    <w:p w:rsidR="003D228B" w:rsidRPr="00B14859" w:rsidRDefault="003D228B" w:rsidP="004A306C">
      <w:pPr>
        <w:pStyle w:val="b0"/>
      </w:pPr>
      <w:bookmarkStart w:id="676" w:name="_Toc475211698"/>
      <w:r w:rsidRPr="00B14859">
        <w:t xml:space="preserve">Bảng 3. </w:t>
      </w:r>
      <w:fldSimple w:instr=" SEQ Bảng_3. \* ARABIC ">
        <w:r w:rsidR="00862499" w:rsidRPr="00B14859">
          <w:rPr>
            <w:noProof/>
          </w:rPr>
          <w:t>2</w:t>
        </w:r>
      </w:fldSimple>
      <w:r w:rsidR="006D693F">
        <w:rPr>
          <w:noProof/>
        </w:rPr>
        <w:t>4</w:t>
      </w:r>
      <w:r w:rsidRPr="00B14859">
        <w:t xml:space="preserve">: </w:t>
      </w:r>
      <w:r w:rsidRPr="00B14859">
        <w:rPr>
          <w:b w:val="0"/>
        </w:rPr>
        <w:t>Hàm lượng CO</w:t>
      </w:r>
      <w:r w:rsidRPr="00B14859">
        <w:rPr>
          <w:b w:val="0"/>
          <w:vertAlign w:val="subscript"/>
        </w:rPr>
        <w:t xml:space="preserve">2 </w:t>
      </w:r>
      <w:r w:rsidRPr="00B14859">
        <w:rPr>
          <w:b w:val="0"/>
        </w:rPr>
        <w:t xml:space="preserve"> của rừng 3 loài keo</w:t>
      </w:r>
      <w:bookmarkEnd w:id="676"/>
    </w:p>
    <w:tbl>
      <w:tblPr>
        <w:tblW w:w="8766" w:type="dxa"/>
        <w:jc w:val="center"/>
        <w:tblLook w:val="00A0" w:firstRow="1" w:lastRow="0" w:firstColumn="1" w:lastColumn="0" w:noHBand="0" w:noVBand="0"/>
      </w:tblPr>
      <w:tblGrid>
        <w:gridCol w:w="2500"/>
        <w:gridCol w:w="1328"/>
        <w:gridCol w:w="1357"/>
        <w:gridCol w:w="1032"/>
        <w:gridCol w:w="1362"/>
        <w:gridCol w:w="1187"/>
      </w:tblGrid>
      <w:tr w:rsidR="00B14859" w:rsidRPr="00B14859" w:rsidTr="004B2527">
        <w:trPr>
          <w:trHeight w:val="273"/>
          <w:jc w:val="center"/>
        </w:trPr>
        <w:tc>
          <w:tcPr>
            <w:tcW w:w="2500"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Loài</w:t>
            </w:r>
          </w:p>
        </w:tc>
        <w:tc>
          <w:tcPr>
            <w:tcW w:w="5079" w:type="dxa"/>
            <w:gridSpan w:val="4"/>
            <w:tcBorders>
              <w:top w:val="single" w:sz="4" w:space="0" w:color="auto"/>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Hàm lượng CO</w:t>
            </w:r>
            <w:r w:rsidRPr="00B14859">
              <w:rPr>
                <w:b/>
                <w:bCs/>
                <w:sz w:val="26"/>
                <w:szCs w:val="26"/>
                <w:vertAlign w:val="subscript"/>
              </w:rPr>
              <w:t>2</w:t>
            </w:r>
            <w:r w:rsidRPr="00B14859">
              <w:rPr>
                <w:b/>
                <w:bCs/>
                <w:sz w:val="26"/>
                <w:szCs w:val="26"/>
              </w:rPr>
              <w:t xml:space="preserve"> (tấn/ha)</w:t>
            </w:r>
          </w:p>
        </w:tc>
        <w:tc>
          <w:tcPr>
            <w:tcW w:w="118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Tổng</w:t>
            </w:r>
          </w:p>
        </w:tc>
      </w:tr>
      <w:tr w:rsidR="00B14859" w:rsidRPr="00B14859" w:rsidTr="004B2527">
        <w:trPr>
          <w:trHeight w:val="273"/>
          <w:jc w:val="center"/>
        </w:trPr>
        <w:tc>
          <w:tcPr>
            <w:tcW w:w="2500"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c>
          <w:tcPr>
            <w:tcW w:w="1328"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Thân</w:t>
            </w:r>
          </w:p>
        </w:tc>
        <w:tc>
          <w:tcPr>
            <w:tcW w:w="135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Cành</w:t>
            </w:r>
          </w:p>
        </w:tc>
        <w:tc>
          <w:tcPr>
            <w:tcW w:w="1032"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Lá</w:t>
            </w:r>
          </w:p>
        </w:tc>
        <w:tc>
          <w:tcPr>
            <w:tcW w:w="1361"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Gốc rễ</w:t>
            </w:r>
          </w:p>
        </w:tc>
        <w:tc>
          <w:tcPr>
            <w:tcW w:w="118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rPr>
                <w:b/>
                <w:bCs/>
                <w:sz w:val="26"/>
                <w:szCs w:val="26"/>
              </w:rPr>
            </w:pPr>
          </w:p>
        </w:tc>
      </w:tr>
      <w:tr w:rsidR="00B14859" w:rsidRPr="00B14859" w:rsidTr="004B2527">
        <w:trPr>
          <w:trHeight w:val="273"/>
          <w:jc w:val="center"/>
        </w:trPr>
        <w:tc>
          <w:tcPr>
            <w:tcW w:w="2500" w:type="dxa"/>
            <w:tcBorders>
              <w:top w:val="nil"/>
              <w:left w:val="single" w:sz="4" w:space="0" w:color="auto"/>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rPr>
                <w:b/>
                <w:sz w:val="26"/>
                <w:szCs w:val="26"/>
              </w:rPr>
            </w:pPr>
            <w:r w:rsidRPr="00B14859">
              <w:rPr>
                <w:b/>
                <w:sz w:val="26"/>
                <w:szCs w:val="26"/>
              </w:rPr>
              <w:t>Keo lai</w:t>
            </w:r>
          </w:p>
        </w:tc>
        <w:tc>
          <w:tcPr>
            <w:tcW w:w="1328"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247,2</w:t>
            </w:r>
          </w:p>
        </w:tc>
        <w:tc>
          <w:tcPr>
            <w:tcW w:w="135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44,4</w:t>
            </w:r>
          </w:p>
        </w:tc>
        <w:tc>
          <w:tcPr>
            <w:tcW w:w="1032"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15,2</w:t>
            </w:r>
          </w:p>
        </w:tc>
        <w:tc>
          <w:tcPr>
            <w:tcW w:w="1361"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70,4</w:t>
            </w:r>
          </w:p>
        </w:tc>
        <w:tc>
          <w:tcPr>
            <w:tcW w:w="118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377,2</w:t>
            </w:r>
          </w:p>
        </w:tc>
      </w:tr>
      <w:tr w:rsidR="00B14859" w:rsidRPr="00B14859" w:rsidTr="004B2527">
        <w:trPr>
          <w:trHeight w:val="273"/>
          <w:jc w:val="center"/>
        </w:trPr>
        <w:tc>
          <w:tcPr>
            <w:tcW w:w="2500" w:type="dxa"/>
            <w:tcBorders>
              <w:top w:val="nil"/>
              <w:left w:val="single" w:sz="4" w:space="0" w:color="auto"/>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rPr>
                <w:b/>
                <w:sz w:val="26"/>
                <w:szCs w:val="26"/>
              </w:rPr>
            </w:pPr>
            <w:r w:rsidRPr="00B14859">
              <w:rPr>
                <w:b/>
                <w:sz w:val="26"/>
                <w:szCs w:val="26"/>
              </w:rPr>
              <w:t>Keo lá tràm</w:t>
            </w:r>
          </w:p>
        </w:tc>
        <w:tc>
          <w:tcPr>
            <w:tcW w:w="1328"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126,3</w:t>
            </w:r>
          </w:p>
        </w:tc>
        <w:tc>
          <w:tcPr>
            <w:tcW w:w="135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39,2</w:t>
            </w:r>
          </w:p>
        </w:tc>
        <w:tc>
          <w:tcPr>
            <w:tcW w:w="1032"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13,6</w:t>
            </w:r>
          </w:p>
        </w:tc>
        <w:tc>
          <w:tcPr>
            <w:tcW w:w="1361"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31,4</w:t>
            </w:r>
          </w:p>
        </w:tc>
        <w:tc>
          <w:tcPr>
            <w:tcW w:w="118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210,5</w:t>
            </w:r>
          </w:p>
        </w:tc>
      </w:tr>
      <w:tr w:rsidR="00B14859" w:rsidRPr="00B14859" w:rsidTr="004B2527">
        <w:trPr>
          <w:trHeight w:val="273"/>
          <w:jc w:val="center"/>
        </w:trPr>
        <w:tc>
          <w:tcPr>
            <w:tcW w:w="2500" w:type="dxa"/>
            <w:tcBorders>
              <w:top w:val="nil"/>
              <w:left w:val="single" w:sz="4" w:space="0" w:color="auto"/>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rPr>
                <w:b/>
                <w:sz w:val="26"/>
                <w:szCs w:val="26"/>
              </w:rPr>
            </w:pPr>
            <w:r w:rsidRPr="00B14859">
              <w:rPr>
                <w:b/>
                <w:sz w:val="26"/>
                <w:szCs w:val="26"/>
              </w:rPr>
              <w:t>Keo tai tượng</w:t>
            </w:r>
          </w:p>
        </w:tc>
        <w:tc>
          <w:tcPr>
            <w:tcW w:w="1328"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189,4</w:t>
            </w:r>
          </w:p>
        </w:tc>
        <w:tc>
          <w:tcPr>
            <w:tcW w:w="135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27,8</w:t>
            </w:r>
          </w:p>
        </w:tc>
        <w:tc>
          <w:tcPr>
            <w:tcW w:w="1032"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11,8</w:t>
            </w:r>
          </w:p>
        </w:tc>
        <w:tc>
          <w:tcPr>
            <w:tcW w:w="1361"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47,4</w:t>
            </w:r>
          </w:p>
        </w:tc>
        <w:tc>
          <w:tcPr>
            <w:tcW w:w="1187" w:type="dxa"/>
            <w:tcBorders>
              <w:top w:val="nil"/>
              <w:left w:val="nil"/>
              <w:bottom w:val="single" w:sz="4" w:space="0" w:color="auto"/>
              <w:right w:val="single" w:sz="4" w:space="0" w:color="auto"/>
            </w:tcBorders>
            <w:noWrap/>
            <w:vAlign w:val="bottom"/>
          </w:tcPr>
          <w:p w:rsidR="003D228B" w:rsidRPr="00B14859" w:rsidRDefault="003D228B" w:rsidP="0067007D">
            <w:pPr>
              <w:widowControl w:val="0"/>
              <w:spacing w:before="120" w:after="120" w:line="276" w:lineRule="auto"/>
              <w:jc w:val="center"/>
              <w:rPr>
                <w:sz w:val="26"/>
                <w:szCs w:val="26"/>
              </w:rPr>
            </w:pPr>
            <w:r w:rsidRPr="00B14859">
              <w:rPr>
                <w:sz w:val="26"/>
                <w:szCs w:val="26"/>
              </w:rPr>
              <w:t>276,3</w:t>
            </w:r>
          </w:p>
        </w:tc>
      </w:tr>
    </w:tbl>
    <w:p w:rsidR="003D228B" w:rsidRPr="00B14859" w:rsidRDefault="003D228B" w:rsidP="009933DF">
      <w:pPr>
        <w:pStyle w:val="BodyText"/>
        <w:widowControl w:val="0"/>
        <w:spacing w:before="120" w:after="120" w:line="288" w:lineRule="auto"/>
        <w:ind w:firstLine="567"/>
      </w:pPr>
      <w:r w:rsidRPr="00B14859">
        <w:t>Kết quả bảng 3.2</w:t>
      </w:r>
      <w:r w:rsidR="006D693F">
        <w:t>4</w:t>
      </w:r>
      <w:r w:rsidRPr="00B14859">
        <w:t xml:space="preserve"> cho thấy: Hàm lượng CO</w:t>
      </w:r>
      <w:r w:rsidRPr="00B14859">
        <w:rPr>
          <w:vertAlign w:val="subscript"/>
        </w:rPr>
        <w:t>2</w:t>
      </w:r>
      <w:r w:rsidRPr="00B14859">
        <w:t xml:space="preserve"> hấp thụ trong các bộ phận của 3 loài keo có sự khác nhau. Ở keo lai, hàm lượng CO</w:t>
      </w:r>
      <w:r w:rsidRPr="00B14859">
        <w:rPr>
          <w:vertAlign w:val="subscript"/>
        </w:rPr>
        <w:t>2</w:t>
      </w:r>
      <w:r w:rsidRPr="00B14859">
        <w:t xml:space="preserve"> thân cây hấp thụ được là 247,2 tấn, cành là 44,4 tấn, lá là 15,2 tấn và gốc rễ là 70,4 tấn. Ở keo lá tràm, hàm lượng CO</w:t>
      </w:r>
      <w:r w:rsidRPr="00B14859">
        <w:rPr>
          <w:vertAlign w:val="subscript"/>
        </w:rPr>
        <w:t>2</w:t>
      </w:r>
      <w:r w:rsidRPr="00B14859">
        <w:t xml:space="preserve"> thân cây hấp thụ được là 126,3 tấn, cành là 39,2 tấn, lá là 13,6 tấn và gốc rễ là 31,4 tấn. Ở keo tai tượng, hàm lượng CO</w:t>
      </w:r>
      <w:r w:rsidRPr="00B14859">
        <w:rPr>
          <w:vertAlign w:val="subscript"/>
        </w:rPr>
        <w:t>2</w:t>
      </w:r>
      <w:r w:rsidRPr="00B14859">
        <w:t xml:space="preserve"> thân cây hấp thụ được là 189,4 tấn, cành là 27,8 tấn, lá là 11,8 tấn và gốc rễ là 47,4 tấn. Như vậy, keo lai có hàm lượng CO</w:t>
      </w:r>
      <w:r w:rsidRPr="00B14859">
        <w:rPr>
          <w:vertAlign w:val="subscript"/>
        </w:rPr>
        <w:t>2</w:t>
      </w:r>
      <w:r w:rsidRPr="00B14859">
        <w:t xml:space="preserve"> hấp thụ cao nhất (377,2 tấn/ha), tiếp đến là keo tai tượng (276,4 tấn/ha) và thấp nhất là keo lá tràm (210,5 tấn/ha).</w:t>
      </w:r>
    </w:p>
    <w:p w:rsidR="003D228B" w:rsidRPr="00B14859" w:rsidRDefault="003D228B" w:rsidP="00167D80">
      <w:pPr>
        <w:pStyle w:val="Heading3"/>
      </w:pPr>
      <w:bookmarkStart w:id="677" w:name="_Toc462300709"/>
      <w:bookmarkStart w:id="678" w:name="_Toc475205433"/>
      <w:r w:rsidRPr="00B14859">
        <w:lastRenderedPageBreak/>
        <w:t>3.</w:t>
      </w:r>
      <w:r w:rsidR="00D47A47" w:rsidRPr="00B14859">
        <w:t>2</w:t>
      </w:r>
      <w:r w:rsidRPr="00B14859">
        <w:t>.3. Hiệu quả kinh tế từ hấp thụ CO</w:t>
      </w:r>
      <w:r w:rsidRPr="00B14859">
        <w:rPr>
          <w:vertAlign w:val="subscript"/>
        </w:rPr>
        <w:t>2</w:t>
      </w:r>
      <w:r w:rsidRPr="00B14859">
        <w:t xml:space="preserve"> của các loài keo lai, keo lá tràm và keo tai tượng</w:t>
      </w:r>
      <w:bookmarkEnd w:id="677"/>
      <w:bookmarkEnd w:id="678"/>
    </w:p>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nl-NL"/>
        </w:rPr>
        <w:t>Dự đoán lượng giá trị hấp thụ CO</w:t>
      </w:r>
      <w:r w:rsidRPr="00B14859">
        <w:rPr>
          <w:sz w:val="26"/>
          <w:szCs w:val="26"/>
          <w:vertAlign w:val="subscript"/>
          <w:lang w:val="nl-NL"/>
        </w:rPr>
        <w:t>2</w:t>
      </w:r>
      <w:r w:rsidRPr="00B14859">
        <w:rPr>
          <w:sz w:val="26"/>
          <w:szCs w:val="26"/>
          <w:lang w:val="nl-NL"/>
        </w:rPr>
        <w:t xml:space="preserve"> theo mức giá do Viện chiến lược, chính sách tài nguyên và môi trường (Bộ KH và CN) cung cấp để quy đổi giá trị CO</w:t>
      </w:r>
      <w:r w:rsidRPr="00B14859">
        <w:rPr>
          <w:sz w:val="26"/>
          <w:szCs w:val="26"/>
          <w:vertAlign w:val="subscript"/>
          <w:lang w:val="nl-NL"/>
        </w:rPr>
        <w:t xml:space="preserve">2 </w:t>
      </w:r>
      <w:r w:rsidRPr="00B14859">
        <w:rPr>
          <w:sz w:val="26"/>
          <w:szCs w:val="26"/>
          <w:lang w:val="nl-NL"/>
        </w:rPr>
        <w:t>thành tiền cho 1 ha rừng là 10 USD/tấn CO</w:t>
      </w:r>
      <w:r w:rsidRPr="00B14859">
        <w:rPr>
          <w:sz w:val="26"/>
          <w:szCs w:val="26"/>
          <w:vertAlign w:val="subscript"/>
          <w:lang w:val="nl-NL"/>
        </w:rPr>
        <w:t>2</w:t>
      </w:r>
      <w:r w:rsidR="007B3F0C" w:rsidRPr="00B14859">
        <w:rPr>
          <w:sz w:val="26"/>
          <w:szCs w:val="26"/>
          <w:lang w:val="nl-NL"/>
        </w:rPr>
        <w:t xml:space="preserve"> [57],</w:t>
      </w:r>
      <w:r w:rsidRPr="00B14859">
        <w:rPr>
          <w:sz w:val="26"/>
          <w:szCs w:val="26"/>
          <w:lang w:val="nl-NL"/>
        </w:rPr>
        <w:t xml:space="preserve"> kết quả tính được thể hiện ở bảng 3.2</w:t>
      </w:r>
      <w:r w:rsidR="00E25E3E">
        <w:rPr>
          <w:sz w:val="26"/>
          <w:szCs w:val="26"/>
          <w:lang w:val="nl-NL"/>
        </w:rPr>
        <w:t>5</w:t>
      </w:r>
      <w:r w:rsidRPr="00B14859">
        <w:rPr>
          <w:sz w:val="26"/>
          <w:szCs w:val="26"/>
          <w:lang w:val="nl-NL"/>
        </w:rPr>
        <w:t>.</w:t>
      </w:r>
    </w:p>
    <w:p w:rsidR="003D228B" w:rsidRPr="00B14859" w:rsidRDefault="003D228B" w:rsidP="004A306C">
      <w:pPr>
        <w:pStyle w:val="b0"/>
        <w:rPr>
          <w:b w:val="0"/>
          <w:lang w:val="nl-NL"/>
        </w:rPr>
      </w:pPr>
      <w:bookmarkStart w:id="679" w:name="_Toc475211699"/>
      <w:r w:rsidRPr="00B14859">
        <w:rPr>
          <w:lang w:val="nl-NL"/>
        </w:rPr>
        <w:t xml:space="preserve">Bảng 3. </w:t>
      </w:r>
      <w:r w:rsidR="00AC79CC" w:rsidRPr="00B14859">
        <w:fldChar w:fldCharType="begin"/>
      </w:r>
      <w:r w:rsidR="00AC79CC" w:rsidRPr="00B14859">
        <w:rPr>
          <w:lang w:val="nl-NL"/>
        </w:rPr>
        <w:instrText xml:space="preserve"> SEQ Bảng_3. \* ARABIC </w:instrText>
      </w:r>
      <w:r w:rsidR="00AC79CC" w:rsidRPr="00B14859">
        <w:fldChar w:fldCharType="separate"/>
      </w:r>
      <w:r w:rsidR="00862499" w:rsidRPr="00B14859">
        <w:rPr>
          <w:noProof/>
          <w:lang w:val="nl-NL"/>
        </w:rPr>
        <w:t>2</w:t>
      </w:r>
      <w:r w:rsidR="00AC79CC" w:rsidRPr="00B14859">
        <w:rPr>
          <w:noProof/>
        </w:rPr>
        <w:fldChar w:fldCharType="end"/>
      </w:r>
      <w:r w:rsidR="00E25E3E" w:rsidRPr="00E42E6D">
        <w:rPr>
          <w:noProof/>
          <w:lang w:val="nl-NL"/>
        </w:rPr>
        <w:t>5</w:t>
      </w:r>
      <w:r w:rsidRPr="00B14859">
        <w:rPr>
          <w:lang w:val="nl-NL"/>
        </w:rPr>
        <w:t xml:space="preserve">: </w:t>
      </w:r>
      <w:r w:rsidRPr="00B14859">
        <w:rPr>
          <w:b w:val="0"/>
          <w:lang w:val="nl-NL"/>
        </w:rPr>
        <w:t>Giá trị kinh tế từ lượng CO</w:t>
      </w:r>
      <w:r w:rsidRPr="00B14859">
        <w:rPr>
          <w:b w:val="0"/>
          <w:vertAlign w:val="subscript"/>
          <w:lang w:val="nl-NL"/>
        </w:rPr>
        <w:t>2</w:t>
      </w:r>
      <w:r w:rsidRPr="00B14859">
        <w:rPr>
          <w:b w:val="0"/>
          <w:lang w:val="nl-NL"/>
        </w:rPr>
        <w:t xml:space="preserve"> hấp thụ trong cây</w:t>
      </w:r>
      <w:bookmarkEnd w:id="679"/>
    </w:p>
    <w:tbl>
      <w:tblPr>
        <w:tblW w:w="8897" w:type="dxa"/>
        <w:jc w:val="center"/>
        <w:tblLook w:val="00A0" w:firstRow="1" w:lastRow="0" w:firstColumn="1" w:lastColumn="0" w:noHBand="0" w:noVBand="0"/>
      </w:tblPr>
      <w:tblGrid>
        <w:gridCol w:w="1966"/>
        <w:gridCol w:w="1236"/>
        <w:gridCol w:w="2104"/>
        <w:gridCol w:w="1255"/>
        <w:gridCol w:w="2336"/>
      </w:tblGrid>
      <w:tr w:rsidR="00B14859" w:rsidRPr="00B14859" w:rsidTr="004B2527">
        <w:trPr>
          <w:trHeight w:val="270"/>
          <w:jc w:val="center"/>
        </w:trPr>
        <w:tc>
          <w:tcPr>
            <w:tcW w:w="1966" w:type="dxa"/>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Loài</w:t>
            </w:r>
          </w:p>
        </w:tc>
        <w:tc>
          <w:tcPr>
            <w:tcW w:w="1236"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M</w:t>
            </w:r>
            <w:r w:rsidRPr="00B14859">
              <w:rPr>
                <w:b/>
                <w:bCs/>
                <w:sz w:val="26"/>
                <w:szCs w:val="26"/>
                <w:vertAlign w:val="subscript"/>
              </w:rPr>
              <w:t>CO2</w:t>
            </w:r>
            <w:r w:rsidRPr="00B14859">
              <w:rPr>
                <w:b/>
                <w:bCs/>
                <w:sz w:val="26"/>
                <w:szCs w:val="26"/>
              </w:rPr>
              <w:t xml:space="preserve"> (tấn/ha)</w:t>
            </w:r>
          </w:p>
        </w:tc>
        <w:tc>
          <w:tcPr>
            <w:tcW w:w="2104"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Đơn giá (USD/tấn CO2)</w:t>
            </w:r>
          </w:p>
        </w:tc>
        <w:tc>
          <w:tcPr>
            <w:tcW w:w="1255"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Tỷ giá</w:t>
            </w:r>
          </w:p>
        </w:tc>
        <w:tc>
          <w:tcPr>
            <w:tcW w:w="2336" w:type="dxa"/>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 xml:space="preserve">Thành tiền VNĐ/ha </w:t>
            </w:r>
          </w:p>
        </w:tc>
      </w:tr>
      <w:tr w:rsidR="00B14859" w:rsidRPr="00B14859" w:rsidTr="004B2527">
        <w:trPr>
          <w:trHeight w:val="250"/>
          <w:jc w:val="center"/>
        </w:trPr>
        <w:tc>
          <w:tcPr>
            <w:tcW w:w="1966" w:type="dxa"/>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lai</w:t>
            </w:r>
          </w:p>
        </w:tc>
        <w:tc>
          <w:tcPr>
            <w:tcW w:w="1236"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377,2</w:t>
            </w:r>
          </w:p>
        </w:tc>
        <w:tc>
          <w:tcPr>
            <w:tcW w:w="2104"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1255"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 xml:space="preserve"> 21.830 </w:t>
            </w:r>
          </w:p>
        </w:tc>
        <w:tc>
          <w:tcPr>
            <w:tcW w:w="23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82.342.532</w:t>
            </w:r>
          </w:p>
        </w:tc>
      </w:tr>
      <w:tr w:rsidR="00B14859" w:rsidRPr="00B14859" w:rsidTr="004B2527">
        <w:trPr>
          <w:trHeight w:val="250"/>
          <w:jc w:val="center"/>
        </w:trPr>
        <w:tc>
          <w:tcPr>
            <w:tcW w:w="1966" w:type="dxa"/>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lá tràm</w:t>
            </w:r>
          </w:p>
        </w:tc>
        <w:tc>
          <w:tcPr>
            <w:tcW w:w="1236"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210,5</w:t>
            </w:r>
          </w:p>
        </w:tc>
        <w:tc>
          <w:tcPr>
            <w:tcW w:w="2104"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1255"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 xml:space="preserve"> 21.830 </w:t>
            </w:r>
          </w:p>
        </w:tc>
        <w:tc>
          <w:tcPr>
            <w:tcW w:w="23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45.945.279</w:t>
            </w:r>
          </w:p>
        </w:tc>
      </w:tr>
      <w:tr w:rsidR="00B14859" w:rsidRPr="00B14859" w:rsidTr="004B2527">
        <w:trPr>
          <w:trHeight w:val="250"/>
          <w:jc w:val="center"/>
        </w:trPr>
        <w:tc>
          <w:tcPr>
            <w:tcW w:w="1966" w:type="dxa"/>
            <w:tcBorders>
              <w:top w:val="nil"/>
              <w:left w:val="single" w:sz="4" w:space="0" w:color="auto"/>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rPr>
                <w:b/>
                <w:sz w:val="26"/>
                <w:szCs w:val="26"/>
              </w:rPr>
            </w:pPr>
            <w:r w:rsidRPr="00B14859">
              <w:rPr>
                <w:b/>
                <w:sz w:val="26"/>
                <w:szCs w:val="26"/>
              </w:rPr>
              <w:t>Keo tai tượng</w:t>
            </w:r>
          </w:p>
        </w:tc>
        <w:tc>
          <w:tcPr>
            <w:tcW w:w="1236"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276,3</w:t>
            </w:r>
          </w:p>
        </w:tc>
        <w:tc>
          <w:tcPr>
            <w:tcW w:w="2104"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1255" w:type="dxa"/>
            <w:tcBorders>
              <w:top w:val="nil"/>
              <w:left w:val="nil"/>
              <w:bottom w:val="single" w:sz="4" w:space="0" w:color="auto"/>
              <w:right w:val="single" w:sz="4" w:space="0" w:color="auto"/>
            </w:tcBorders>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 xml:space="preserve"> 21.830 </w:t>
            </w:r>
          </w:p>
        </w:tc>
        <w:tc>
          <w:tcPr>
            <w:tcW w:w="23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60.323.432</w:t>
            </w:r>
          </w:p>
        </w:tc>
      </w:tr>
    </w:tbl>
    <w:p w:rsidR="003D228B" w:rsidRPr="00B14859" w:rsidRDefault="003D228B" w:rsidP="009933DF">
      <w:pPr>
        <w:pStyle w:val="BodyText"/>
        <w:widowControl w:val="0"/>
        <w:spacing w:before="120" w:after="120" w:line="288" w:lineRule="auto"/>
        <w:ind w:firstLine="567"/>
        <w:rPr>
          <w:sz w:val="2"/>
        </w:rPr>
      </w:pPr>
    </w:p>
    <w:p w:rsidR="003D228B" w:rsidRPr="00B14859" w:rsidRDefault="003D228B" w:rsidP="00A73AFB">
      <w:pPr>
        <w:pStyle w:val="BodyText"/>
        <w:widowControl w:val="0"/>
        <w:spacing w:before="120" w:after="120" w:line="288" w:lineRule="auto"/>
        <w:ind w:firstLine="567"/>
      </w:pPr>
      <w:r w:rsidRPr="00B14859">
        <w:t>Kết quả bảng 3.2</w:t>
      </w:r>
      <w:r w:rsidR="00E25E3E">
        <w:t>5</w:t>
      </w:r>
      <w:r w:rsidRPr="00B14859">
        <w:t xml:space="preserve"> cho thấy: Giá trị kinh tế từ CO</w:t>
      </w:r>
      <w:r w:rsidRPr="00B14859">
        <w:rPr>
          <w:vertAlign w:val="subscript"/>
        </w:rPr>
        <w:t>2</w:t>
      </w:r>
      <w:r w:rsidRPr="00B14859">
        <w:t xml:space="preserve"> loài keo lai thu được</w:t>
      </w:r>
      <w:r w:rsidR="00A73AFB" w:rsidRPr="00B14859">
        <w:t xml:space="preserve"> cao nhất</w:t>
      </w:r>
      <w:r w:rsidRPr="00B14859">
        <w:t xml:space="preserve"> là 82.342.532 đồng/ha, </w:t>
      </w:r>
      <w:r w:rsidR="00A73AFB" w:rsidRPr="00B14859">
        <w:t xml:space="preserve">tiếp đến là keo tai tượng là 60.323.432 đồng/ha/6 năm và thấp nhất là </w:t>
      </w:r>
      <w:r w:rsidRPr="00B14859">
        <w:t xml:space="preserve">keo lá tràm </w:t>
      </w:r>
      <w:r w:rsidR="00A73AFB" w:rsidRPr="00B14859">
        <w:t xml:space="preserve"> </w:t>
      </w:r>
      <w:r w:rsidRPr="00B14859">
        <w:t>45.945.279 đồng/ha/ 6 năm</w:t>
      </w:r>
      <w:r w:rsidR="00A73AFB" w:rsidRPr="00B14859">
        <w:t>. Như vậy, các loài keo không những đem lại lợi ích kinh tế</w:t>
      </w:r>
      <w:r w:rsidR="00D26306" w:rsidRPr="00B14859">
        <w:t xml:space="preserve"> về nguyên liệu giấy và gỗ</w:t>
      </w:r>
      <w:r w:rsidR="00A73AFB" w:rsidRPr="00B14859">
        <w:t xml:space="preserve"> mà còn đem lại giá trị kinh tế từ lượng CO</w:t>
      </w:r>
      <w:r w:rsidR="00A73AFB" w:rsidRPr="00B14859">
        <w:rPr>
          <w:vertAlign w:val="subscript"/>
        </w:rPr>
        <w:t xml:space="preserve">2 </w:t>
      </w:r>
      <w:r w:rsidR="00A73AFB" w:rsidRPr="00B14859">
        <w:t>hấp thụ</w:t>
      </w:r>
      <w:r w:rsidR="00D26306" w:rsidRPr="00B14859">
        <w:t>, cải thiện môi trường.</w:t>
      </w:r>
    </w:p>
    <w:p w:rsidR="003D228B" w:rsidRPr="00B14859" w:rsidRDefault="003D228B" w:rsidP="00167D80">
      <w:pPr>
        <w:pStyle w:val="Heading3"/>
      </w:pPr>
      <w:bookmarkStart w:id="680" w:name="_Toc462201720"/>
      <w:bookmarkStart w:id="681" w:name="_Toc462201802"/>
      <w:bookmarkStart w:id="682" w:name="_Toc462201878"/>
      <w:bookmarkStart w:id="683" w:name="_Toc462300710"/>
      <w:bookmarkStart w:id="684" w:name="_Toc475205434"/>
      <w:bookmarkStart w:id="685" w:name="_GoBack"/>
      <w:bookmarkEnd w:id="685"/>
      <w:r w:rsidRPr="00B14859">
        <w:t>3.</w:t>
      </w:r>
      <w:r w:rsidR="00D47A47" w:rsidRPr="00B14859">
        <w:t>2</w:t>
      </w:r>
      <w:r w:rsidRPr="00B14859">
        <w:t xml:space="preserve">.4. </w:t>
      </w:r>
      <w:r w:rsidR="00D84A9C">
        <w:t>Đặc điểm</w:t>
      </w:r>
      <w:r w:rsidRPr="00B14859">
        <w:t xml:space="preserve"> đất</w:t>
      </w:r>
      <w:r w:rsidR="00D84A9C">
        <w:t xml:space="preserve"> trồng rừng</w:t>
      </w:r>
      <w:r w:rsidRPr="00B14859">
        <w:t xml:space="preserve"> của các loài keo</w:t>
      </w:r>
      <w:bookmarkEnd w:id="680"/>
      <w:bookmarkEnd w:id="681"/>
      <w:bookmarkEnd w:id="682"/>
      <w:bookmarkEnd w:id="683"/>
      <w:bookmarkEnd w:id="684"/>
    </w:p>
    <w:p w:rsidR="003D228B" w:rsidRPr="00B14859" w:rsidRDefault="003D228B" w:rsidP="009933DF">
      <w:pPr>
        <w:pStyle w:val="002tin"/>
        <w:widowControl w:val="0"/>
        <w:spacing w:after="120"/>
        <w:rPr>
          <w:b w:val="0"/>
        </w:rPr>
      </w:pPr>
      <w:r w:rsidRPr="00B14859">
        <w:rPr>
          <w:b w:val="0"/>
        </w:rPr>
        <w:tab/>
      </w:r>
      <w:bookmarkStart w:id="686" w:name="_Toc462201721"/>
      <w:bookmarkStart w:id="687" w:name="_Toc462201803"/>
      <w:bookmarkStart w:id="688" w:name="_Toc462201879"/>
      <w:bookmarkStart w:id="689" w:name="_Toc462300877"/>
      <w:bookmarkStart w:id="690" w:name="_Toc463004735"/>
      <w:bookmarkStart w:id="691" w:name="_Toc463006617"/>
      <w:bookmarkStart w:id="692" w:name="_Toc475200949"/>
      <w:r w:rsidRPr="00B14859">
        <w:rPr>
          <w:b w:val="0"/>
        </w:rPr>
        <w:t>Kết quả phân tích đặc tính hóa học của đất dưới rừng trồng 3 loài keo được tổng hợp ở bảng 3.2</w:t>
      </w:r>
      <w:bookmarkEnd w:id="686"/>
      <w:bookmarkEnd w:id="687"/>
      <w:bookmarkEnd w:id="688"/>
      <w:r w:rsidR="00E25E3E">
        <w:rPr>
          <w:b w:val="0"/>
        </w:rPr>
        <w:t>6</w:t>
      </w:r>
      <w:r w:rsidRPr="00B14859">
        <w:rPr>
          <w:b w:val="0"/>
        </w:rPr>
        <w:t>.</w:t>
      </w:r>
      <w:bookmarkEnd w:id="689"/>
      <w:bookmarkEnd w:id="690"/>
      <w:bookmarkEnd w:id="691"/>
      <w:bookmarkEnd w:id="692"/>
    </w:p>
    <w:p w:rsidR="003D228B" w:rsidRPr="00B14859" w:rsidRDefault="003D228B" w:rsidP="004A306C">
      <w:pPr>
        <w:pStyle w:val="b0"/>
        <w:rPr>
          <w:lang w:val="nl-NL"/>
        </w:rPr>
      </w:pPr>
      <w:bookmarkStart w:id="693" w:name="_Toc475211700"/>
      <w:r w:rsidRPr="00B14859">
        <w:rPr>
          <w:lang w:val="nl-NL"/>
        </w:rPr>
        <w:t xml:space="preserve">Bảng 3. </w:t>
      </w:r>
      <w:r w:rsidRPr="00B14859">
        <w:rPr>
          <w:lang w:val="nl-NL"/>
        </w:rPr>
        <w:fldChar w:fldCharType="begin"/>
      </w:r>
      <w:r w:rsidRPr="00B14859">
        <w:rPr>
          <w:lang w:val="nl-NL"/>
        </w:rPr>
        <w:instrText xml:space="preserve"> SEQ Bảng_3. \* ARABIC </w:instrText>
      </w:r>
      <w:r w:rsidRPr="00B14859">
        <w:rPr>
          <w:lang w:val="nl-NL"/>
        </w:rPr>
        <w:fldChar w:fldCharType="separate"/>
      </w:r>
      <w:r w:rsidR="00862499" w:rsidRPr="00B14859">
        <w:rPr>
          <w:noProof/>
          <w:lang w:val="nl-NL"/>
        </w:rPr>
        <w:t>2</w:t>
      </w:r>
      <w:r w:rsidRPr="00B14859">
        <w:rPr>
          <w:lang w:val="nl-NL"/>
        </w:rPr>
        <w:fldChar w:fldCharType="end"/>
      </w:r>
      <w:r w:rsidR="00E25E3E">
        <w:rPr>
          <w:lang w:val="nl-NL"/>
        </w:rPr>
        <w:t>6</w:t>
      </w:r>
      <w:r w:rsidRPr="00B14859">
        <w:rPr>
          <w:lang w:val="nl-NL"/>
        </w:rPr>
        <w:t xml:space="preserve">: </w:t>
      </w:r>
      <w:r w:rsidR="00D84A9C">
        <w:rPr>
          <w:b w:val="0"/>
          <w:lang w:val="nl-NL"/>
        </w:rPr>
        <w:t>Đặc điểm</w:t>
      </w:r>
      <w:r w:rsidRPr="00B14859">
        <w:rPr>
          <w:b w:val="0"/>
          <w:lang w:val="nl-NL"/>
        </w:rPr>
        <w:t xml:space="preserve"> đất</w:t>
      </w:r>
      <w:r w:rsidR="00D84A9C">
        <w:rPr>
          <w:b w:val="0"/>
          <w:lang w:val="nl-NL"/>
        </w:rPr>
        <w:t xml:space="preserve"> trồng</w:t>
      </w:r>
      <w:r w:rsidRPr="00B14859">
        <w:rPr>
          <w:b w:val="0"/>
          <w:lang w:val="nl-NL"/>
        </w:rPr>
        <w:t xml:space="preserve"> </w:t>
      </w:r>
      <w:r w:rsidR="00D84A9C">
        <w:rPr>
          <w:b w:val="0"/>
          <w:lang w:val="nl-NL"/>
        </w:rPr>
        <w:t xml:space="preserve">rừng </w:t>
      </w:r>
      <w:r w:rsidRPr="00B14859">
        <w:rPr>
          <w:b w:val="0"/>
          <w:lang w:val="nl-NL"/>
        </w:rPr>
        <w:t>của 3 loài keo</w:t>
      </w:r>
      <w:bookmarkEnd w:id="693"/>
    </w:p>
    <w:tbl>
      <w:tblPr>
        <w:tblW w:w="9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3"/>
        <w:gridCol w:w="884"/>
        <w:gridCol w:w="858"/>
        <w:gridCol w:w="784"/>
        <w:gridCol w:w="1425"/>
        <w:gridCol w:w="1425"/>
        <w:gridCol w:w="1369"/>
        <w:gridCol w:w="1369"/>
      </w:tblGrid>
      <w:tr w:rsidR="00B14859" w:rsidRPr="00B14859" w:rsidTr="004A306C">
        <w:trPr>
          <w:trHeight w:val="411"/>
          <w:jc w:val="center"/>
        </w:trPr>
        <w:tc>
          <w:tcPr>
            <w:tcW w:w="1753" w:type="dxa"/>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eastAsia="vi-VN"/>
              </w:rPr>
              <w:t>Loài</w:t>
            </w:r>
          </w:p>
        </w:tc>
        <w:tc>
          <w:tcPr>
            <w:tcW w:w="884" w:type="dxa"/>
            <w:vAlign w:val="center"/>
          </w:tcPr>
          <w:p w:rsidR="003D228B" w:rsidRPr="00B14859" w:rsidRDefault="003D228B" w:rsidP="00705AE2">
            <w:pPr>
              <w:widowControl w:val="0"/>
              <w:spacing w:before="120" w:after="120" w:line="264" w:lineRule="auto"/>
              <w:rPr>
                <w:b/>
                <w:bCs/>
                <w:sz w:val="25"/>
                <w:szCs w:val="25"/>
                <w:vertAlign w:val="subscript"/>
                <w:lang w:eastAsia="vi-VN"/>
              </w:rPr>
            </w:pPr>
            <w:r w:rsidRPr="00B14859">
              <w:rPr>
                <w:b/>
                <w:bCs/>
                <w:sz w:val="25"/>
                <w:szCs w:val="25"/>
                <w:lang w:eastAsia="vi-VN"/>
              </w:rPr>
              <w:t>pH</w:t>
            </w:r>
            <w:r w:rsidRPr="00B14859">
              <w:rPr>
                <w:b/>
                <w:bCs/>
                <w:sz w:val="25"/>
                <w:szCs w:val="25"/>
                <w:vertAlign w:val="subscript"/>
                <w:lang w:eastAsia="vi-VN"/>
              </w:rPr>
              <w:t>kcl</w:t>
            </w:r>
          </w:p>
        </w:tc>
        <w:tc>
          <w:tcPr>
            <w:tcW w:w="858"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Mùn</w:t>
            </w:r>
            <w:r w:rsidRPr="00B14859">
              <w:rPr>
                <w:b/>
                <w:bCs/>
                <w:sz w:val="25"/>
                <w:szCs w:val="25"/>
                <w:lang w:eastAsia="vi-VN"/>
              </w:rPr>
              <w:t xml:space="preserve"> (%)</w:t>
            </w:r>
          </w:p>
        </w:tc>
        <w:tc>
          <w:tcPr>
            <w:tcW w:w="784"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N</w:t>
            </w:r>
            <w:r w:rsidRPr="00B14859">
              <w:rPr>
                <w:b/>
                <w:bCs/>
                <w:sz w:val="25"/>
                <w:szCs w:val="25"/>
                <w:lang w:eastAsia="vi-VN"/>
              </w:rPr>
              <w:t xml:space="preserve"> (%)</w:t>
            </w:r>
          </w:p>
        </w:tc>
        <w:tc>
          <w:tcPr>
            <w:tcW w:w="1425"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P</w:t>
            </w:r>
            <w:r w:rsidRPr="00B14859">
              <w:rPr>
                <w:b/>
                <w:bCs/>
                <w:sz w:val="25"/>
                <w:szCs w:val="25"/>
                <w:vertAlign w:val="subscript"/>
                <w:lang w:val="vi-VN" w:eastAsia="vi-VN"/>
              </w:rPr>
              <w:t>2</w:t>
            </w:r>
            <w:r w:rsidRPr="00B14859">
              <w:rPr>
                <w:b/>
                <w:bCs/>
                <w:sz w:val="25"/>
                <w:szCs w:val="25"/>
                <w:lang w:val="vi-VN" w:eastAsia="vi-VN"/>
              </w:rPr>
              <w:t>O</w:t>
            </w:r>
            <w:r w:rsidRPr="00B14859">
              <w:rPr>
                <w:b/>
                <w:bCs/>
                <w:sz w:val="25"/>
                <w:szCs w:val="25"/>
                <w:vertAlign w:val="subscript"/>
                <w:lang w:val="vi-VN" w:eastAsia="vi-VN"/>
              </w:rPr>
              <w:t>5</w:t>
            </w:r>
            <w:r w:rsidRPr="00B14859">
              <w:rPr>
                <w:b/>
                <w:bCs/>
                <w:sz w:val="25"/>
                <w:szCs w:val="25"/>
                <w:lang w:eastAsia="vi-VN"/>
              </w:rPr>
              <w:t xml:space="preserve"> </w:t>
            </w:r>
            <w:r w:rsidRPr="00B14859">
              <w:rPr>
                <w:b/>
                <w:bCs/>
                <w:sz w:val="25"/>
                <w:szCs w:val="25"/>
                <w:lang w:val="vi-VN" w:eastAsia="vi-VN"/>
              </w:rPr>
              <w:t>(mg/100gđ)</w:t>
            </w:r>
          </w:p>
        </w:tc>
        <w:tc>
          <w:tcPr>
            <w:tcW w:w="1425"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K</w:t>
            </w:r>
            <w:r w:rsidRPr="00B14859">
              <w:rPr>
                <w:b/>
                <w:bCs/>
                <w:sz w:val="25"/>
                <w:szCs w:val="25"/>
                <w:vertAlign w:val="subscript"/>
                <w:lang w:val="vi-VN" w:eastAsia="vi-VN"/>
              </w:rPr>
              <w:t>2</w:t>
            </w:r>
            <w:r w:rsidRPr="00B14859">
              <w:rPr>
                <w:b/>
                <w:bCs/>
                <w:sz w:val="25"/>
                <w:szCs w:val="25"/>
                <w:lang w:val="vi-VN" w:eastAsia="vi-VN"/>
              </w:rPr>
              <w:t>O</w:t>
            </w:r>
            <w:r w:rsidRPr="00B14859">
              <w:rPr>
                <w:b/>
                <w:bCs/>
                <w:sz w:val="25"/>
                <w:szCs w:val="25"/>
                <w:lang w:eastAsia="vi-VN"/>
              </w:rPr>
              <w:t xml:space="preserve"> </w:t>
            </w:r>
            <w:r w:rsidRPr="00B14859">
              <w:rPr>
                <w:b/>
                <w:bCs/>
                <w:sz w:val="25"/>
                <w:szCs w:val="25"/>
                <w:lang w:val="vi-VN" w:eastAsia="vi-VN"/>
              </w:rPr>
              <w:t>(mg/100gđ)</w:t>
            </w:r>
          </w:p>
        </w:tc>
        <w:tc>
          <w:tcPr>
            <w:tcW w:w="1369"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Ca</w:t>
            </w:r>
            <w:r w:rsidRPr="00B14859">
              <w:rPr>
                <w:b/>
                <w:bCs/>
                <w:sz w:val="25"/>
                <w:szCs w:val="25"/>
                <w:vertAlign w:val="superscript"/>
                <w:lang w:val="vi-VN" w:eastAsia="vi-VN"/>
              </w:rPr>
              <w:t>2+</w:t>
            </w:r>
            <w:r w:rsidRPr="00B14859">
              <w:rPr>
                <w:b/>
                <w:bCs/>
                <w:sz w:val="25"/>
                <w:szCs w:val="25"/>
                <w:lang w:eastAsia="vi-VN"/>
              </w:rPr>
              <w:t xml:space="preserve"> </w:t>
            </w:r>
            <w:r w:rsidRPr="00B14859">
              <w:rPr>
                <w:b/>
                <w:bCs/>
                <w:sz w:val="25"/>
                <w:szCs w:val="25"/>
                <w:lang w:val="vi-VN" w:eastAsia="vi-VN"/>
              </w:rPr>
              <w:t>(ldl/100gđ)</w:t>
            </w:r>
          </w:p>
        </w:tc>
        <w:tc>
          <w:tcPr>
            <w:tcW w:w="1369" w:type="dxa"/>
            <w:noWrap/>
            <w:vAlign w:val="center"/>
          </w:tcPr>
          <w:p w:rsidR="003D228B" w:rsidRPr="00B14859" w:rsidRDefault="003D228B" w:rsidP="00705AE2">
            <w:pPr>
              <w:widowControl w:val="0"/>
              <w:spacing w:before="120" w:after="120" w:line="264" w:lineRule="auto"/>
              <w:jc w:val="center"/>
              <w:rPr>
                <w:b/>
                <w:bCs/>
                <w:sz w:val="25"/>
                <w:szCs w:val="25"/>
                <w:lang w:eastAsia="vi-VN"/>
              </w:rPr>
            </w:pPr>
            <w:r w:rsidRPr="00B14859">
              <w:rPr>
                <w:b/>
                <w:bCs/>
                <w:sz w:val="25"/>
                <w:szCs w:val="25"/>
                <w:lang w:val="vi-VN" w:eastAsia="vi-VN"/>
              </w:rPr>
              <w:t>Mg</w:t>
            </w:r>
            <w:r w:rsidRPr="00B14859">
              <w:rPr>
                <w:b/>
                <w:bCs/>
                <w:sz w:val="25"/>
                <w:szCs w:val="25"/>
                <w:vertAlign w:val="superscript"/>
                <w:lang w:val="vi-VN" w:eastAsia="vi-VN"/>
              </w:rPr>
              <w:t>2+</w:t>
            </w:r>
            <w:r w:rsidRPr="00B14859">
              <w:rPr>
                <w:b/>
                <w:bCs/>
                <w:sz w:val="25"/>
                <w:szCs w:val="25"/>
                <w:lang w:eastAsia="vi-VN"/>
              </w:rPr>
              <w:t xml:space="preserve"> </w:t>
            </w:r>
            <w:r w:rsidRPr="00B14859">
              <w:rPr>
                <w:b/>
                <w:bCs/>
                <w:sz w:val="25"/>
                <w:szCs w:val="25"/>
                <w:lang w:val="vi-VN" w:eastAsia="vi-VN"/>
              </w:rPr>
              <w:t>(ldl/100gđ)</w:t>
            </w:r>
          </w:p>
        </w:tc>
      </w:tr>
      <w:tr w:rsidR="00B14859" w:rsidRPr="00B14859" w:rsidTr="004A306C">
        <w:trPr>
          <w:trHeight w:val="355"/>
          <w:jc w:val="center"/>
        </w:trPr>
        <w:tc>
          <w:tcPr>
            <w:tcW w:w="1753" w:type="dxa"/>
            <w:noWrap/>
            <w:vAlign w:val="center"/>
          </w:tcPr>
          <w:p w:rsidR="003D228B" w:rsidRPr="00B14859" w:rsidRDefault="003D228B" w:rsidP="00705AE2">
            <w:pPr>
              <w:widowControl w:val="0"/>
              <w:spacing w:before="120" w:after="120" w:line="264" w:lineRule="auto"/>
              <w:rPr>
                <w:b/>
                <w:bCs/>
                <w:sz w:val="25"/>
                <w:szCs w:val="25"/>
                <w:lang w:val="vi-VN" w:eastAsia="vi-VN"/>
              </w:rPr>
            </w:pPr>
            <w:r w:rsidRPr="00B14859">
              <w:rPr>
                <w:b/>
                <w:bCs/>
                <w:sz w:val="25"/>
                <w:szCs w:val="25"/>
                <w:lang w:val="vi-VN" w:eastAsia="vi-VN"/>
              </w:rPr>
              <w:t>Keo lai</w:t>
            </w:r>
          </w:p>
        </w:tc>
        <w:tc>
          <w:tcPr>
            <w:tcW w:w="8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4,13</w:t>
            </w:r>
          </w:p>
        </w:tc>
        <w:tc>
          <w:tcPr>
            <w:tcW w:w="858"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1,16</w:t>
            </w:r>
          </w:p>
        </w:tc>
        <w:tc>
          <w:tcPr>
            <w:tcW w:w="7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0,06</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0,59</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3,57</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0,69</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0,48</w:t>
            </w:r>
          </w:p>
        </w:tc>
      </w:tr>
      <w:tr w:rsidR="00B14859" w:rsidRPr="00B14859" w:rsidTr="004A306C">
        <w:trPr>
          <w:trHeight w:val="355"/>
          <w:jc w:val="center"/>
        </w:trPr>
        <w:tc>
          <w:tcPr>
            <w:tcW w:w="1753" w:type="dxa"/>
            <w:noWrap/>
            <w:vAlign w:val="center"/>
          </w:tcPr>
          <w:p w:rsidR="003D228B" w:rsidRPr="00B14859" w:rsidRDefault="003D228B" w:rsidP="00705AE2">
            <w:pPr>
              <w:widowControl w:val="0"/>
              <w:spacing w:before="120" w:after="120" w:line="264" w:lineRule="auto"/>
              <w:rPr>
                <w:b/>
                <w:bCs/>
                <w:sz w:val="25"/>
                <w:szCs w:val="25"/>
                <w:lang w:val="vi-VN" w:eastAsia="vi-VN"/>
              </w:rPr>
            </w:pPr>
            <w:r w:rsidRPr="00B14859">
              <w:rPr>
                <w:b/>
                <w:bCs/>
                <w:sz w:val="25"/>
                <w:szCs w:val="25"/>
                <w:lang w:val="vi-VN" w:eastAsia="vi-VN"/>
              </w:rPr>
              <w:t>Keo lá tràm</w:t>
            </w:r>
          </w:p>
        </w:tc>
        <w:tc>
          <w:tcPr>
            <w:tcW w:w="8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3,72</w:t>
            </w:r>
          </w:p>
        </w:tc>
        <w:tc>
          <w:tcPr>
            <w:tcW w:w="858"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0,49</w:t>
            </w:r>
          </w:p>
        </w:tc>
        <w:tc>
          <w:tcPr>
            <w:tcW w:w="7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0,03</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0,16</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1,80</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0,08</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0,30</w:t>
            </w:r>
          </w:p>
        </w:tc>
      </w:tr>
      <w:tr w:rsidR="00B14859" w:rsidRPr="00B14859" w:rsidTr="004A306C">
        <w:trPr>
          <w:trHeight w:val="355"/>
          <w:jc w:val="center"/>
        </w:trPr>
        <w:tc>
          <w:tcPr>
            <w:tcW w:w="1753" w:type="dxa"/>
            <w:noWrap/>
            <w:vAlign w:val="center"/>
          </w:tcPr>
          <w:p w:rsidR="003D228B" w:rsidRPr="00B14859" w:rsidRDefault="003D228B" w:rsidP="00705AE2">
            <w:pPr>
              <w:widowControl w:val="0"/>
              <w:spacing w:before="120" w:after="120" w:line="264" w:lineRule="auto"/>
              <w:rPr>
                <w:b/>
                <w:bCs/>
                <w:sz w:val="25"/>
                <w:szCs w:val="25"/>
                <w:lang w:val="vi-VN" w:eastAsia="vi-VN"/>
              </w:rPr>
            </w:pPr>
            <w:r w:rsidRPr="00B14859">
              <w:rPr>
                <w:b/>
                <w:bCs/>
                <w:sz w:val="25"/>
                <w:szCs w:val="25"/>
                <w:lang w:val="vi-VN" w:eastAsia="vi-VN"/>
              </w:rPr>
              <w:t>Keo tai tượng</w:t>
            </w:r>
          </w:p>
        </w:tc>
        <w:tc>
          <w:tcPr>
            <w:tcW w:w="8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4,04</w:t>
            </w:r>
          </w:p>
        </w:tc>
        <w:tc>
          <w:tcPr>
            <w:tcW w:w="858"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1,00</w:t>
            </w:r>
          </w:p>
        </w:tc>
        <w:tc>
          <w:tcPr>
            <w:tcW w:w="784"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0,07</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0,19</w:t>
            </w:r>
          </w:p>
        </w:tc>
        <w:tc>
          <w:tcPr>
            <w:tcW w:w="1425"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2,26</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3,07</w:t>
            </w:r>
          </w:p>
        </w:tc>
        <w:tc>
          <w:tcPr>
            <w:tcW w:w="1369" w:type="dxa"/>
            <w:noWrap/>
            <w:vAlign w:val="center"/>
          </w:tcPr>
          <w:p w:rsidR="003D228B" w:rsidRPr="00B14859" w:rsidRDefault="003D228B" w:rsidP="00705AE2">
            <w:pPr>
              <w:widowControl w:val="0"/>
              <w:spacing w:before="120" w:after="120" w:line="264" w:lineRule="auto"/>
              <w:jc w:val="center"/>
              <w:rPr>
                <w:sz w:val="25"/>
                <w:szCs w:val="25"/>
                <w:lang w:val="vi-VN" w:eastAsia="vi-VN"/>
              </w:rPr>
            </w:pPr>
            <w:r w:rsidRPr="00B14859">
              <w:rPr>
                <w:sz w:val="25"/>
                <w:szCs w:val="25"/>
                <w:lang w:val="vi-VN" w:eastAsia="vi-VN"/>
              </w:rPr>
              <w:t>1,29</w:t>
            </w:r>
          </w:p>
        </w:tc>
      </w:tr>
    </w:tbl>
    <w:p w:rsidR="003D228B" w:rsidRPr="00B14859" w:rsidRDefault="003D228B" w:rsidP="009933DF">
      <w:pPr>
        <w:pStyle w:val="BodyText"/>
        <w:widowControl w:val="0"/>
        <w:spacing w:before="120" w:after="120" w:line="288" w:lineRule="auto"/>
        <w:ind w:firstLine="567"/>
      </w:pPr>
      <w:r w:rsidRPr="00B14859">
        <w:t>Kết quả bảng 3.2</w:t>
      </w:r>
      <w:r w:rsidR="00E25E3E">
        <w:t>6</w:t>
      </w:r>
      <w:r w:rsidRPr="00B14859">
        <w:t xml:space="preserve"> cho thấy:</w:t>
      </w:r>
    </w:p>
    <w:p w:rsidR="003D228B" w:rsidRPr="00B14859" w:rsidRDefault="00D84A9C" w:rsidP="009933DF">
      <w:pPr>
        <w:pStyle w:val="BodyText"/>
        <w:widowControl w:val="0"/>
        <w:spacing w:before="120" w:after="120" w:line="288" w:lineRule="auto"/>
        <w:ind w:firstLine="567"/>
      </w:pPr>
      <w:r>
        <w:t>Về</w:t>
      </w:r>
      <w:r w:rsidR="003D228B" w:rsidRPr="00B14859">
        <w:t xml:space="preserve"> độ chua của đất tốt nhất là keo lai (pH = 4,13), tiếp đến là keo tai tượng (pH = 4,04) và thấp nhất là keo lá tràm (pH = 3,72).</w:t>
      </w:r>
    </w:p>
    <w:p w:rsidR="003D228B" w:rsidRPr="00B14859" w:rsidRDefault="00D84A9C" w:rsidP="009933DF">
      <w:pPr>
        <w:pStyle w:val="BodyText"/>
        <w:widowControl w:val="0"/>
        <w:spacing w:before="120" w:after="120" w:line="288" w:lineRule="auto"/>
        <w:ind w:firstLine="567"/>
      </w:pPr>
      <w:r>
        <w:t>Về</w:t>
      </w:r>
      <w:r w:rsidR="003D228B" w:rsidRPr="00B14859">
        <w:t xml:space="preserve"> độ mùn đất của keo lai là tốt nhất (Mùn = 1,16%), tiếp đến là keo tai tượng </w:t>
      </w:r>
      <w:r w:rsidR="003D228B" w:rsidRPr="00B14859">
        <w:lastRenderedPageBreak/>
        <w:t>(Mùn = 1,00%) và thấp nhất là keo lá tràm (Mùn = 0,49%).</w:t>
      </w:r>
    </w:p>
    <w:p w:rsidR="003D228B" w:rsidRPr="00B14859" w:rsidRDefault="00D84A9C" w:rsidP="009933DF">
      <w:pPr>
        <w:pStyle w:val="BodyText"/>
        <w:widowControl w:val="0"/>
        <w:spacing w:before="120" w:after="120" w:line="288" w:lineRule="auto"/>
        <w:ind w:firstLine="567"/>
      </w:pPr>
      <w:r>
        <w:t>Về</w:t>
      </w:r>
      <w:r w:rsidR="003D228B" w:rsidRPr="00B14859">
        <w:t xml:space="preserve"> hàm lượng đạm của keo tai tượng tốt nhất (N = 0,07%), tiếp đến là keo lai (N = 0,06%) và thấp nhất là keo lá tràm (N = 0,03%).</w:t>
      </w:r>
    </w:p>
    <w:p w:rsidR="003D228B" w:rsidRPr="00B14859" w:rsidRDefault="00D84A9C" w:rsidP="009933DF">
      <w:pPr>
        <w:pStyle w:val="BodyText"/>
        <w:widowControl w:val="0"/>
        <w:spacing w:before="120" w:after="120" w:line="288" w:lineRule="auto"/>
        <w:ind w:firstLine="567"/>
      </w:pPr>
      <w:r>
        <w:t>Về</w:t>
      </w:r>
      <w:r w:rsidR="003D228B" w:rsidRPr="00B14859">
        <w:t xml:space="preserve"> hàm lượng lân dễ tiêu của keo lai là tốt nhất (P</w:t>
      </w:r>
      <w:r w:rsidR="003D228B" w:rsidRPr="00B14859">
        <w:rPr>
          <w:vertAlign w:val="subscript"/>
        </w:rPr>
        <w:t>2</w:t>
      </w:r>
      <w:r w:rsidR="003D228B" w:rsidRPr="00B14859">
        <w:t>O</w:t>
      </w:r>
      <w:r w:rsidR="003D228B" w:rsidRPr="00B14859">
        <w:rPr>
          <w:vertAlign w:val="subscript"/>
        </w:rPr>
        <w:t>5</w:t>
      </w:r>
      <w:r w:rsidR="003D228B" w:rsidRPr="00B14859">
        <w:t xml:space="preserve"> = 0,59 mg/100gđ), tiếp đến là keo tai tượng (P</w:t>
      </w:r>
      <w:r w:rsidR="003D228B" w:rsidRPr="00B14859">
        <w:rPr>
          <w:vertAlign w:val="subscript"/>
        </w:rPr>
        <w:t>2</w:t>
      </w:r>
      <w:r w:rsidR="003D228B" w:rsidRPr="00B14859">
        <w:t>O</w:t>
      </w:r>
      <w:r w:rsidR="003D228B" w:rsidRPr="00B14859">
        <w:rPr>
          <w:vertAlign w:val="subscript"/>
        </w:rPr>
        <w:t>5</w:t>
      </w:r>
      <w:r w:rsidR="003D228B" w:rsidRPr="00B14859">
        <w:t xml:space="preserve"> = 0,19 mg/100gđ) và thấp nhất là keo lá tràm (P</w:t>
      </w:r>
      <w:r w:rsidR="003D228B" w:rsidRPr="00B14859">
        <w:rPr>
          <w:vertAlign w:val="subscript"/>
        </w:rPr>
        <w:t>2</w:t>
      </w:r>
      <w:r w:rsidR="003D228B" w:rsidRPr="00B14859">
        <w:t>O</w:t>
      </w:r>
      <w:r w:rsidR="003D228B" w:rsidRPr="00B14859">
        <w:rPr>
          <w:vertAlign w:val="subscript"/>
        </w:rPr>
        <w:t>5</w:t>
      </w:r>
      <w:r w:rsidR="003D228B" w:rsidRPr="00B14859">
        <w:t xml:space="preserve"> = 0,16 mg/100gđ).</w:t>
      </w:r>
    </w:p>
    <w:p w:rsidR="003D228B" w:rsidRPr="00B14859" w:rsidRDefault="003D228B" w:rsidP="009933DF">
      <w:pPr>
        <w:pStyle w:val="BodyText"/>
        <w:widowControl w:val="0"/>
        <w:spacing w:before="120" w:after="120" w:line="288" w:lineRule="auto"/>
        <w:ind w:firstLine="567"/>
      </w:pPr>
      <w:r w:rsidRPr="00B14859">
        <w:t xml:space="preserve">Keo lai </w:t>
      </w:r>
      <w:r w:rsidR="00D84A9C">
        <w:t>có</w:t>
      </w:r>
      <w:r w:rsidRPr="00B14859">
        <w:t xml:space="preserve"> hàm lượng Kali dễ tiêu tốt nhất (K</w:t>
      </w:r>
      <w:r w:rsidRPr="00B14859">
        <w:rPr>
          <w:vertAlign w:val="subscript"/>
        </w:rPr>
        <w:t>2</w:t>
      </w:r>
      <w:r w:rsidRPr="00B14859">
        <w:t>O = 3,57 mg/100gđ), tiếp đến là keo tai tượng (K</w:t>
      </w:r>
      <w:r w:rsidRPr="00B14859">
        <w:rPr>
          <w:vertAlign w:val="subscript"/>
        </w:rPr>
        <w:t>2</w:t>
      </w:r>
      <w:r w:rsidRPr="00B14859">
        <w:t>O = 2,26 mg/100gđ) và thấp nhất là keo lá tràm (K</w:t>
      </w:r>
      <w:r w:rsidRPr="00B14859">
        <w:rPr>
          <w:vertAlign w:val="subscript"/>
        </w:rPr>
        <w:t>2</w:t>
      </w:r>
      <w:r w:rsidRPr="00B14859">
        <w:t>O = 1,80 mg/100gđ).</w:t>
      </w:r>
    </w:p>
    <w:p w:rsidR="003D228B" w:rsidRPr="00B14859" w:rsidRDefault="003D228B" w:rsidP="009933DF">
      <w:pPr>
        <w:pStyle w:val="BodyText"/>
        <w:widowControl w:val="0"/>
        <w:spacing w:before="120" w:after="120" w:line="288" w:lineRule="auto"/>
        <w:ind w:firstLine="567"/>
      </w:pPr>
      <w:r w:rsidRPr="00B14859">
        <w:t>Khả năng làm giảm hoạt động của các ion Ca</w:t>
      </w:r>
      <w:r w:rsidRPr="00B14859">
        <w:rPr>
          <w:vertAlign w:val="superscript"/>
        </w:rPr>
        <w:t>2+</w:t>
      </w:r>
      <w:r w:rsidRPr="00B14859">
        <w:t xml:space="preserve"> và Mg</w:t>
      </w:r>
      <w:r w:rsidRPr="00B14859">
        <w:rPr>
          <w:vertAlign w:val="superscript"/>
        </w:rPr>
        <w:t>2+</w:t>
      </w:r>
      <w:r w:rsidRPr="00B14859">
        <w:t xml:space="preserve"> của keo lá tràm là tốt nhất (Ca</w:t>
      </w:r>
      <w:r w:rsidRPr="00B14859">
        <w:rPr>
          <w:vertAlign w:val="superscript"/>
        </w:rPr>
        <w:t>2+</w:t>
      </w:r>
      <w:r w:rsidRPr="00B14859">
        <w:t xml:space="preserve"> = 0,08 ldl/100gđ; Mg</w:t>
      </w:r>
      <w:r w:rsidRPr="00B14859">
        <w:rPr>
          <w:vertAlign w:val="superscript"/>
        </w:rPr>
        <w:t>2+</w:t>
      </w:r>
      <w:r w:rsidRPr="00B14859">
        <w:t xml:space="preserve"> = 0,30 ldl/100gđ), tiếp đến là keo lai (Ca</w:t>
      </w:r>
      <w:r w:rsidRPr="00B14859">
        <w:rPr>
          <w:vertAlign w:val="superscript"/>
        </w:rPr>
        <w:t>2+</w:t>
      </w:r>
      <w:r w:rsidRPr="00B14859">
        <w:t xml:space="preserve"> = 0,69 ldl/100gđ; Mg</w:t>
      </w:r>
      <w:r w:rsidRPr="00B14859">
        <w:rPr>
          <w:vertAlign w:val="superscript"/>
        </w:rPr>
        <w:t>2+</w:t>
      </w:r>
      <w:r w:rsidRPr="00B14859">
        <w:t xml:space="preserve"> = 0,48 ldl/100gđ) và thấp nhất là keo tai tượng (Ca</w:t>
      </w:r>
      <w:r w:rsidRPr="00B14859">
        <w:rPr>
          <w:vertAlign w:val="superscript"/>
        </w:rPr>
        <w:t>2+</w:t>
      </w:r>
      <w:r w:rsidRPr="00B14859">
        <w:t xml:space="preserve"> = 3,07 ldl/100gđ; Mg</w:t>
      </w:r>
      <w:r w:rsidRPr="00B14859">
        <w:rPr>
          <w:vertAlign w:val="superscript"/>
        </w:rPr>
        <w:t>2+</w:t>
      </w:r>
      <w:r w:rsidRPr="00B14859">
        <w:t xml:space="preserve"> = 1,29 ldl/100gđ). Qua kết quả phân tích cho thấy keo lai là loài có khả năng cải tạo đất tốt hơn keo lá tràm và keo tai tượng.</w:t>
      </w:r>
    </w:p>
    <w:p w:rsidR="003D228B" w:rsidRPr="00B14859" w:rsidRDefault="003D228B" w:rsidP="00167D80">
      <w:pPr>
        <w:pStyle w:val="Heading3"/>
      </w:pPr>
      <w:bookmarkStart w:id="694" w:name="_Toc450719755"/>
      <w:bookmarkStart w:id="695" w:name="_Toc462201722"/>
      <w:bookmarkStart w:id="696" w:name="_Toc462201804"/>
      <w:bookmarkStart w:id="697" w:name="_Toc462201880"/>
      <w:bookmarkStart w:id="698" w:name="_Toc462300711"/>
      <w:bookmarkStart w:id="699" w:name="_Toc475205435"/>
      <w:r w:rsidRPr="00B14859">
        <w:t>3.</w:t>
      </w:r>
      <w:r w:rsidR="00D47A47" w:rsidRPr="00B14859">
        <w:t>2</w:t>
      </w:r>
      <w:r w:rsidRPr="00B14859">
        <w:t>.5. Tuyển chọn loài keo trồng phù hợp tr</w:t>
      </w:r>
      <w:r w:rsidR="00AA5148" w:rsidRPr="00B14859">
        <w:t>ên vùng đất rừng khộp tỉnh Đắk L</w:t>
      </w:r>
      <w:r w:rsidRPr="00B14859">
        <w:t>ắk</w:t>
      </w:r>
      <w:bookmarkEnd w:id="694"/>
      <w:bookmarkEnd w:id="695"/>
      <w:bookmarkEnd w:id="696"/>
      <w:bookmarkEnd w:id="697"/>
      <w:bookmarkEnd w:id="698"/>
      <w:bookmarkEnd w:id="699"/>
    </w:p>
    <w:p w:rsidR="003D228B" w:rsidRPr="00B14859" w:rsidRDefault="007B3F0C" w:rsidP="009933DF">
      <w:pPr>
        <w:pStyle w:val="BodyText"/>
        <w:widowControl w:val="0"/>
        <w:spacing w:before="120" w:after="120" w:line="288" w:lineRule="auto"/>
        <w:ind w:firstLine="567"/>
        <w:rPr>
          <w:spacing w:val="-4"/>
          <w:lang w:val="pt-BR"/>
        </w:rPr>
      </w:pPr>
      <w:r w:rsidRPr="00B14859">
        <w:rPr>
          <w:spacing w:val="-4"/>
          <w:lang w:val="pt-BR"/>
        </w:rPr>
        <w:t>Dựa vào kết quả</w:t>
      </w:r>
      <w:r w:rsidR="003D228B" w:rsidRPr="00B14859">
        <w:rPr>
          <w:spacing w:val="-4"/>
          <w:lang w:val="pt-BR"/>
        </w:rPr>
        <w:t xml:space="preserve"> đánh giá về tỷ lệ sống, sinh trưởng, sinh khối, khả năng hấp thụ CO</w:t>
      </w:r>
      <w:r w:rsidR="003D228B" w:rsidRPr="00B14859">
        <w:rPr>
          <w:spacing w:val="-4"/>
          <w:vertAlign w:val="subscript"/>
          <w:lang w:val="pt-BR"/>
        </w:rPr>
        <w:t>2</w:t>
      </w:r>
      <w:r w:rsidR="003D228B" w:rsidRPr="00B14859">
        <w:rPr>
          <w:spacing w:val="-4"/>
          <w:lang w:val="pt-BR"/>
        </w:rPr>
        <w:t xml:space="preserve"> và hiệu quả kinh tế của các loài keo </w:t>
      </w:r>
      <w:r w:rsidRPr="00B14859">
        <w:rPr>
          <w:spacing w:val="-4"/>
          <w:lang w:val="pt-BR"/>
        </w:rPr>
        <w:t xml:space="preserve">sử dụng phương pháp phân tích da tiêu chí và </w:t>
      </w:r>
      <w:r w:rsidR="003D228B" w:rsidRPr="00B14859">
        <w:rPr>
          <w:spacing w:val="-4"/>
          <w:lang w:val="pt-BR"/>
        </w:rPr>
        <w:t>tổng hợp để lựa chọn được loài keo trồng phù hợp trên vùng đất rừng khộp tỉnh Đắk Lắk. Kết quả tính toán được thể hiện ở bảng 3.2</w:t>
      </w:r>
      <w:r w:rsidR="00E25E3E">
        <w:rPr>
          <w:spacing w:val="-4"/>
          <w:lang w:val="pt-BR"/>
        </w:rPr>
        <w:t>7</w:t>
      </w:r>
      <w:r w:rsidR="003D228B" w:rsidRPr="00B14859">
        <w:rPr>
          <w:spacing w:val="-4"/>
          <w:lang w:val="pt-BR"/>
        </w:rPr>
        <w:t>.</w:t>
      </w:r>
    </w:p>
    <w:p w:rsidR="003D228B" w:rsidRPr="00B14859" w:rsidRDefault="003D228B" w:rsidP="004A306C">
      <w:pPr>
        <w:pStyle w:val="b0"/>
        <w:rPr>
          <w:lang w:val="vi-VN"/>
        </w:rPr>
      </w:pPr>
      <w:bookmarkStart w:id="700" w:name="_Toc475211701"/>
      <w:r w:rsidRPr="00B14859">
        <w:rPr>
          <w:lang w:val="pt-BR"/>
        </w:rPr>
        <w:t xml:space="preserve">Bảng 3. </w:t>
      </w:r>
      <w:r w:rsidRPr="00B14859">
        <w:rPr>
          <w:lang w:val="pt-BR"/>
        </w:rPr>
        <w:fldChar w:fldCharType="begin"/>
      </w:r>
      <w:r w:rsidRPr="00B14859">
        <w:rPr>
          <w:lang w:val="pt-BR"/>
        </w:rPr>
        <w:instrText xml:space="preserve"> SEQ Bảng_3. \* ARABIC </w:instrText>
      </w:r>
      <w:r w:rsidRPr="00B14859">
        <w:rPr>
          <w:lang w:val="pt-BR"/>
        </w:rPr>
        <w:fldChar w:fldCharType="separate"/>
      </w:r>
      <w:r w:rsidR="00862499" w:rsidRPr="00B14859">
        <w:rPr>
          <w:noProof/>
          <w:lang w:val="pt-BR"/>
        </w:rPr>
        <w:t>2</w:t>
      </w:r>
      <w:r w:rsidRPr="00B14859">
        <w:rPr>
          <w:lang w:val="pt-BR"/>
        </w:rPr>
        <w:fldChar w:fldCharType="end"/>
      </w:r>
      <w:r w:rsidR="00E25E3E">
        <w:rPr>
          <w:lang w:val="pt-BR"/>
        </w:rPr>
        <w:t>7</w:t>
      </w:r>
      <w:r w:rsidRPr="00B14859">
        <w:rPr>
          <w:lang w:val="pt-BR"/>
        </w:rPr>
        <w:t xml:space="preserve">: </w:t>
      </w:r>
      <w:r w:rsidRPr="00B14859">
        <w:rPr>
          <w:b w:val="0"/>
          <w:lang w:val="pt-BR"/>
        </w:rPr>
        <w:t>Tổng hợp các chỉ tiêu lựa chọn loài keo trồng trên đất rừng khộp</w:t>
      </w:r>
      <w:bookmarkEnd w:id="700"/>
    </w:p>
    <w:tbl>
      <w:tblPr>
        <w:tblW w:w="51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6"/>
        <w:gridCol w:w="968"/>
        <w:gridCol w:w="1235"/>
        <w:gridCol w:w="963"/>
        <w:gridCol w:w="1286"/>
        <w:gridCol w:w="965"/>
        <w:gridCol w:w="1191"/>
        <w:gridCol w:w="866"/>
      </w:tblGrid>
      <w:tr w:rsidR="00B14859" w:rsidRPr="00B14859" w:rsidTr="00745196">
        <w:trPr>
          <w:jc w:val="center"/>
        </w:trPr>
        <w:tc>
          <w:tcPr>
            <w:tcW w:w="1066" w:type="pct"/>
            <w:vMerge w:val="restar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Chỉ tiêu</w:t>
            </w:r>
          </w:p>
        </w:tc>
        <w:tc>
          <w:tcPr>
            <w:tcW w:w="3478" w:type="pct"/>
            <w:gridSpan w:val="6"/>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Loài</w:t>
            </w:r>
          </w:p>
        </w:tc>
        <w:tc>
          <w:tcPr>
            <w:tcW w:w="456" w:type="pct"/>
            <w:vMerge w:val="restar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Hệ số</w:t>
            </w:r>
          </w:p>
        </w:tc>
      </w:tr>
      <w:tr w:rsidR="00B14859" w:rsidRPr="00B14859" w:rsidTr="00745196">
        <w:trPr>
          <w:jc w:val="center"/>
        </w:trPr>
        <w:tc>
          <w:tcPr>
            <w:tcW w:w="1066" w:type="pct"/>
            <w:vMerge/>
            <w:vAlign w:val="center"/>
          </w:tcPr>
          <w:p w:rsidR="003D228B" w:rsidRPr="00B14859" w:rsidRDefault="003D228B" w:rsidP="00955D46">
            <w:pPr>
              <w:widowControl w:val="0"/>
              <w:spacing w:line="312" w:lineRule="auto"/>
              <w:jc w:val="center"/>
              <w:rPr>
                <w:sz w:val="26"/>
                <w:szCs w:val="26"/>
                <w:lang w:val="pt-BR"/>
              </w:rPr>
            </w:pPr>
          </w:p>
        </w:tc>
        <w:tc>
          <w:tcPr>
            <w:tcW w:w="1159" w:type="pct"/>
            <w:gridSpan w:val="2"/>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Keo lai</w:t>
            </w:r>
          </w:p>
        </w:tc>
        <w:tc>
          <w:tcPr>
            <w:tcW w:w="1184" w:type="pct"/>
            <w:gridSpan w:val="2"/>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Keo lá tràm</w:t>
            </w:r>
          </w:p>
        </w:tc>
        <w:tc>
          <w:tcPr>
            <w:tcW w:w="1135" w:type="pct"/>
            <w:gridSpan w:val="2"/>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Keo tai tượng</w:t>
            </w:r>
          </w:p>
        </w:tc>
        <w:tc>
          <w:tcPr>
            <w:tcW w:w="456" w:type="pct"/>
            <w:vMerge/>
            <w:vAlign w:val="center"/>
          </w:tcPr>
          <w:p w:rsidR="003D228B" w:rsidRPr="00B14859" w:rsidRDefault="003D228B" w:rsidP="00955D46">
            <w:pPr>
              <w:widowControl w:val="0"/>
              <w:spacing w:line="312" w:lineRule="auto"/>
              <w:jc w:val="center"/>
              <w:rPr>
                <w:sz w:val="26"/>
                <w:szCs w:val="26"/>
                <w:lang w:val="pt-BR"/>
              </w:rPr>
            </w:pPr>
          </w:p>
        </w:tc>
      </w:tr>
      <w:tr w:rsidR="00B14859" w:rsidRPr="00B14859" w:rsidTr="00745196">
        <w:trPr>
          <w:jc w:val="center"/>
        </w:trPr>
        <w:tc>
          <w:tcPr>
            <w:tcW w:w="1066" w:type="pct"/>
            <w:vMerge/>
            <w:vAlign w:val="center"/>
          </w:tcPr>
          <w:p w:rsidR="003D228B" w:rsidRPr="00B14859" w:rsidRDefault="003D228B" w:rsidP="00955D46">
            <w:pPr>
              <w:widowControl w:val="0"/>
              <w:spacing w:line="312" w:lineRule="auto"/>
              <w:jc w:val="center"/>
              <w:rPr>
                <w:sz w:val="26"/>
                <w:szCs w:val="26"/>
                <w:lang w:val="pt-BR"/>
              </w:rPr>
            </w:pP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 x Hệ số</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 x Hệ số</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Điểm x Hệ số</w:t>
            </w:r>
          </w:p>
        </w:tc>
        <w:tc>
          <w:tcPr>
            <w:tcW w:w="456" w:type="pct"/>
            <w:vMerge/>
            <w:vAlign w:val="center"/>
          </w:tcPr>
          <w:p w:rsidR="003D228B" w:rsidRPr="00B14859" w:rsidRDefault="003D228B" w:rsidP="00955D46">
            <w:pPr>
              <w:widowControl w:val="0"/>
              <w:spacing w:line="312" w:lineRule="auto"/>
              <w:jc w:val="center"/>
              <w:rPr>
                <w:sz w:val="26"/>
                <w:szCs w:val="26"/>
                <w:lang w:val="pt-BR"/>
              </w:rPr>
            </w:pP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lang w:val="pt-BR"/>
              </w:rPr>
            </w:pPr>
            <w:r w:rsidRPr="00B14859">
              <w:rPr>
                <w:sz w:val="26"/>
                <w:szCs w:val="26"/>
                <w:lang w:val="pt-BR"/>
              </w:rPr>
              <w:t>Tỷ lệ sống</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9</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6</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6</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6</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lang w:val="pt-BR"/>
              </w:rPr>
            </w:pPr>
            <w:r w:rsidRPr="00B14859">
              <w:rPr>
                <w:sz w:val="26"/>
                <w:szCs w:val="26"/>
                <w:lang w:val="pt-BR"/>
              </w:rPr>
              <w:t>V</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12</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8</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lang w:val="pt-BR"/>
              </w:rPr>
            </w:pPr>
            <w:r w:rsidRPr="00B14859">
              <w:rPr>
                <w:sz w:val="26"/>
                <w:szCs w:val="26"/>
                <w:lang w:val="pt-BR"/>
              </w:rPr>
              <w:t>Sinh khối</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12</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8</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4</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509"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650"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9</w:t>
            </w:r>
          </w:p>
        </w:tc>
        <w:tc>
          <w:tcPr>
            <w:tcW w:w="50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1</w:t>
            </w:r>
          </w:p>
        </w:tc>
        <w:tc>
          <w:tcPr>
            <w:tcW w:w="67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c>
          <w:tcPr>
            <w:tcW w:w="508"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2</w:t>
            </w:r>
          </w:p>
        </w:tc>
        <w:tc>
          <w:tcPr>
            <w:tcW w:w="627"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6</w:t>
            </w:r>
          </w:p>
        </w:tc>
        <w:tc>
          <w:tcPr>
            <w:tcW w:w="456" w:type="pct"/>
            <w:vAlign w:val="center"/>
          </w:tcPr>
          <w:p w:rsidR="003D228B" w:rsidRPr="00B14859" w:rsidRDefault="003D228B" w:rsidP="00955D46">
            <w:pPr>
              <w:widowControl w:val="0"/>
              <w:spacing w:line="312" w:lineRule="auto"/>
              <w:jc w:val="center"/>
              <w:rPr>
                <w:sz w:val="26"/>
                <w:szCs w:val="26"/>
                <w:lang w:val="pt-BR"/>
              </w:rPr>
            </w:pPr>
            <w:r w:rsidRPr="00B14859">
              <w:rPr>
                <w:sz w:val="26"/>
                <w:szCs w:val="26"/>
                <w:lang w:val="pt-BR"/>
              </w:rPr>
              <w:t>3</w:t>
            </w:r>
          </w:p>
        </w:tc>
      </w:tr>
      <w:tr w:rsidR="00B14859" w:rsidRPr="00B14859" w:rsidTr="00745196">
        <w:trPr>
          <w:jc w:val="center"/>
        </w:trPr>
        <w:tc>
          <w:tcPr>
            <w:tcW w:w="1066"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Tổng điểm</w:t>
            </w:r>
          </w:p>
        </w:tc>
        <w:tc>
          <w:tcPr>
            <w:tcW w:w="509"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20</w:t>
            </w:r>
          </w:p>
        </w:tc>
        <w:tc>
          <w:tcPr>
            <w:tcW w:w="650"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56</w:t>
            </w:r>
          </w:p>
        </w:tc>
        <w:tc>
          <w:tcPr>
            <w:tcW w:w="507"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11</w:t>
            </w:r>
          </w:p>
        </w:tc>
        <w:tc>
          <w:tcPr>
            <w:tcW w:w="677"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26</w:t>
            </w:r>
          </w:p>
        </w:tc>
        <w:tc>
          <w:tcPr>
            <w:tcW w:w="508"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11</w:t>
            </w:r>
          </w:p>
        </w:tc>
        <w:tc>
          <w:tcPr>
            <w:tcW w:w="627"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32</w:t>
            </w:r>
          </w:p>
        </w:tc>
        <w:tc>
          <w:tcPr>
            <w:tcW w:w="456" w:type="pct"/>
            <w:vAlign w:val="center"/>
          </w:tcPr>
          <w:p w:rsidR="003D228B" w:rsidRPr="00B14859" w:rsidRDefault="003D228B" w:rsidP="00955D46">
            <w:pPr>
              <w:widowControl w:val="0"/>
              <w:spacing w:line="312" w:lineRule="auto"/>
              <w:jc w:val="center"/>
              <w:rPr>
                <w:b/>
                <w:sz w:val="26"/>
                <w:szCs w:val="26"/>
                <w:lang w:val="pt-BR"/>
              </w:rPr>
            </w:pPr>
            <w:r w:rsidRPr="00B14859">
              <w:rPr>
                <w:b/>
                <w:sz w:val="26"/>
                <w:szCs w:val="26"/>
                <w:lang w:val="pt-BR"/>
              </w:rPr>
              <w:t>19</w:t>
            </w:r>
          </w:p>
        </w:tc>
      </w:tr>
    </w:tbl>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Từ kết quả bảng 3.2</w:t>
      </w:r>
      <w:r w:rsidR="00E25E3E">
        <w:rPr>
          <w:sz w:val="26"/>
          <w:szCs w:val="26"/>
          <w:lang w:val="pt-BR"/>
        </w:rPr>
        <w:t>7</w:t>
      </w:r>
      <w:r w:rsidRPr="00B14859">
        <w:rPr>
          <w:sz w:val="26"/>
          <w:szCs w:val="26"/>
          <w:lang w:val="pt-BR"/>
        </w:rPr>
        <w:t xml:space="preserve"> cho thấy:</w:t>
      </w:r>
      <w:r w:rsidR="00661B79" w:rsidRPr="00B14859">
        <w:rPr>
          <w:sz w:val="26"/>
          <w:szCs w:val="26"/>
          <w:lang w:val="pt-BR"/>
        </w:rPr>
        <w:t xml:space="preserve"> Loài keo lai có tổng số điểm cao nhất là 56, tổng </w:t>
      </w:r>
      <w:r w:rsidR="00661B79" w:rsidRPr="00B14859">
        <w:rPr>
          <w:sz w:val="26"/>
          <w:szCs w:val="26"/>
          <w:lang w:val="pt-BR"/>
        </w:rPr>
        <w:lastRenderedPageBreak/>
        <w:t>điểm keo tai tượng là 32 và thấp nhất là keo lá tràm là 26.</w:t>
      </w:r>
      <w:r w:rsidRPr="00B14859">
        <w:rPr>
          <w:sz w:val="26"/>
          <w:szCs w:val="26"/>
          <w:lang w:val="pt-BR"/>
        </w:rPr>
        <w:t xml:space="preserve"> Vì vậy,</w:t>
      </w:r>
      <w:r w:rsidR="00661B79" w:rsidRPr="00B14859">
        <w:rPr>
          <w:sz w:val="26"/>
          <w:szCs w:val="26"/>
          <w:lang w:val="pt-BR"/>
        </w:rPr>
        <w:t xml:space="preserve"> đề tài đã tìm ra được loài keo lai là loài gây trồng phù hợp</w:t>
      </w:r>
      <w:r w:rsidR="0036477E" w:rsidRPr="00B14859">
        <w:rPr>
          <w:sz w:val="26"/>
          <w:szCs w:val="26"/>
          <w:lang w:val="pt-BR"/>
        </w:rPr>
        <w:t xml:space="preserve"> nhất trên đất rừng khộp tỉnh </w:t>
      </w:r>
      <w:r w:rsidR="00661B79" w:rsidRPr="00B14859">
        <w:rPr>
          <w:sz w:val="26"/>
          <w:szCs w:val="26"/>
          <w:lang w:val="pt-BR"/>
        </w:rPr>
        <w:t>Đắk Lắk.</w:t>
      </w:r>
    </w:p>
    <w:p w:rsidR="003D228B" w:rsidRPr="00B14859" w:rsidRDefault="003D228B" w:rsidP="00955D46">
      <w:pPr>
        <w:pStyle w:val="BodyText"/>
        <w:widowControl w:val="0"/>
        <w:spacing w:before="120" w:after="120" w:line="271" w:lineRule="auto"/>
        <w:ind w:firstLine="567"/>
        <w:rPr>
          <w:b/>
          <w:i/>
          <w:lang w:val="pt-BR"/>
        </w:rPr>
      </w:pPr>
      <w:r w:rsidRPr="00B14859">
        <w:rPr>
          <w:b/>
          <w:i/>
          <w:lang w:val="pt-BR"/>
        </w:rPr>
        <w:t>* Nhận xét chung:</w:t>
      </w:r>
    </w:p>
    <w:p w:rsidR="003D228B" w:rsidRPr="00B14859" w:rsidRDefault="003D228B" w:rsidP="00955D46">
      <w:pPr>
        <w:widowControl w:val="0"/>
        <w:tabs>
          <w:tab w:val="left" w:pos="851"/>
        </w:tabs>
        <w:spacing w:before="120" w:after="120" w:line="271" w:lineRule="auto"/>
        <w:ind w:firstLine="567"/>
        <w:jc w:val="both"/>
        <w:rPr>
          <w:sz w:val="26"/>
          <w:szCs w:val="26"/>
          <w:lang w:val="ru-RU"/>
        </w:rPr>
      </w:pPr>
      <w:r w:rsidRPr="00B14859">
        <w:rPr>
          <w:sz w:val="26"/>
          <w:szCs w:val="26"/>
          <w:lang w:val="ru-RU"/>
        </w:rPr>
        <w:t>Đ</w:t>
      </w:r>
      <w:r w:rsidRPr="00B14859">
        <w:rPr>
          <w:sz w:val="26"/>
          <w:szCs w:val="26"/>
          <w:lang w:val="pt-BR"/>
        </w:rPr>
        <w:t>ề</w:t>
      </w:r>
      <w:r w:rsidRPr="00B14859">
        <w:rPr>
          <w:sz w:val="26"/>
          <w:szCs w:val="26"/>
          <w:lang w:val="ru-RU"/>
        </w:rPr>
        <w:t xml:space="preserve"> </w:t>
      </w:r>
      <w:r w:rsidRPr="00B14859">
        <w:rPr>
          <w:sz w:val="26"/>
          <w:szCs w:val="26"/>
          <w:lang w:val="pt-BR"/>
        </w:rPr>
        <w:t>t</w:t>
      </w:r>
      <w:r w:rsidRPr="00B14859">
        <w:rPr>
          <w:sz w:val="26"/>
          <w:szCs w:val="26"/>
          <w:lang w:val="ru-RU"/>
        </w:rPr>
        <w:t>à</w:t>
      </w:r>
      <w:r w:rsidRPr="00B14859">
        <w:rPr>
          <w:sz w:val="26"/>
          <w:szCs w:val="26"/>
          <w:lang w:val="pt-BR"/>
        </w:rPr>
        <w:t>i</w:t>
      </w:r>
      <w:r w:rsidRPr="00B14859">
        <w:rPr>
          <w:sz w:val="26"/>
          <w:szCs w:val="26"/>
          <w:lang w:val="ru-RU"/>
        </w:rPr>
        <w:t xml:space="preserve"> </w:t>
      </w:r>
      <w:r w:rsidRPr="00B14859">
        <w:rPr>
          <w:sz w:val="26"/>
          <w:szCs w:val="26"/>
          <w:lang w:val="pt-BR"/>
        </w:rPr>
        <w:t>chọn</w:t>
      </w:r>
      <w:r w:rsidRPr="00B14859">
        <w:rPr>
          <w:sz w:val="26"/>
          <w:szCs w:val="26"/>
          <w:lang w:val="ru-RU"/>
        </w:rPr>
        <w:t xml:space="preserve"> đư</w:t>
      </w:r>
      <w:r w:rsidRPr="00B14859">
        <w:rPr>
          <w:sz w:val="26"/>
          <w:szCs w:val="26"/>
          <w:lang w:val="pt-BR"/>
        </w:rPr>
        <w:t>ợc</w:t>
      </w:r>
      <w:r w:rsidRPr="00B14859">
        <w:rPr>
          <w:sz w:val="26"/>
          <w:szCs w:val="26"/>
          <w:lang w:val="ru-RU"/>
        </w:rPr>
        <w:t xml:space="preserve"> </w:t>
      </w:r>
      <w:r w:rsidRPr="00B14859">
        <w:rPr>
          <w:sz w:val="26"/>
          <w:szCs w:val="26"/>
          <w:lang w:val="pt-BR"/>
        </w:rPr>
        <w:t>lo</w:t>
      </w:r>
      <w:r w:rsidRPr="00B14859">
        <w:rPr>
          <w:sz w:val="26"/>
          <w:szCs w:val="26"/>
          <w:lang w:val="ru-RU"/>
        </w:rPr>
        <w:t>à</w:t>
      </w:r>
      <w:r w:rsidRPr="00B14859">
        <w:rPr>
          <w:sz w:val="26"/>
          <w:szCs w:val="26"/>
          <w:lang w:val="pt-BR"/>
        </w:rPr>
        <w:t>i</w:t>
      </w:r>
      <w:r w:rsidRPr="00B14859">
        <w:rPr>
          <w:sz w:val="26"/>
          <w:szCs w:val="26"/>
          <w:lang w:val="ru-RU"/>
        </w:rPr>
        <w:t xml:space="preserve"> </w:t>
      </w:r>
      <w:r w:rsidRPr="00B14859">
        <w:rPr>
          <w:sz w:val="26"/>
          <w:szCs w:val="26"/>
          <w:lang w:val="pt-BR"/>
        </w:rPr>
        <w:t>keo</w:t>
      </w:r>
      <w:r w:rsidRPr="00B14859">
        <w:rPr>
          <w:sz w:val="26"/>
          <w:szCs w:val="26"/>
          <w:lang w:val="ru-RU"/>
        </w:rPr>
        <w:t xml:space="preserve"> </w:t>
      </w:r>
      <w:r w:rsidRPr="00B14859">
        <w:rPr>
          <w:sz w:val="26"/>
          <w:szCs w:val="26"/>
          <w:lang w:val="pt-BR"/>
        </w:rPr>
        <w:t>ph</w:t>
      </w:r>
      <w:r w:rsidRPr="00B14859">
        <w:rPr>
          <w:sz w:val="26"/>
          <w:szCs w:val="26"/>
          <w:lang w:val="ru-RU"/>
        </w:rPr>
        <w:t xml:space="preserve">ù </w:t>
      </w:r>
      <w:r w:rsidRPr="00B14859">
        <w:rPr>
          <w:sz w:val="26"/>
          <w:szCs w:val="26"/>
          <w:lang w:val="pt-BR"/>
        </w:rPr>
        <w:t>hợp</w:t>
      </w:r>
      <w:r w:rsidRPr="00B14859">
        <w:rPr>
          <w:sz w:val="26"/>
          <w:szCs w:val="26"/>
          <w:lang w:val="ru-RU"/>
        </w:rPr>
        <w:t xml:space="preserve"> </w:t>
      </w:r>
      <w:r w:rsidRPr="00B14859">
        <w:rPr>
          <w:sz w:val="26"/>
          <w:szCs w:val="26"/>
          <w:lang w:val="pt-BR"/>
        </w:rPr>
        <w:t>trồng</w:t>
      </w:r>
      <w:r w:rsidRPr="00B14859">
        <w:rPr>
          <w:sz w:val="26"/>
          <w:szCs w:val="26"/>
          <w:lang w:val="ru-RU"/>
        </w:rPr>
        <w:t xml:space="preserve"> </w:t>
      </w:r>
      <w:r w:rsidRPr="00B14859">
        <w:rPr>
          <w:sz w:val="26"/>
          <w:szCs w:val="26"/>
          <w:lang w:val="pt-BR"/>
        </w:rPr>
        <w:t>tr</w:t>
      </w:r>
      <w:r w:rsidRPr="00B14859">
        <w:rPr>
          <w:sz w:val="26"/>
          <w:szCs w:val="26"/>
          <w:lang w:val="ru-RU"/>
        </w:rPr>
        <w:t>ê</w:t>
      </w:r>
      <w:r w:rsidRPr="00B14859">
        <w:rPr>
          <w:sz w:val="26"/>
          <w:szCs w:val="26"/>
          <w:lang w:val="pt-BR"/>
        </w:rPr>
        <w:t>n</w:t>
      </w:r>
      <w:r w:rsidRPr="00B14859">
        <w:rPr>
          <w:sz w:val="26"/>
          <w:szCs w:val="26"/>
          <w:lang w:val="ru-RU"/>
        </w:rPr>
        <w:t xml:space="preserve"> đ</w:t>
      </w:r>
      <w:r w:rsidRPr="00B14859">
        <w:rPr>
          <w:sz w:val="26"/>
          <w:szCs w:val="26"/>
          <w:lang w:val="pt-BR"/>
        </w:rPr>
        <w:t>ất</w:t>
      </w:r>
      <w:r w:rsidRPr="00B14859">
        <w:rPr>
          <w:sz w:val="26"/>
          <w:szCs w:val="26"/>
          <w:lang w:val="ru-RU"/>
        </w:rPr>
        <w:t xml:space="preserve"> </w:t>
      </w:r>
      <w:r w:rsidRPr="00B14859">
        <w:rPr>
          <w:sz w:val="26"/>
          <w:szCs w:val="26"/>
          <w:lang w:val="pt-BR"/>
        </w:rPr>
        <w:t>rừng</w:t>
      </w:r>
      <w:r w:rsidRPr="00B14859">
        <w:rPr>
          <w:sz w:val="26"/>
          <w:szCs w:val="26"/>
          <w:lang w:val="ru-RU"/>
        </w:rPr>
        <w:t xml:space="preserve"> </w:t>
      </w:r>
      <w:r w:rsidRPr="00B14859">
        <w:rPr>
          <w:sz w:val="26"/>
          <w:szCs w:val="26"/>
          <w:lang w:val="pt-BR"/>
        </w:rPr>
        <w:t>rừng</w:t>
      </w:r>
      <w:r w:rsidRPr="00B14859">
        <w:rPr>
          <w:sz w:val="26"/>
          <w:szCs w:val="26"/>
          <w:lang w:val="ru-RU"/>
        </w:rPr>
        <w:t xml:space="preserve"> </w:t>
      </w:r>
      <w:r w:rsidRPr="00B14859">
        <w:rPr>
          <w:sz w:val="26"/>
          <w:szCs w:val="26"/>
          <w:lang w:val="pt-BR"/>
        </w:rPr>
        <w:t>khộp</w:t>
      </w:r>
      <w:r w:rsidRPr="00B14859">
        <w:rPr>
          <w:sz w:val="26"/>
          <w:szCs w:val="26"/>
          <w:lang w:val="ru-RU"/>
        </w:rPr>
        <w:t xml:space="preserve"> </w:t>
      </w:r>
      <w:r w:rsidRPr="00B14859">
        <w:rPr>
          <w:sz w:val="26"/>
          <w:szCs w:val="26"/>
          <w:lang w:val="pt-BR"/>
        </w:rPr>
        <w:t>th</w:t>
      </w:r>
      <w:r w:rsidRPr="00B14859">
        <w:rPr>
          <w:sz w:val="26"/>
          <w:szCs w:val="26"/>
          <w:lang w:val="ru-RU"/>
        </w:rPr>
        <w:t>ô</w:t>
      </w:r>
      <w:r w:rsidRPr="00B14859">
        <w:rPr>
          <w:sz w:val="26"/>
          <w:szCs w:val="26"/>
          <w:lang w:val="pt-BR"/>
        </w:rPr>
        <w:t>ng</w:t>
      </w:r>
      <w:r w:rsidRPr="00B14859">
        <w:rPr>
          <w:sz w:val="26"/>
          <w:szCs w:val="26"/>
          <w:lang w:val="ru-RU"/>
        </w:rPr>
        <w:t xml:space="preserve"> </w:t>
      </w:r>
      <w:r w:rsidRPr="00B14859">
        <w:rPr>
          <w:sz w:val="26"/>
          <w:szCs w:val="26"/>
          <w:lang w:val="pt-BR"/>
        </w:rPr>
        <w:t>qua</w:t>
      </w:r>
      <w:r w:rsidRPr="00B14859">
        <w:rPr>
          <w:sz w:val="26"/>
          <w:szCs w:val="26"/>
          <w:lang w:val="ru-RU"/>
        </w:rPr>
        <w:t xml:space="preserve"> đá</w:t>
      </w:r>
      <w:r w:rsidRPr="00B14859">
        <w:rPr>
          <w:sz w:val="26"/>
          <w:szCs w:val="26"/>
          <w:lang w:val="pt-BR"/>
        </w:rPr>
        <w:t>nh</w:t>
      </w:r>
      <w:r w:rsidRPr="00B14859">
        <w:rPr>
          <w:sz w:val="26"/>
          <w:szCs w:val="26"/>
          <w:lang w:val="ru-RU"/>
        </w:rPr>
        <w:t xml:space="preserve"> </w:t>
      </w:r>
      <w:r w:rsidRPr="00B14859">
        <w:rPr>
          <w:sz w:val="26"/>
          <w:szCs w:val="26"/>
          <w:lang w:val="pt-BR"/>
        </w:rPr>
        <w:t>gi</w:t>
      </w:r>
      <w:r w:rsidRPr="00B14859">
        <w:rPr>
          <w:sz w:val="26"/>
          <w:szCs w:val="26"/>
          <w:lang w:val="ru-RU"/>
        </w:rPr>
        <w:t>á đ</w:t>
      </w:r>
      <w:r w:rsidRPr="00B14859">
        <w:rPr>
          <w:sz w:val="26"/>
          <w:szCs w:val="26"/>
          <w:lang w:val="pt-BR"/>
        </w:rPr>
        <w:t>ặc</w:t>
      </w:r>
      <w:r w:rsidRPr="00B14859">
        <w:rPr>
          <w:sz w:val="26"/>
          <w:szCs w:val="26"/>
          <w:lang w:val="ru-RU"/>
        </w:rPr>
        <w:t xml:space="preserve"> đ</w:t>
      </w:r>
      <w:r w:rsidRPr="00B14859">
        <w:rPr>
          <w:sz w:val="26"/>
          <w:szCs w:val="26"/>
          <w:lang w:val="pt-BR"/>
        </w:rPr>
        <w:t>iểm</w:t>
      </w:r>
      <w:r w:rsidRPr="00B14859">
        <w:rPr>
          <w:sz w:val="26"/>
          <w:szCs w:val="26"/>
          <w:lang w:val="ru-RU"/>
        </w:rPr>
        <w:t xml:space="preserve"> </w:t>
      </w:r>
      <w:r w:rsidRPr="00B14859">
        <w:rPr>
          <w:sz w:val="26"/>
          <w:szCs w:val="26"/>
          <w:lang w:val="pt-BR"/>
        </w:rPr>
        <w:t>sinh</w:t>
      </w:r>
      <w:r w:rsidRPr="00B14859">
        <w:rPr>
          <w:sz w:val="26"/>
          <w:szCs w:val="26"/>
          <w:lang w:val="ru-RU"/>
        </w:rPr>
        <w:t xml:space="preserve"> </w:t>
      </w:r>
      <w:r w:rsidRPr="00B14859">
        <w:rPr>
          <w:sz w:val="26"/>
          <w:szCs w:val="26"/>
          <w:lang w:val="pt-BR"/>
        </w:rPr>
        <w:t>tr</w:t>
      </w:r>
      <w:r w:rsidRPr="00B14859">
        <w:rPr>
          <w:sz w:val="26"/>
          <w:szCs w:val="26"/>
          <w:lang w:val="ru-RU"/>
        </w:rPr>
        <w:t>ư</w:t>
      </w:r>
      <w:r w:rsidRPr="00B14859">
        <w:rPr>
          <w:sz w:val="26"/>
          <w:szCs w:val="26"/>
          <w:lang w:val="pt-BR"/>
        </w:rPr>
        <w:t>ởng</w:t>
      </w:r>
      <w:r w:rsidRPr="00B14859">
        <w:rPr>
          <w:sz w:val="26"/>
          <w:szCs w:val="26"/>
          <w:lang w:val="ru-RU"/>
        </w:rPr>
        <w:t xml:space="preserve">, </w:t>
      </w:r>
      <w:r w:rsidRPr="00B14859">
        <w:rPr>
          <w:sz w:val="26"/>
          <w:szCs w:val="26"/>
          <w:lang w:val="pt-BR"/>
        </w:rPr>
        <w:t>sinh</w:t>
      </w:r>
      <w:r w:rsidRPr="00B14859">
        <w:rPr>
          <w:sz w:val="26"/>
          <w:szCs w:val="26"/>
          <w:lang w:val="ru-RU"/>
        </w:rPr>
        <w:t xml:space="preserve"> </w:t>
      </w:r>
      <w:r w:rsidRPr="00B14859">
        <w:rPr>
          <w:sz w:val="26"/>
          <w:szCs w:val="26"/>
          <w:lang w:val="pt-BR"/>
        </w:rPr>
        <w:t>khối</w:t>
      </w:r>
      <w:r w:rsidRPr="00B14859">
        <w:rPr>
          <w:sz w:val="26"/>
          <w:szCs w:val="26"/>
          <w:lang w:val="ru-RU"/>
        </w:rPr>
        <w:t xml:space="preserve">, </w:t>
      </w:r>
      <w:r w:rsidRPr="00B14859">
        <w:rPr>
          <w:sz w:val="26"/>
          <w:szCs w:val="26"/>
          <w:lang w:val="pt-BR"/>
        </w:rPr>
        <w:t>hiệu</w:t>
      </w:r>
      <w:r w:rsidRPr="00B14859">
        <w:rPr>
          <w:sz w:val="26"/>
          <w:szCs w:val="26"/>
          <w:lang w:val="ru-RU"/>
        </w:rPr>
        <w:t xml:space="preserve"> </w:t>
      </w:r>
      <w:r w:rsidRPr="00B14859">
        <w:rPr>
          <w:sz w:val="26"/>
          <w:szCs w:val="26"/>
          <w:lang w:val="pt-BR"/>
        </w:rPr>
        <w:t>quả</w:t>
      </w:r>
      <w:r w:rsidRPr="00B14859">
        <w:rPr>
          <w:sz w:val="26"/>
          <w:szCs w:val="26"/>
          <w:lang w:val="ru-RU"/>
        </w:rPr>
        <w:t xml:space="preserve"> </w:t>
      </w:r>
      <w:r w:rsidRPr="00B14859">
        <w:rPr>
          <w:sz w:val="26"/>
          <w:szCs w:val="26"/>
          <w:lang w:val="pt-BR"/>
        </w:rPr>
        <w:t>kinh</w:t>
      </w:r>
      <w:r w:rsidRPr="00B14859">
        <w:rPr>
          <w:sz w:val="26"/>
          <w:szCs w:val="26"/>
          <w:lang w:val="ru-RU"/>
        </w:rPr>
        <w:t xml:space="preserve"> </w:t>
      </w:r>
      <w:r w:rsidRPr="00B14859">
        <w:rPr>
          <w:sz w:val="26"/>
          <w:szCs w:val="26"/>
          <w:lang w:val="pt-BR"/>
        </w:rPr>
        <w:t>tế</w:t>
      </w:r>
      <w:r w:rsidRPr="00B14859">
        <w:rPr>
          <w:sz w:val="26"/>
          <w:szCs w:val="26"/>
          <w:lang w:val="ru-RU"/>
        </w:rPr>
        <w:t xml:space="preserve"> </w:t>
      </w:r>
      <w:r w:rsidRPr="00B14859">
        <w:rPr>
          <w:sz w:val="26"/>
          <w:szCs w:val="26"/>
          <w:lang w:val="pt-BR"/>
        </w:rPr>
        <w:t>của</w:t>
      </w:r>
      <w:r w:rsidRPr="00B14859">
        <w:rPr>
          <w:sz w:val="26"/>
          <w:szCs w:val="26"/>
          <w:lang w:val="ru-RU"/>
        </w:rPr>
        <w:t xml:space="preserve"> 3 </w:t>
      </w:r>
      <w:r w:rsidRPr="00B14859">
        <w:rPr>
          <w:sz w:val="26"/>
          <w:szCs w:val="26"/>
          <w:lang w:val="pt-BR"/>
        </w:rPr>
        <w:t>lo</w:t>
      </w:r>
      <w:r w:rsidRPr="00B14859">
        <w:rPr>
          <w:sz w:val="26"/>
          <w:szCs w:val="26"/>
          <w:lang w:val="ru-RU"/>
        </w:rPr>
        <w:t>à</w:t>
      </w:r>
      <w:r w:rsidRPr="00B14859">
        <w:rPr>
          <w:sz w:val="26"/>
          <w:szCs w:val="26"/>
          <w:lang w:val="pt-BR"/>
        </w:rPr>
        <w:t>i</w:t>
      </w:r>
      <w:r w:rsidRPr="00B14859">
        <w:rPr>
          <w:sz w:val="26"/>
          <w:szCs w:val="26"/>
          <w:lang w:val="ru-RU"/>
        </w:rPr>
        <w:t xml:space="preserve"> </w:t>
      </w:r>
      <w:r w:rsidRPr="00B14859">
        <w:rPr>
          <w:sz w:val="26"/>
          <w:szCs w:val="26"/>
          <w:lang w:val="pt-BR"/>
        </w:rPr>
        <w:t>keo</w:t>
      </w:r>
      <w:r w:rsidRPr="00B14859">
        <w:rPr>
          <w:sz w:val="26"/>
          <w:szCs w:val="26"/>
          <w:lang w:val="ru-RU"/>
        </w:rPr>
        <w:t xml:space="preserve"> </w:t>
      </w:r>
      <w:r w:rsidRPr="00B14859">
        <w:rPr>
          <w:sz w:val="26"/>
          <w:szCs w:val="26"/>
          <w:lang w:val="pt-BR"/>
        </w:rPr>
        <w:t>v</w:t>
      </w:r>
      <w:r w:rsidRPr="00B14859">
        <w:rPr>
          <w:sz w:val="26"/>
          <w:szCs w:val="26"/>
          <w:lang w:val="ru-RU"/>
        </w:rPr>
        <w:t xml:space="preserve">à </w:t>
      </w:r>
      <w:r w:rsidRPr="00B14859">
        <w:rPr>
          <w:sz w:val="26"/>
          <w:szCs w:val="26"/>
          <w:lang w:val="pt-BR"/>
        </w:rPr>
        <w:t>chọn</w:t>
      </w:r>
      <w:r w:rsidRPr="00B14859">
        <w:rPr>
          <w:sz w:val="26"/>
          <w:szCs w:val="26"/>
          <w:lang w:val="ru-RU"/>
        </w:rPr>
        <w:t xml:space="preserve"> đư</w:t>
      </w:r>
      <w:r w:rsidRPr="00B14859">
        <w:rPr>
          <w:sz w:val="26"/>
          <w:szCs w:val="26"/>
          <w:lang w:val="pt-BR"/>
        </w:rPr>
        <w:t>ợc</w:t>
      </w:r>
      <w:r w:rsidRPr="00B14859">
        <w:rPr>
          <w:sz w:val="26"/>
          <w:szCs w:val="26"/>
          <w:lang w:val="ru-RU"/>
        </w:rPr>
        <w:t xml:space="preserve"> </w:t>
      </w:r>
      <w:r w:rsidRPr="00B14859">
        <w:rPr>
          <w:sz w:val="26"/>
          <w:szCs w:val="26"/>
          <w:lang w:val="pt-BR"/>
        </w:rPr>
        <w:t>keo lai</w:t>
      </w:r>
      <w:r w:rsidRPr="00B14859">
        <w:rPr>
          <w:sz w:val="26"/>
          <w:szCs w:val="26"/>
          <w:lang w:val="ru-RU"/>
        </w:rPr>
        <w:t xml:space="preserve"> </w:t>
      </w:r>
      <w:r w:rsidRPr="00B14859">
        <w:rPr>
          <w:sz w:val="26"/>
          <w:szCs w:val="26"/>
          <w:lang w:val="pt-BR"/>
        </w:rPr>
        <w:t>l</w:t>
      </w:r>
      <w:r w:rsidRPr="00B14859">
        <w:rPr>
          <w:sz w:val="26"/>
          <w:szCs w:val="26"/>
          <w:lang w:val="ru-RU"/>
        </w:rPr>
        <w:t xml:space="preserve">à </w:t>
      </w:r>
      <w:r w:rsidRPr="00B14859">
        <w:rPr>
          <w:sz w:val="26"/>
          <w:szCs w:val="26"/>
          <w:lang w:val="pt-BR"/>
        </w:rPr>
        <w:t>th</w:t>
      </w:r>
      <w:r w:rsidRPr="00B14859">
        <w:rPr>
          <w:sz w:val="26"/>
          <w:szCs w:val="26"/>
          <w:lang w:val="ru-RU"/>
        </w:rPr>
        <w:t>í</w:t>
      </w:r>
      <w:r w:rsidRPr="00B14859">
        <w:rPr>
          <w:sz w:val="26"/>
          <w:szCs w:val="26"/>
          <w:lang w:val="pt-BR"/>
        </w:rPr>
        <w:t>ch</w:t>
      </w:r>
      <w:r w:rsidRPr="00B14859">
        <w:rPr>
          <w:sz w:val="26"/>
          <w:szCs w:val="26"/>
          <w:lang w:val="ru-RU"/>
        </w:rPr>
        <w:t xml:space="preserve"> </w:t>
      </w:r>
      <w:r w:rsidRPr="00B14859">
        <w:rPr>
          <w:sz w:val="26"/>
          <w:szCs w:val="26"/>
          <w:lang w:val="pt-BR"/>
        </w:rPr>
        <w:t>hợp</w:t>
      </w:r>
      <w:r w:rsidRPr="00B14859">
        <w:rPr>
          <w:sz w:val="26"/>
          <w:szCs w:val="26"/>
          <w:lang w:val="ru-RU"/>
        </w:rPr>
        <w:t xml:space="preserve"> </w:t>
      </w:r>
      <w:r w:rsidRPr="00B14859">
        <w:rPr>
          <w:sz w:val="26"/>
          <w:szCs w:val="26"/>
          <w:lang w:val="pt-BR"/>
        </w:rPr>
        <w:t>nhất</w:t>
      </w:r>
      <w:r w:rsidRPr="00B14859">
        <w:rPr>
          <w:sz w:val="26"/>
          <w:szCs w:val="26"/>
          <w:lang w:val="ru-RU"/>
        </w:rPr>
        <w:t xml:space="preserve">, </w:t>
      </w:r>
      <w:r w:rsidRPr="00B14859">
        <w:rPr>
          <w:sz w:val="26"/>
          <w:szCs w:val="26"/>
          <w:lang w:val="pt-BR"/>
        </w:rPr>
        <w:t>th</w:t>
      </w:r>
      <w:r w:rsidRPr="00B14859">
        <w:rPr>
          <w:sz w:val="26"/>
          <w:szCs w:val="26"/>
          <w:lang w:val="ru-RU"/>
        </w:rPr>
        <w:t>ô</w:t>
      </w:r>
      <w:r w:rsidRPr="00B14859">
        <w:rPr>
          <w:sz w:val="26"/>
          <w:szCs w:val="26"/>
          <w:lang w:val="pt-BR"/>
        </w:rPr>
        <w:t>ng</w:t>
      </w:r>
      <w:r w:rsidRPr="00B14859">
        <w:rPr>
          <w:sz w:val="26"/>
          <w:szCs w:val="26"/>
          <w:lang w:val="ru-RU"/>
        </w:rPr>
        <w:t xml:space="preserve"> </w:t>
      </w:r>
      <w:r w:rsidRPr="00B14859">
        <w:rPr>
          <w:sz w:val="26"/>
          <w:szCs w:val="26"/>
          <w:lang w:val="pt-BR"/>
        </w:rPr>
        <w:t>qua</w:t>
      </w:r>
      <w:r w:rsidRPr="00B14859">
        <w:rPr>
          <w:sz w:val="26"/>
          <w:szCs w:val="26"/>
          <w:lang w:val="ru-RU"/>
        </w:rPr>
        <w:t xml:space="preserve"> </w:t>
      </w:r>
      <w:r w:rsidRPr="00B14859">
        <w:rPr>
          <w:sz w:val="26"/>
          <w:szCs w:val="26"/>
          <w:lang w:val="pt-BR"/>
        </w:rPr>
        <w:t>c</w:t>
      </w:r>
      <w:r w:rsidRPr="00B14859">
        <w:rPr>
          <w:sz w:val="26"/>
          <w:szCs w:val="26"/>
          <w:lang w:val="ru-RU"/>
        </w:rPr>
        <w:t>á</w:t>
      </w:r>
      <w:r w:rsidRPr="00B14859">
        <w:rPr>
          <w:sz w:val="26"/>
          <w:szCs w:val="26"/>
          <w:lang w:val="pt-BR"/>
        </w:rPr>
        <w:t>c</w:t>
      </w:r>
      <w:r w:rsidRPr="00B14859">
        <w:rPr>
          <w:sz w:val="26"/>
          <w:szCs w:val="26"/>
          <w:lang w:val="ru-RU"/>
        </w:rPr>
        <w:t xml:space="preserve"> </w:t>
      </w:r>
      <w:r w:rsidRPr="00B14859">
        <w:rPr>
          <w:sz w:val="26"/>
          <w:szCs w:val="26"/>
          <w:lang w:val="pt-BR"/>
        </w:rPr>
        <w:t>chỉ</w:t>
      </w:r>
      <w:r w:rsidRPr="00B14859">
        <w:rPr>
          <w:sz w:val="26"/>
          <w:szCs w:val="26"/>
          <w:lang w:val="ru-RU"/>
        </w:rPr>
        <w:t xml:space="preserve"> </w:t>
      </w:r>
      <w:r w:rsidRPr="00B14859">
        <w:rPr>
          <w:sz w:val="26"/>
          <w:szCs w:val="26"/>
          <w:lang w:val="pt-BR"/>
        </w:rPr>
        <w:t>ti</w:t>
      </w:r>
      <w:r w:rsidRPr="00B14859">
        <w:rPr>
          <w:sz w:val="26"/>
          <w:szCs w:val="26"/>
          <w:lang w:val="ru-RU"/>
        </w:rPr>
        <w:t>ê</w:t>
      </w:r>
      <w:r w:rsidRPr="00B14859">
        <w:rPr>
          <w:sz w:val="26"/>
          <w:szCs w:val="26"/>
          <w:lang w:val="pt-BR"/>
        </w:rPr>
        <w:t>u</w:t>
      </w:r>
      <w:r w:rsidRPr="00B14859">
        <w:rPr>
          <w:sz w:val="26"/>
          <w:szCs w:val="26"/>
          <w:lang w:val="ru-RU"/>
        </w:rPr>
        <w:t>:</w:t>
      </w:r>
    </w:p>
    <w:p w:rsidR="003D228B" w:rsidRPr="00B14859" w:rsidRDefault="003D228B" w:rsidP="00955D46">
      <w:pPr>
        <w:pStyle w:val="3"/>
        <w:widowControl w:val="0"/>
        <w:spacing w:before="120" w:after="120" w:line="271" w:lineRule="auto"/>
        <w:ind w:firstLine="567"/>
        <w:rPr>
          <w:b w:val="0"/>
          <w:sz w:val="26"/>
          <w:szCs w:val="26"/>
          <w:lang w:val="es-ES_tradnl"/>
        </w:rPr>
      </w:pPr>
      <w:bookmarkStart w:id="701" w:name="_Toc450719786"/>
      <w:r w:rsidRPr="00B14859">
        <w:rPr>
          <w:b w:val="0"/>
          <w:sz w:val="26"/>
          <w:szCs w:val="26"/>
          <w:lang w:val="ru-RU"/>
        </w:rPr>
        <w:t xml:space="preserve">- </w:t>
      </w:r>
      <w:r w:rsidRPr="00B14859">
        <w:rPr>
          <w:b w:val="0"/>
          <w:sz w:val="26"/>
          <w:szCs w:val="26"/>
          <w:lang w:val="nl-NL"/>
        </w:rPr>
        <w:t>Về</w:t>
      </w:r>
      <w:r w:rsidRPr="00B14859">
        <w:rPr>
          <w:b w:val="0"/>
          <w:sz w:val="26"/>
          <w:szCs w:val="26"/>
          <w:lang w:val="ru-RU"/>
        </w:rPr>
        <w:t xml:space="preserve"> </w:t>
      </w:r>
      <w:r w:rsidRPr="00B14859">
        <w:rPr>
          <w:b w:val="0"/>
          <w:sz w:val="26"/>
          <w:szCs w:val="26"/>
          <w:lang w:val="nl-NL"/>
        </w:rPr>
        <w:t>tỷ</w:t>
      </w:r>
      <w:r w:rsidRPr="00B14859">
        <w:rPr>
          <w:b w:val="0"/>
          <w:sz w:val="26"/>
          <w:szCs w:val="26"/>
          <w:lang w:val="ru-RU"/>
        </w:rPr>
        <w:t xml:space="preserve"> </w:t>
      </w:r>
      <w:r w:rsidRPr="00B14859">
        <w:rPr>
          <w:b w:val="0"/>
          <w:sz w:val="26"/>
          <w:szCs w:val="26"/>
          <w:lang w:val="nl-NL"/>
        </w:rPr>
        <w:t>lệ</w:t>
      </w:r>
      <w:r w:rsidRPr="00B14859">
        <w:rPr>
          <w:b w:val="0"/>
          <w:sz w:val="26"/>
          <w:szCs w:val="26"/>
          <w:lang w:val="ru-RU"/>
        </w:rPr>
        <w:t xml:space="preserve"> </w:t>
      </w:r>
      <w:r w:rsidRPr="00B14859">
        <w:rPr>
          <w:b w:val="0"/>
          <w:sz w:val="26"/>
          <w:szCs w:val="26"/>
          <w:lang w:val="nl-NL"/>
        </w:rPr>
        <w:t>sống</w:t>
      </w:r>
      <w:r w:rsidRPr="00B14859">
        <w:rPr>
          <w:b w:val="0"/>
          <w:sz w:val="26"/>
          <w:szCs w:val="26"/>
          <w:lang w:val="ru-RU"/>
        </w:rPr>
        <w:t xml:space="preserve">: </w:t>
      </w:r>
      <w:r w:rsidRPr="00B14859">
        <w:rPr>
          <w:b w:val="0"/>
          <w:sz w:val="26"/>
          <w:szCs w:val="26"/>
          <w:lang w:val="es-ES_tradnl"/>
        </w:rPr>
        <w:t>Loài keo lai cho tỷ lệ sống cao nhất (76,88%), tiếp đến là keo lá tràm (71,77%) và loài keo tai tượng cho tỷ lệ sống thấp nhất (52,85%).Vì vậy, nên chọn keo lai để cho tỷ lệ sống phù hợp.</w:t>
      </w:r>
      <w:bookmarkEnd w:id="701"/>
    </w:p>
    <w:p w:rsidR="003D228B" w:rsidRPr="00B14859" w:rsidRDefault="003D228B" w:rsidP="00955D46">
      <w:pPr>
        <w:widowControl w:val="0"/>
        <w:spacing w:before="120" w:after="120" w:line="271" w:lineRule="auto"/>
        <w:ind w:firstLine="567"/>
        <w:jc w:val="both"/>
        <w:rPr>
          <w:sz w:val="26"/>
          <w:szCs w:val="26"/>
          <w:lang w:val="es-ES_tradnl"/>
        </w:rPr>
      </w:pPr>
      <w:r w:rsidRPr="00B14859">
        <w:rPr>
          <w:sz w:val="26"/>
          <w:szCs w:val="26"/>
          <w:lang w:val="pt-BR"/>
        </w:rPr>
        <w:t xml:space="preserve">- </w:t>
      </w:r>
      <w:r w:rsidRPr="00B14859">
        <w:rPr>
          <w:sz w:val="26"/>
          <w:szCs w:val="26"/>
          <w:lang w:val="es-ES_tradnl"/>
        </w:rPr>
        <w:t>Về đường kính (D</w:t>
      </w:r>
      <w:r w:rsidRPr="00B14859">
        <w:rPr>
          <w:sz w:val="26"/>
          <w:szCs w:val="26"/>
          <w:vertAlign w:val="subscript"/>
          <w:lang w:val="es-ES_tradnl"/>
        </w:rPr>
        <w:t>1.3</w:t>
      </w:r>
      <w:r w:rsidRPr="00B14859">
        <w:rPr>
          <w:sz w:val="26"/>
          <w:szCs w:val="26"/>
          <w:lang w:val="es-ES_tradnl"/>
        </w:rPr>
        <w:t>): Loài keo lai cho kết quả cao nhất (11,2cm), tiếp đến là keo tai tượng (10,5cm) và thấp nhất là keo lá tràm (8,0cm). Qua kết quả kiểm tra về sinh trưởng đường kính (</w:t>
      </w:r>
      <w:r w:rsidRPr="00B14859">
        <w:rPr>
          <w:sz w:val="26"/>
          <w:szCs w:val="26"/>
          <w:lang w:val="pt-BR"/>
        </w:rPr>
        <w:t>D</w:t>
      </w:r>
      <w:r w:rsidRPr="00B14859">
        <w:rPr>
          <w:sz w:val="26"/>
          <w:szCs w:val="26"/>
          <w:vertAlign w:val="subscript"/>
          <w:lang w:val="pt-BR"/>
        </w:rPr>
        <w:t>1.3</w:t>
      </w:r>
      <w:r w:rsidRPr="00B14859">
        <w:rPr>
          <w:sz w:val="26"/>
          <w:szCs w:val="26"/>
          <w:lang w:val="es-ES_tradnl"/>
        </w:rPr>
        <w:t>) thì chọn loài keo lai trồng trên đất rừng khộp để cho sinh trưởng tốt nhất.</w:t>
      </w:r>
    </w:p>
    <w:p w:rsidR="003D228B" w:rsidRPr="00B14859" w:rsidRDefault="003D228B" w:rsidP="00955D46">
      <w:pPr>
        <w:widowControl w:val="0"/>
        <w:spacing w:before="120" w:after="120" w:line="271" w:lineRule="auto"/>
        <w:ind w:firstLine="567"/>
        <w:jc w:val="both"/>
        <w:rPr>
          <w:sz w:val="26"/>
          <w:szCs w:val="26"/>
          <w:lang w:val="es-ES_tradnl" w:eastAsia="vi-VN"/>
        </w:rPr>
      </w:pPr>
      <w:r w:rsidRPr="00B14859">
        <w:rPr>
          <w:sz w:val="26"/>
          <w:szCs w:val="26"/>
          <w:lang w:val="es-ES_tradnl"/>
        </w:rPr>
        <w:t>- Về chiều cao vút ngọn (H</w:t>
      </w:r>
      <w:r w:rsidRPr="00B14859">
        <w:rPr>
          <w:sz w:val="26"/>
          <w:szCs w:val="26"/>
          <w:vertAlign w:val="subscript"/>
          <w:lang w:val="es-ES_tradnl"/>
        </w:rPr>
        <w:t>vn</w:t>
      </w:r>
      <w:r w:rsidRPr="00B14859">
        <w:rPr>
          <w:sz w:val="26"/>
          <w:szCs w:val="26"/>
          <w:lang w:val="es-ES_tradnl"/>
        </w:rPr>
        <w:t xml:space="preserve">): Keo lai cho kết quả cao nhất (12,6m), tiếp đến là keo lá tràm (11,7m) và thấp nhất là keo tai tượng (11,3m). Qua kiểm tra thì chỉ nên </w:t>
      </w:r>
      <w:r w:rsidRPr="00B14859">
        <w:rPr>
          <w:sz w:val="26"/>
          <w:szCs w:val="26"/>
          <w:lang w:val="es-ES_tradnl" w:eastAsia="vi-VN"/>
        </w:rPr>
        <w:t>chọn loài keo lai trồng trên đất rừng khộp để cho sinh trưởng tốt nhất.</w:t>
      </w:r>
    </w:p>
    <w:p w:rsidR="003D228B" w:rsidRPr="00B14859" w:rsidRDefault="003D228B" w:rsidP="00955D46">
      <w:pPr>
        <w:widowControl w:val="0"/>
        <w:spacing w:before="120" w:after="120" w:line="271" w:lineRule="auto"/>
        <w:ind w:firstLine="567"/>
        <w:jc w:val="both"/>
        <w:rPr>
          <w:sz w:val="26"/>
          <w:szCs w:val="26"/>
          <w:lang w:val="es-ES_tradnl"/>
        </w:rPr>
      </w:pPr>
      <w:r w:rsidRPr="00B14859">
        <w:rPr>
          <w:sz w:val="26"/>
          <w:szCs w:val="26"/>
          <w:lang w:val="es-ES_tradnl"/>
        </w:rPr>
        <w:t>- Về đường kính tán (D</w:t>
      </w:r>
      <w:r w:rsidRPr="00B14859">
        <w:rPr>
          <w:sz w:val="26"/>
          <w:szCs w:val="26"/>
          <w:vertAlign w:val="subscript"/>
          <w:lang w:val="es-ES_tradnl"/>
        </w:rPr>
        <w:t>t</w:t>
      </w:r>
      <w:r w:rsidRPr="00B14859">
        <w:rPr>
          <w:sz w:val="26"/>
          <w:szCs w:val="26"/>
          <w:lang w:val="es-ES_tradnl"/>
        </w:rPr>
        <w:t xml:space="preserve">): Keo lá tràm cho kết quả cao nhất (2,1m), tiếp đến là keo lai (1,6m) và thấp nhất là keo tai tượng (1,5m). Qua kết quả kiểm tra về sinh trưởng đường kính tán thì </w:t>
      </w:r>
      <w:r w:rsidRPr="00B14859">
        <w:rPr>
          <w:sz w:val="26"/>
          <w:szCs w:val="26"/>
          <w:lang w:val="es-ES_tradnl" w:eastAsia="vi-VN"/>
        </w:rPr>
        <w:t>chọn keo lá tràm trồng trên đất rừng khộp để cho sinh trưởng tốt nhất.</w:t>
      </w:r>
    </w:p>
    <w:p w:rsidR="003D228B" w:rsidRPr="00B14859" w:rsidRDefault="003D228B" w:rsidP="00955D46">
      <w:pPr>
        <w:widowControl w:val="0"/>
        <w:spacing w:before="120" w:after="120" w:line="271" w:lineRule="auto"/>
        <w:ind w:firstLine="567"/>
        <w:jc w:val="both"/>
        <w:rPr>
          <w:sz w:val="26"/>
          <w:szCs w:val="26"/>
          <w:lang w:val="es-ES_tradnl" w:eastAsia="vi-VN"/>
        </w:rPr>
      </w:pPr>
      <w:r w:rsidRPr="00B14859">
        <w:rPr>
          <w:sz w:val="26"/>
          <w:szCs w:val="26"/>
          <w:lang w:val="es-ES_tradnl"/>
        </w:rPr>
        <w:t>- Về thể tích (V): Keo lai cho kết quả cao nhất (</w:t>
      </w:r>
      <w:r w:rsidRPr="00B14859">
        <w:rPr>
          <w:sz w:val="26"/>
          <w:szCs w:val="26"/>
          <w:lang w:val="es-ES_tradnl" w:eastAsia="vi-VN"/>
        </w:rPr>
        <w:t xml:space="preserve">0,0689 </w:t>
      </w:r>
      <w:r w:rsidRPr="00B14859">
        <w:rPr>
          <w:sz w:val="26"/>
          <w:szCs w:val="26"/>
          <w:lang w:val="es-ES_tradnl"/>
        </w:rPr>
        <w:t>m</w:t>
      </w:r>
      <w:r w:rsidRPr="00B14859">
        <w:rPr>
          <w:sz w:val="26"/>
          <w:szCs w:val="26"/>
          <w:vertAlign w:val="superscript"/>
          <w:lang w:val="es-ES_tradnl"/>
        </w:rPr>
        <w:t>3</w:t>
      </w:r>
      <w:r w:rsidRPr="00B14859">
        <w:rPr>
          <w:sz w:val="26"/>
          <w:szCs w:val="26"/>
          <w:lang w:val="es-ES_tradnl"/>
        </w:rPr>
        <w:t>/cây), tiếp đến là keo tai tượng (0</w:t>
      </w:r>
      <w:r w:rsidRPr="00B14859">
        <w:rPr>
          <w:sz w:val="26"/>
          <w:szCs w:val="26"/>
          <w:lang w:val="es-ES_tradnl" w:eastAsia="vi-VN"/>
        </w:rPr>
        <w:t>,0542 m</w:t>
      </w:r>
      <w:r w:rsidRPr="00B14859">
        <w:rPr>
          <w:sz w:val="26"/>
          <w:szCs w:val="26"/>
          <w:vertAlign w:val="superscript"/>
          <w:lang w:val="es-ES_tradnl" w:eastAsia="vi-VN"/>
        </w:rPr>
        <w:t>3</w:t>
      </w:r>
      <w:r w:rsidRPr="00B14859">
        <w:rPr>
          <w:sz w:val="26"/>
          <w:szCs w:val="26"/>
          <w:lang w:val="es-ES_tradnl" w:eastAsia="vi-VN"/>
        </w:rPr>
        <w:t xml:space="preserve">/cây) và </w:t>
      </w:r>
      <w:r w:rsidRPr="00B14859">
        <w:rPr>
          <w:sz w:val="26"/>
          <w:szCs w:val="26"/>
          <w:lang w:val="es-ES_tradnl"/>
        </w:rPr>
        <w:t>thấp nhất là keo lá tràm (</w:t>
      </w:r>
      <w:r w:rsidRPr="00B14859">
        <w:rPr>
          <w:sz w:val="26"/>
          <w:szCs w:val="26"/>
          <w:lang w:val="es-ES_tradnl" w:eastAsia="vi-VN"/>
        </w:rPr>
        <w:t xml:space="preserve">0,0325 </w:t>
      </w:r>
      <w:r w:rsidRPr="00B14859">
        <w:rPr>
          <w:sz w:val="26"/>
          <w:szCs w:val="26"/>
          <w:lang w:val="es-ES_tradnl"/>
        </w:rPr>
        <w:t>m</w:t>
      </w:r>
      <w:r w:rsidRPr="00B14859">
        <w:rPr>
          <w:sz w:val="26"/>
          <w:szCs w:val="26"/>
          <w:vertAlign w:val="superscript"/>
          <w:lang w:val="es-ES_tradnl"/>
        </w:rPr>
        <w:t>3</w:t>
      </w:r>
      <w:r w:rsidRPr="00B14859">
        <w:rPr>
          <w:sz w:val="26"/>
          <w:szCs w:val="26"/>
          <w:lang w:val="es-ES_tradnl"/>
        </w:rPr>
        <w:t xml:space="preserve">/cây). Qua kết quả phân tích thì </w:t>
      </w:r>
      <w:r w:rsidRPr="00B14859">
        <w:rPr>
          <w:sz w:val="26"/>
          <w:szCs w:val="26"/>
          <w:lang w:val="es-ES_tradnl" w:eastAsia="vi-VN"/>
        </w:rPr>
        <w:t>chọn keo lai trồng trên đất rừng khộp để cho sinh trưởng tốt nhất.</w:t>
      </w:r>
    </w:p>
    <w:p w:rsidR="003D228B" w:rsidRPr="00B14859" w:rsidRDefault="003D228B" w:rsidP="00955D46">
      <w:pPr>
        <w:widowControl w:val="0"/>
        <w:spacing w:before="120" w:after="120" w:line="271" w:lineRule="auto"/>
        <w:ind w:firstLine="567"/>
        <w:jc w:val="both"/>
        <w:rPr>
          <w:sz w:val="26"/>
          <w:szCs w:val="26"/>
          <w:lang w:val="es-ES_tradnl"/>
        </w:rPr>
      </w:pPr>
      <w:r w:rsidRPr="00B14859">
        <w:rPr>
          <w:sz w:val="26"/>
          <w:szCs w:val="26"/>
          <w:lang w:val="es-ES_tradnl"/>
        </w:rPr>
        <w:t>- Về sinh khối và hấp thụ CO</w:t>
      </w:r>
      <w:r w:rsidRPr="00B14859">
        <w:rPr>
          <w:sz w:val="26"/>
          <w:szCs w:val="26"/>
          <w:vertAlign w:val="subscript"/>
          <w:lang w:val="es-ES_tradnl"/>
        </w:rPr>
        <w:t>2</w:t>
      </w:r>
      <w:r w:rsidRPr="00B14859">
        <w:rPr>
          <w:sz w:val="26"/>
          <w:szCs w:val="26"/>
          <w:lang w:val="es-ES_tradnl"/>
        </w:rPr>
        <w:t>: Keo lai là loài cho sinh khối và khả năng hấp thụ CO</w:t>
      </w:r>
      <w:r w:rsidRPr="00B14859">
        <w:rPr>
          <w:sz w:val="26"/>
          <w:szCs w:val="26"/>
          <w:vertAlign w:val="subscript"/>
          <w:lang w:val="es-ES_tradnl"/>
        </w:rPr>
        <w:t>2</w:t>
      </w:r>
      <w:r w:rsidRPr="00B14859">
        <w:rPr>
          <w:sz w:val="26"/>
          <w:szCs w:val="26"/>
          <w:lang w:val="es-ES_tradnl"/>
        </w:rPr>
        <w:t xml:space="preserve"> vượt trội hơn keo tai tượng và keo lá tràm. Với tổng sinh khối tươi đạt 400,5 tấn/ha; tổng sinh khối khô đạt 205,6 tấn/ha; trữ lượng Carbon đạt 102,8 tấn/ha; hàm lượng CO</w:t>
      </w:r>
      <w:r w:rsidRPr="00B14859">
        <w:rPr>
          <w:sz w:val="26"/>
          <w:szCs w:val="26"/>
          <w:vertAlign w:val="subscript"/>
          <w:lang w:val="es-ES_tradnl"/>
        </w:rPr>
        <w:t>2</w:t>
      </w:r>
      <w:r w:rsidRPr="00B14859">
        <w:rPr>
          <w:sz w:val="26"/>
          <w:szCs w:val="26"/>
          <w:lang w:val="es-ES_tradnl"/>
        </w:rPr>
        <w:t xml:space="preserve"> hấp thụ được 299,0 tấn/ha và hiệu quả kinh tế mang lại từ CO</w:t>
      </w:r>
      <w:r w:rsidRPr="00B14859">
        <w:rPr>
          <w:sz w:val="26"/>
          <w:szCs w:val="26"/>
          <w:vertAlign w:val="subscript"/>
          <w:lang w:val="es-ES_tradnl"/>
        </w:rPr>
        <w:t>2</w:t>
      </w:r>
      <w:r w:rsidRPr="00B14859">
        <w:rPr>
          <w:sz w:val="26"/>
          <w:szCs w:val="26"/>
          <w:lang w:val="es-ES_tradnl"/>
        </w:rPr>
        <w:t xml:space="preserve"> hấp thụ được là 82.324.253 đồng/ha.</w:t>
      </w:r>
    </w:p>
    <w:p w:rsidR="003D228B" w:rsidRPr="00B14859" w:rsidRDefault="003D228B" w:rsidP="00955D46">
      <w:pPr>
        <w:widowControl w:val="0"/>
        <w:spacing w:before="120" w:after="120" w:line="271" w:lineRule="auto"/>
        <w:ind w:firstLine="567"/>
        <w:jc w:val="both"/>
        <w:rPr>
          <w:sz w:val="26"/>
          <w:szCs w:val="26"/>
          <w:lang w:val="es-ES_tradnl"/>
        </w:rPr>
      </w:pPr>
      <w:r w:rsidRPr="00B14859">
        <w:rPr>
          <w:sz w:val="26"/>
          <w:szCs w:val="26"/>
          <w:lang w:val="es-ES_tradnl"/>
        </w:rPr>
        <w:t>Đánh giá và tổng hợp kết quả về tỷ lệ sống, đường kính (D</w:t>
      </w:r>
      <w:r w:rsidRPr="00B14859">
        <w:rPr>
          <w:sz w:val="26"/>
          <w:szCs w:val="26"/>
          <w:vertAlign w:val="subscript"/>
          <w:lang w:val="es-ES_tradnl"/>
        </w:rPr>
        <w:t>1.3</w:t>
      </w:r>
      <w:r w:rsidRPr="00B14859">
        <w:rPr>
          <w:sz w:val="26"/>
          <w:szCs w:val="26"/>
          <w:lang w:val="es-ES_tradnl"/>
        </w:rPr>
        <w:t>), chiều cao, đường kính tán, thể tích, sinh khối và khả năng hấp thụ CO</w:t>
      </w:r>
      <w:r w:rsidRPr="00B14859">
        <w:rPr>
          <w:sz w:val="26"/>
          <w:szCs w:val="26"/>
          <w:vertAlign w:val="subscript"/>
          <w:lang w:val="es-ES_tradnl"/>
        </w:rPr>
        <w:t>2</w:t>
      </w:r>
      <w:r w:rsidRPr="00B14859">
        <w:rPr>
          <w:sz w:val="26"/>
          <w:szCs w:val="26"/>
          <w:lang w:val="es-ES_tradnl"/>
        </w:rPr>
        <w:t xml:space="preserve"> của 3 loài keo trồng trên vùng đất rừng khộp, đã chọn được loài keo lai là loài có các chỉ tiêu ưu tú vượt trội. Vì vậy, chọn keo lai trồng rừng trên đất rừng khộp tỉnh Đắk Lắk là có hiệu quả nhất.</w:t>
      </w:r>
    </w:p>
    <w:p w:rsidR="003D228B" w:rsidRPr="00B14859" w:rsidRDefault="003D228B" w:rsidP="00167D80">
      <w:pPr>
        <w:pStyle w:val="Heading2"/>
      </w:pPr>
      <w:bookmarkStart w:id="702" w:name="_Toc450719756"/>
      <w:bookmarkStart w:id="703" w:name="_Toc461817752"/>
      <w:bookmarkStart w:id="704" w:name="_Toc462201723"/>
      <w:bookmarkStart w:id="705" w:name="_Toc462201805"/>
      <w:bookmarkStart w:id="706" w:name="_Toc462201881"/>
      <w:bookmarkStart w:id="707" w:name="_Toc462300712"/>
      <w:bookmarkStart w:id="708" w:name="_Toc475205436"/>
      <w:r w:rsidRPr="00B14859">
        <w:lastRenderedPageBreak/>
        <w:t>3</w:t>
      </w:r>
      <w:r w:rsidRPr="00B14859">
        <w:rPr>
          <w:rFonts w:ascii="Times New Roman Bold" w:hAnsi="Times New Roman Bold"/>
          <w:lang w:val="nl-NL"/>
        </w:rPr>
        <w:t>.</w:t>
      </w:r>
      <w:r w:rsidR="00D47A47" w:rsidRPr="00B14859">
        <w:t>3</w:t>
      </w:r>
      <w:r w:rsidRPr="00B14859">
        <w:t>. NGHIÊN CỨU CHỌN DẠNG ĐẤT RỪNG KHỘP PHÙ HỢP TRỒNG KEO LAI</w:t>
      </w:r>
      <w:bookmarkEnd w:id="702"/>
      <w:r w:rsidRPr="00B14859">
        <w:t xml:space="preserve"> Ở  HUYỆN EA SÚP</w:t>
      </w:r>
      <w:r w:rsidR="00AA5148" w:rsidRPr="00B14859">
        <w:t>,</w:t>
      </w:r>
      <w:r w:rsidRPr="00B14859">
        <w:t xml:space="preserve"> TỈNH ĐẮK LẮK</w:t>
      </w:r>
      <w:bookmarkEnd w:id="703"/>
      <w:bookmarkEnd w:id="704"/>
      <w:bookmarkEnd w:id="705"/>
      <w:bookmarkEnd w:id="706"/>
      <w:bookmarkEnd w:id="707"/>
      <w:bookmarkEnd w:id="708"/>
    </w:p>
    <w:p w:rsidR="003D228B" w:rsidRPr="00B14859" w:rsidRDefault="003D228B" w:rsidP="00167D80">
      <w:pPr>
        <w:pStyle w:val="Heading3"/>
        <w:rPr>
          <w:lang w:val="pt-BR"/>
        </w:rPr>
      </w:pPr>
      <w:bookmarkStart w:id="709" w:name="_Toc462201724"/>
      <w:bookmarkStart w:id="710" w:name="_Toc462201806"/>
      <w:bookmarkStart w:id="711" w:name="_Toc462201882"/>
      <w:bookmarkStart w:id="712" w:name="_Toc462300713"/>
      <w:bookmarkStart w:id="713" w:name="_Toc475205437"/>
      <w:bookmarkStart w:id="714" w:name="_Toc450719757"/>
      <w:bookmarkStart w:id="715" w:name="_Toc461817753"/>
      <w:r w:rsidRPr="00B14859">
        <w:rPr>
          <w:lang w:val="pt-BR"/>
        </w:rPr>
        <w:t>3.</w:t>
      </w:r>
      <w:r w:rsidR="00D47A47" w:rsidRPr="00B14859">
        <w:rPr>
          <w:lang w:val="pt-BR"/>
        </w:rPr>
        <w:t>3</w:t>
      </w:r>
      <w:r w:rsidRPr="00B14859">
        <w:rPr>
          <w:lang w:val="pt-BR"/>
        </w:rPr>
        <w:t>.1. Nghiên cứu đánh giá tỷ lệ sống và sinh trưởng của keo lai trên 2 dạng đất</w:t>
      </w:r>
      <w:bookmarkEnd w:id="709"/>
      <w:bookmarkEnd w:id="710"/>
      <w:bookmarkEnd w:id="711"/>
      <w:bookmarkEnd w:id="712"/>
      <w:bookmarkEnd w:id="713"/>
      <w:r w:rsidRPr="00B14859">
        <w:rPr>
          <w:lang w:val="pt-BR"/>
        </w:rPr>
        <w:t xml:space="preserve"> </w:t>
      </w:r>
      <w:bookmarkStart w:id="716" w:name="_Toc461817754"/>
      <w:bookmarkEnd w:id="714"/>
      <w:bookmarkEnd w:id="715"/>
    </w:p>
    <w:p w:rsidR="003D228B" w:rsidRPr="00B14859" w:rsidRDefault="00661B79" w:rsidP="00955D46">
      <w:pPr>
        <w:pStyle w:val="002tin"/>
        <w:widowControl w:val="0"/>
        <w:spacing w:after="120" w:line="271" w:lineRule="auto"/>
        <w:ind w:firstLine="720"/>
        <w:rPr>
          <w:b w:val="0"/>
          <w:lang w:val="pt-BR"/>
        </w:rPr>
      </w:pPr>
      <w:bookmarkStart w:id="717" w:name="_Toc461818818"/>
      <w:bookmarkStart w:id="718" w:name="_Toc461819421"/>
      <w:bookmarkStart w:id="719" w:name="_Toc461821379"/>
      <w:bookmarkStart w:id="720" w:name="_Toc461827550"/>
      <w:bookmarkStart w:id="721" w:name="_Toc462201725"/>
      <w:bookmarkStart w:id="722" w:name="_Toc462300881"/>
      <w:bookmarkStart w:id="723" w:name="_Toc462931527"/>
      <w:bookmarkStart w:id="724" w:name="_Toc463004739"/>
      <w:bookmarkStart w:id="725" w:name="_Toc463006621"/>
      <w:bookmarkStart w:id="726" w:name="_Toc475200953"/>
      <w:r w:rsidRPr="00B14859">
        <w:rPr>
          <w:b w:val="0"/>
          <w:szCs w:val="24"/>
          <w:lang w:val="it-IT"/>
        </w:rPr>
        <w:t>Theo nguyên tắc đất nào cây ấy, vì vậy để chọn được dạng đất để trồng keo cho hiệu quả kinh tế và môi trường cao là rất cần thiết. Rừng trồng keo lai được trồng thí nghiệm trên 2 dạng đất</w:t>
      </w:r>
      <w:r w:rsidR="003D228B" w:rsidRPr="00B14859">
        <w:rPr>
          <w:b w:val="0"/>
          <w:szCs w:val="24"/>
          <w:lang w:val="it-IT"/>
        </w:rPr>
        <w:t>. Dạng đất 1 là: Đất rừng khộp có đặc điểm, đất xám phát triển trên đá cát và granit (Xa) có tầng đất dày trên 75cm. Dạng đất 2 là: Đất rừng khộp</w:t>
      </w:r>
      <w:r w:rsidR="00955D46" w:rsidRPr="00B14859">
        <w:rPr>
          <w:b w:val="0"/>
          <w:szCs w:val="24"/>
          <w:lang w:val="it-IT"/>
        </w:rPr>
        <w:t xml:space="preserve"> </w:t>
      </w:r>
      <w:r w:rsidR="003D228B" w:rsidRPr="00B14859">
        <w:rPr>
          <w:b w:val="0"/>
          <w:szCs w:val="24"/>
          <w:lang w:val="it-IT"/>
        </w:rPr>
        <w:t xml:space="preserve">có đặc điểm, đất xám phát triển trên đá cát và </w:t>
      </w:r>
      <w:r w:rsidR="00170579" w:rsidRPr="00B14859">
        <w:rPr>
          <w:b w:val="0"/>
          <w:szCs w:val="24"/>
          <w:lang w:val="it-IT"/>
        </w:rPr>
        <w:t>granit (Xa) có dạng đất loang lổ</w:t>
      </w:r>
      <w:r w:rsidR="003D228B" w:rsidRPr="00B14859">
        <w:rPr>
          <w:b w:val="0"/>
          <w:szCs w:val="24"/>
          <w:lang w:val="it-IT"/>
        </w:rPr>
        <w:t>, tầng đất mỏng dưới 75cm (dạng đất 2). Rừng trồng được đánh giá ở giai đoạn 5 năm tuổi trồng với mật độ trồng 1660 cây/ha và kỹ thuật trồng, chăm sóc như nhau</w:t>
      </w:r>
      <w:bookmarkEnd w:id="717"/>
      <w:bookmarkEnd w:id="718"/>
      <w:bookmarkEnd w:id="719"/>
      <w:bookmarkEnd w:id="720"/>
      <w:r w:rsidR="003D228B" w:rsidRPr="00B14859">
        <w:rPr>
          <w:b w:val="0"/>
          <w:lang w:val="pt-BR"/>
        </w:rPr>
        <w:t>.</w:t>
      </w:r>
      <w:bookmarkEnd w:id="721"/>
      <w:bookmarkEnd w:id="722"/>
      <w:bookmarkEnd w:id="723"/>
      <w:bookmarkEnd w:id="724"/>
      <w:bookmarkEnd w:id="725"/>
      <w:bookmarkEnd w:id="726"/>
    </w:p>
    <w:p w:rsidR="003D228B" w:rsidRPr="00B14859" w:rsidRDefault="003D228B" w:rsidP="009933DF">
      <w:pPr>
        <w:pStyle w:val="003tin"/>
        <w:widowControl w:val="0"/>
        <w:rPr>
          <w:color w:val="auto"/>
          <w:lang w:val="pt-BR"/>
        </w:rPr>
      </w:pPr>
      <w:bookmarkStart w:id="727" w:name="_Toc450719758"/>
      <w:bookmarkStart w:id="728" w:name="_Toc462300882"/>
      <w:bookmarkStart w:id="729" w:name="_Toc462931528"/>
      <w:bookmarkStart w:id="730" w:name="_Toc463004740"/>
      <w:bookmarkStart w:id="731" w:name="_Toc463006622"/>
      <w:bookmarkStart w:id="732" w:name="_Toc475200954"/>
      <w:bookmarkEnd w:id="716"/>
      <w:r w:rsidRPr="00B14859">
        <w:rPr>
          <w:color w:val="auto"/>
          <w:lang w:val="pt-BR"/>
        </w:rPr>
        <w:t>3.</w:t>
      </w:r>
      <w:r w:rsidR="00D47A47" w:rsidRPr="00B14859">
        <w:rPr>
          <w:color w:val="auto"/>
          <w:lang w:val="pt-BR"/>
        </w:rPr>
        <w:t>3</w:t>
      </w:r>
      <w:r w:rsidRPr="00B14859">
        <w:rPr>
          <w:color w:val="auto"/>
          <w:lang w:val="pt-BR"/>
        </w:rPr>
        <w:t>.1.1. Về tỷ lệ sống (tỷ lệ cây hiện còn)</w:t>
      </w:r>
      <w:bookmarkEnd w:id="727"/>
      <w:bookmarkEnd w:id="728"/>
      <w:bookmarkEnd w:id="729"/>
      <w:bookmarkEnd w:id="730"/>
      <w:bookmarkEnd w:id="731"/>
      <w:bookmarkEnd w:id="732"/>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Tỷ lệ sống là chỉ tiêu quan trọng trong việc đánh giá để chọn dạng đất phù hợp trồng keo lai. Đối tượng nghiên cứu là rừng trồng keo lai với mật độ ban đầu là 1.660 cây/ha và không tỉa thưa trong quá trình chăm sóc.</w:t>
      </w:r>
    </w:p>
    <w:p w:rsidR="003D228B" w:rsidRPr="00B14859" w:rsidRDefault="003D228B" w:rsidP="004A306C">
      <w:pPr>
        <w:pStyle w:val="b0"/>
        <w:rPr>
          <w:lang w:val="pt-BR"/>
        </w:rPr>
      </w:pPr>
      <w:bookmarkStart w:id="733" w:name="_Toc475211702"/>
      <w:r w:rsidRPr="00B14859">
        <w:rPr>
          <w:lang w:val="pt-BR"/>
        </w:rPr>
        <w:t xml:space="preserve">Bảng 3. </w:t>
      </w:r>
      <w:r w:rsidRPr="00B14859">
        <w:rPr>
          <w:lang w:val="pt-BR"/>
        </w:rPr>
        <w:fldChar w:fldCharType="begin"/>
      </w:r>
      <w:r w:rsidRPr="00B14859">
        <w:rPr>
          <w:lang w:val="pt-BR"/>
        </w:rPr>
        <w:instrText xml:space="preserve"> SEQ Bảng_3. \* ARABIC </w:instrText>
      </w:r>
      <w:r w:rsidRPr="00B14859">
        <w:rPr>
          <w:lang w:val="pt-BR"/>
        </w:rPr>
        <w:fldChar w:fldCharType="separate"/>
      </w:r>
      <w:r w:rsidR="00862499" w:rsidRPr="00B14859">
        <w:rPr>
          <w:noProof/>
          <w:lang w:val="pt-BR"/>
        </w:rPr>
        <w:t>2</w:t>
      </w:r>
      <w:r w:rsidRPr="00B14859">
        <w:rPr>
          <w:lang w:val="pt-BR"/>
        </w:rPr>
        <w:fldChar w:fldCharType="end"/>
      </w:r>
      <w:r w:rsidR="00E25E3E">
        <w:rPr>
          <w:lang w:val="pt-BR"/>
        </w:rPr>
        <w:t>8</w:t>
      </w:r>
      <w:r w:rsidRPr="00B14859">
        <w:rPr>
          <w:lang w:val="pt-BR"/>
        </w:rPr>
        <w:t xml:space="preserve">: </w:t>
      </w:r>
      <w:r w:rsidRPr="00B14859">
        <w:rPr>
          <w:b w:val="0"/>
          <w:lang w:val="pt-BR"/>
        </w:rPr>
        <w:t>Tỷ lệ sống keo lai trồng trên 2 dạng đất</w:t>
      </w:r>
      <w:bookmarkEnd w:id="733"/>
    </w:p>
    <w:tbl>
      <w:tblPr>
        <w:tblW w:w="8838" w:type="dxa"/>
        <w:jc w:val="center"/>
        <w:tblLook w:val="00A0" w:firstRow="1" w:lastRow="0" w:firstColumn="1" w:lastColumn="0" w:noHBand="0" w:noVBand="0"/>
      </w:tblPr>
      <w:tblGrid>
        <w:gridCol w:w="1726"/>
        <w:gridCol w:w="1985"/>
        <w:gridCol w:w="1905"/>
        <w:gridCol w:w="1071"/>
        <w:gridCol w:w="2151"/>
      </w:tblGrid>
      <w:tr w:rsidR="00B14859" w:rsidRPr="00B14859" w:rsidTr="009C713A">
        <w:trPr>
          <w:trHeight w:val="511"/>
          <w:jc w:val="center"/>
        </w:trPr>
        <w:tc>
          <w:tcPr>
            <w:tcW w:w="1726" w:type="dxa"/>
            <w:vMerge w:val="restart"/>
            <w:tcBorders>
              <w:top w:val="single" w:sz="4" w:space="0" w:color="auto"/>
              <w:left w:val="single" w:sz="4" w:space="0" w:color="auto"/>
              <w:bottom w:val="single" w:sz="4" w:space="0" w:color="000000"/>
              <w:right w:val="single" w:sz="4" w:space="0" w:color="auto"/>
            </w:tcBorders>
            <w:noWrap/>
            <w:vAlign w:val="center"/>
          </w:tcPr>
          <w:p w:rsidR="003D228B" w:rsidRPr="00B14859" w:rsidRDefault="003D228B" w:rsidP="009460FF">
            <w:pPr>
              <w:widowControl w:val="0"/>
              <w:spacing w:line="288" w:lineRule="auto"/>
              <w:jc w:val="center"/>
              <w:rPr>
                <w:b/>
                <w:bCs/>
                <w:sz w:val="26"/>
                <w:szCs w:val="26"/>
              </w:rPr>
            </w:pPr>
            <w:r w:rsidRPr="00B14859">
              <w:rPr>
                <w:b/>
                <w:bCs/>
                <w:sz w:val="26"/>
                <w:szCs w:val="26"/>
              </w:rPr>
              <w:t>Dạng đất</w:t>
            </w:r>
          </w:p>
        </w:tc>
        <w:tc>
          <w:tcPr>
            <w:tcW w:w="3890" w:type="dxa"/>
            <w:gridSpan w:val="2"/>
            <w:tcBorders>
              <w:top w:val="single" w:sz="4" w:space="0" w:color="auto"/>
              <w:left w:val="nil"/>
              <w:bottom w:val="single" w:sz="4" w:space="0" w:color="auto"/>
              <w:right w:val="single" w:sz="4" w:space="0" w:color="000000"/>
            </w:tcBorders>
            <w:noWrap/>
            <w:vAlign w:val="center"/>
          </w:tcPr>
          <w:p w:rsidR="003D228B" w:rsidRPr="00B14859" w:rsidRDefault="003D228B" w:rsidP="009460FF">
            <w:pPr>
              <w:widowControl w:val="0"/>
              <w:spacing w:line="288" w:lineRule="auto"/>
              <w:jc w:val="center"/>
              <w:rPr>
                <w:b/>
                <w:bCs/>
                <w:sz w:val="26"/>
                <w:szCs w:val="26"/>
              </w:rPr>
            </w:pPr>
            <w:r w:rsidRPr="00B14859">
              <w:rPr>
                <w:b/>
                <w:bCs/>
                <w:sz w:val="26"/>
                <w:szCs w:val="26"/>
              </w:rPr>
              <w:t>Kết quả quan sát</w:t>
            </w:r>
          </w:p>
        </w:tc>
        <w:tc>
          <w:tcPr>
            <w:tcW w:w="1071" w:type="dxa"/>
            <w:vMerge w:val="restart"/>
            <w:tcBorders>
              <w:top w:val="single" w:sz="4" w:space="0" w:color="auto"/>
              <w:left w:val="single" w:sz="4" w:space="0" w:color="auto"/>
              <w:bottom w:val="single" w:sz="4" w:space="0" w:color="000000"/>
              <w:right w:val="single" w:sz="4" w:space="0" w:color="auto"/>
            </w:tcBorders>
            <w:noWrap/>
            <w:vAlign w:val="center"/>
          </w:tcPr>
          <w:p w:rsidR="003D228B" w:rsidRPr="00B14859" w:rsidRDefault="003D228B" w:rsidP="009460FF">
            <w:pPr>
              <w:widowControl w:val="0"/>
              <w:spacing w:line="288" w:lineRule="auto"/>
              <w:jc w:val="center"/>
              <w:rPr>
                <w:b/>
                <w:bCs/>
                <w:sz w:val="26"/>
                <w:szCs w:val="26"/>
              </w:rPr>
            </w:pPr>
            <w:r w:rsidRPr="00B14859">
              <w:rPr>
                <w:b/>
                <w:bCs/>
                <w:sz w:val="26"/>
                <w:szCs w:val="26"/>
              </w:rPr>
              <w:t>Tổng</w:t>
            </w:r>
          </w:p>
        </w:tc>
        <w:tc>
          <w:tcPr>
            <w:tcW w:w="2151" w:type="dxa"/>
            <w:vMerge w:val="restart"/>
            <w:tcBorders>
              <w:top w:val="single" w:sz="4" w:space="0" w:color="auto"/>
              <w:left w:val="single" w:sz="4" w:space="0" w:color="auto"/>
              <w:bottom w:val="single" w:sz="4" w:space="0" w:color="000000"/>
              <w:right w:val="single" w:sz="4" w:space="0" w:color="auto"/>
            </w:tcBorders>
            <w:noWrap/>
            <w:vAlign w:val="center"/>
          </w:tcPr>
          <w:p w:rsidR="003D228B" w:rsidRPr="00B14859" w:rsidRDefault="003D228B" w:rsidP="009460FF">
            <w:pPr>
              <w:widowControl w:val="0"/>
              <w:spacing w:line="288" w:lineRule="auto"/>
              <w:rPr>
                <w:b/>
                <w:bCs/>
                <w:sz w:val="26"/>
                <w:szCs w:val="26"/>
              </w:rPr>
            </w:pPr>
            <w:r w:rsidRPr="00B14859">
              <w:rPr>
                <w:b/>
                <w:bCs/>
                <w:sz w:val="26"/>
                <w:szCs w:val="26"/>
              </w:rPr>
              <w:t>Tỷ lệ sống (%)</w:t>
            </w:r>
          </w:p>
        </w:tc>
      </w:tr>
      <w:tr w:rsidR="00B14859" w:rsidRPr="00B14859" w:rsidTr="009C713A">
        <w:trPr>
          <w:trHeight w:val="511"/>
          <w:jc w:val="center"/>
        </w:trPr>
        <w:tc>
          <w:tcPr>
            <w:tcW w:w="1726"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9460FF">
            <w:pPr>
              <w:widowControl w:val="0"/>
              <w:spacing w:line="288" w:lineRule="auto"/>
              <w:rPr>
                <w:b/>
                <w:bCs/>
                <w:sz w:val="26"/>
                <w:szCs w:val="26"/>
              </w:rPr>
            </w:pPr>
          </w:p>
        </w:tc>
        <w:tc>
          <w:tcPr>
            <w:tcW w:w="198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b/>
                <w:bCs/>
                <w:sz w:val="26"/>
                <w:szCs w:val="26"/>
              </w:rPr>
            </w:pPr>
            <w:r w:rsidRPr="00B14859">
              <w:rPr>
                <w:b/>
                <w:bCs/>
                <w:sz w:val="26"/>
                <w:szCs w:val="26"/>
              </w:rPr>
              <w:t>Số cây sống</w:t>
            </w:r>
            <w:r w:rsidR="009C713A" w:rsidRPr="00B14859">
              <w:rPr>
                <w:b/>
                <w:bCs/>
                <w:sz w:val="26"/>
                <w:szCs w:val="26"/>
              </w:rPr>
              <w:t>/ha</w:t>
            </w:r>
          </w:p>
        </w:tc>
        <w:tc>
          <w:tcPr>
            <w:tcW w:w="190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b/>
                <w:bCs/>
                <w:sz w:val="26"/>
                <w:szCs w:val="26"/>
              </w:rPr>
            </w:pPr>
            <w:r w:rsidRPr="00B14859">
              <w:rPr>
                <w:b/>
                <w:bCs/>
                <w:sz w:val="26"/>
                <w:szCs w:val="26"/>
              </w:rPr>
              <w:t>Số cây chết</w:t>
            </w:r>
            <w:r w:rsidR="009C713A" w:rsidRPr="00B14859">
              <w:rPr>
                <w:b/>
                <w:bCs/>
                <w:sz w:val="26"/>
                <w:szCs w:val="26"/>
              </w:rPr>
              <w:t>/ha</w:t>
            </w:r>
          </w:p>
        </w:tc>
        <w:tc>
          <w:tcPr>
            <w:tcW w:w="1071"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9460FF">
            <w:pPr>
              <w:widowControl w:val="0"/>
              <w:spacing w:line="288" w:lineRule="auto"/>
              <w:rPr>
                <w:b/>
                <w:bCs/>
                <w:sz w:val="26"/>
                <w:szCs w:val="26"/>
              </w:rPr>
            </w:pPr>
          </w:p>
        </w:tc>
        <w:tc>
          <w:tcPr>
            <w:tcW w:w="2151"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9460FF">
            <w:pPr>
              <w:widowControl w:val="0"/>
              <w:spacing w:line="288" w:lineRule="auto"/>
              <w:rPr>
                <w:b/>
                <w:bCs/>
                <w:sz w:val="26"/>
                <w:szCs w:val="26"/>
              </w:rPr>
            </w:pPr>
          </w:p>
        </w:tc>
      </w:tr>
      <w:tr w:rsidR="00B14859" w:rsidRPr="00B14859" w:rsidTr="009C713A">
        <w:trPr>
          <w:trHeight w:val="511"/>
          <w:jc w:val="center"/>
        </w:trPr>
        <w:tc>
          <w:tcPr>
            <w:tcW w:w="1726" w:type="dxa"/>
            <w:tcBorders>
              <w:top w:val="nil"/>
              <w:left w:val="single" w:sz="4" w:space="0" w:color="auto"/>
              <w:bottom w:val="single" w:sz="4" w:space="0" w:color="auto"/>
              <w:right w:val="single" w:sz="4" w:space="0" w:color="auto"/>
            </w:tcBorders>
            <w:noWrap/>
            <w:vAlign w:val="center"/>
          </w:tcPr>
          <w:p w:rsidR="003D228B" w:rsidRPr="00B14859" w:rsidRDefault="003D228B" w:rsidP="009460FF">
            <w:pPr>
              <w:widowControl w:val="0"/>
              <w:spacing w:line="288" w:lineRule="auto"/>
              <w:jc w:val="both"/>
              <w:rPr>
                <w:bCs/>
                <w:sz w:val="26"/>
                <w:szCs w:val="26"/>
              </w:rPr>
            </w:pPr>
            <w:r w:rsidRPr="00B14859">
              <w:rPr>
                <w:bCs/>
                <w:sz w:val="26"/>
                <w:szCs w:val="26"/>
              </w:rPr>
              <w:t>Dạng đất 1</w:t>
            </w:r>
          </w:p>
        </w:tc>
        <w:tc>
          <w:tcPr>
            <w:tcW w:w="198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1347</w:t>
            </w:r>
          </w:p>
        </w:tc>
        <w:tc>
          <w:tcPr>
            <w:tcW w:w="190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313</w:t>
            </w:r>
          </w:p>
        </w:tc>
        <w:tc>
          <w:tcPr>
            <w:tcW w:w="1071"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1660</w:t>
            </w:r>
          </w:p>
        </w:tc>
        <w:tc>
          <w:tcPr>
            <w:tcW w:w="2151"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81,1</w:t>
            </w:r>
          </w:p>
        </w:tc>
      </w:tr>
      <w:tr w:rsidR="00B14859" w:rsidRPr="00B14859" w:rsidTr="009C713A">
        <w:trPr>
          <w:trHeight w:val="511"/>
          <w:jc w:val="center"/>
        </w:trPr>
        <w:tc>
          <w:tcPr>
            <w:tcW w:w="1726" w:type="dxa"/>
            <w:tcBorders>
              <w:top w:val="nil"/>
              <w:left w:val="single" w:sz="4" w:space="0" w:color="auto"/>
              <w:bottom w:val="single" w:sz="4" w:space="0" w:color="auto"/>
              <w:right w:val="single" w:sz="4" w:space="0" w:color="auto"/>
            </w:tcBorders>
            <w:noWrap/>
            <w:vAlign w:val="center"/>
          </w:tcPr>
          <w:p w:rsidR="003D228B" w:rsidRPr="00B14859" w:rsidRDefault="003D228B" w:rsidP="009460FF">
            <w:pPr>
              <w:widowControl w:val="0"/>
              <w:spacing w:line="288" w:lineRule="auto"/>
              <w:jc w:val="both"/>
              <w:rPr>
                <w:bCs/>
                <w:sz w:val="26"/>
                <w:szCs w:val="26"/>
              </w:rPr>
            </w:pPr>
            <w:r w:rsidRPr="00B14859">
              <w:rPr>
                <w:bCs/>
                <w:sz w:val="26"/>
                <w:szCs w:val="26"/>
              </w:rPr>
              <w:t>Dạng đất 2</w:t>
            </w:r>
          </w:p>
        </w:tc>
        <w:tc>
          <w:tcPr>
            <w:tcW w:w="198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1222</w:t>
            </w:r>
          </w:p>
        </w:tc>
        <w:tc>
          <w:tcPr>
            <w:tcW w:w="1905"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438</w:t>
            </w:r>
          </w:p>
        </w:tc>
        <w:tc>
          <w:tcPr>
            <w:tcW w:w="1071"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1660</w:t>
            </w:r>
          </w:p>
        </w:tc>
        <w:tc>
          <w:tcPr>
            <w:tcW w:w="2151" w:type="dxa"/>
            <w:tcBorders>
              <w:top w:val="nil"/>
              <w:left w:val="nil"/>
              <w:bottom w:val="single" w:sz="4" w:space="0" w:color="auto"/>
              <w:right w:val="single" w:sz="4" w:space="0" w:color="auto"/>
            </w:tcBorders>
            <w:vAlign w:val="center"/>
          </w:tcPr>
          <w:p w:rsidR="003D228B" w:rsidRPr="00B14859" w:rsidRDefault="003D228B" w:rsidP="009460FF">
            <w:pPr>
              <w:widowControl w:val="0"/>
              <w:spacing w:line="288" w:lineRule="auto"/>
              <w:jc w:val="center"/>
              <w:rPr>
                <w:sz w:val="26"/>
                <w:szCs w:val="26"/>
              </w:rPr>
            </w:pPr>
            <w:r w:rsidRPr="00B14859">
              <w:rPr>
                <w:sz w:val="26"/>
                <w:szCs w:val="26"/>
              </w:rPr>
              <w:t>73,6</w:t>
            </w:r>
          </w:p>
        </w:tc>
      </w:tr>
      <w:tr w:rsidR="00B14859" w:rsidRPr="00B14859" w:rsidTr="009C713A">
        <w:trPr>
          <w:trHeight w:val="511"/>
          <w:jc w:val="center"/>
        </w:trPr>
        <w:tc>
          <w:tcPr>
            <w:tcW w:w="1726" w:type="dxa"/>
            <w:tcBorders>
              <w:top w:val="nil"/>
              <w:left w:val="single" w:sz="4" w:space="0" w:color="auto"/>
              <w:bottom w:val="single" w:sz="4" w:space="0" w:color="auto"/>
              <w:right w:val="single" w:sz="4" w:space="0" w:color="auto"/>
            </w:tcBorders>
            <w:noWrap/>
            <w:vAlign w:val="bottom"/>
          </w:tcPr>
          <w:p w:rsidR="003D228B" w:rsidRPr="00B14859" w:rsidRDefault="003D228B" w:rsidP="009460FF">
            <w:pPr>
              <w:widowControl w:val="0"/>
              <w:spacing w:line="288" w:lineRule="auto"/>
              <w:jc w:val="center"/>
              <w:rPr>
                <w:b/>
                <w:bCs/>
                <w:sz w:val="26"/>
                <w:szCs w:val="26"/>
              </w:rPr>
            </w:pPr>
            <w:r w:rsidRPr="00B14859">
              <w:rPr>
                <w:b/>
                <w:bCs/>
                <w:sz w:val="26"/>
                <w:szCs w:val="26"/>
              </w:rPr>
              <w:t>Tổng</w:t>
            </w:r>
          </w:p>
        </w:tc>
        <w:tc>
          <w:tcPr>
            <w:tcW w:w="1985" w:type="dxa"/>
            <w:tcBorders>
              <w:top w:val="nil"/>
              <w:left w:val="nil"/>
              <w:bottom w:val="single" w:sz="4" w:space="0" w:color="auto"/>
              <w:right w:val="single" w:sz="4" w:space="0" w:color="auto"/>
            </w:tcBorders>
            <w:noWrap/>
            <w:vAlign w:val="bottom"/>
          </w:tcPr>
          <w:p w:rsidR="003D228B" w:rsidRPr="00B14859" w:rsidRDefault="003D228B" w:rsidP="009460FF">
            <w:pPr>
              <w:widowControl w:val="0"/>
              <w:spacing w:line="288" w:lineRule="auto"/>
              <w:jc w:val="center"/>
              <w:rPr>
                <w:b/>
                <w:sz w:val="26"/>
                <w:szCs w:val="26"/>
              </w:rPr>
            </w:pPr>
            <w:r w:rsidRPr="00B14859">
              <w:rPr>
                <w:b/>
                <w:sz w:val="26"/>
                <w:szCs w:val="26"/>
              </w:rPr>
              <w:t>2569</w:t>
            </w:r>
          </w:p>
        </w:tc>
        <w:tc>
          <w:tcPr>
            <w:tcW w:w="1905" w:type="dxa"/>
            <w:tcBorders>
              <w:top w:val="nil"/>
              <w:left w:val="nil"/>
              <w:bottom w:val="single" w:sz="4" w:space="0" w:color="auto"/>
              <w:right w:val="single" w:sz="4" w:space="0" w:color="auto"/>
            </w:tcBorders>
            <w:noWrap/>
            <w:vAlign w:val="bottom"/>
          </w:tcPr>
          <w:p w:rsidR="003D228B" w:rsidRPr="00B14859" w:rsidRDefault="003D228B" w:rsidP="009460FF">
            <w:pPr>
              <w:widowControl w:val="0"/>
              <w:spacing w:line="288" w:lineRule="auto"/>
              <w:jc w:val="center"/>
              <w:rPr>
                <w:b/>
                <w:sz w:val="26"/>
                <w:szCs w:val="26"/>
              </w:rPr>
            </w:pPr>
            <w:r w:rsidRPr="00B14859">
              <w:rPr>
                <w:b/>
                <w:sz w:val="26"/>
                <w:szCs w:val="26"/>
              </w:rPr>
              <w:t>751</w:t>
            </w:r>
          </w:p>
        </w:tc>
        <w:tc>
          <w:tcPr>
            <w:tcW w:w="1071" w:type="dxa"/>
            <w:tcBorders>
              <w:top w:val="nil"/>
              <w:left w:val="nil"/>
              <w:bottom w:val="single" w:sz="4" w:space="0" w:color="auto"/>
              <w:right w:val="single" w:sz="4" w:space="0" w:color="auto"/>
            </w:tcBorders>
            <w:noWrap/>
            <w:vAlign w:val="bottom"/>
          </w:tcPr>
          <w:p w:rsidR="003D228B" w:rsidRPr="00B14859" w:rsidRDefault="003D228B" w:rsidP="009460FF">
            <w:pPr>
              <w:widowControl w:val="0"/>
              <w:spacing w:line="288" w:lineRule="auto"/>
              <w:jc w:val="center"/>
              <w:rPr>
                <w:b/>
                <w:sz w:val="26"/>
                <w:szCs w:val="26"/>
              </w:rPr>
            </w:pPr>
            <w:r w:rsidRPr="00B14859">
              <w:rPr>
                <w:b/>
                <w:sz w:val="26"/>
                <w:szCs w:val="26"/>
              </w:rPr>
              <w:t>3320</w:t>
            </w:r>
          </w:p>
        </w:tc>
        <w:tc>
          <w:tcPr>
            <w:tcW w:w="2151" w:type="dxa"/>
            <w:tcBorders>
              <w:top w:val="nil"/>
              <w:left w:val="nil"/>
              <w:bottom w:val="single" w:sz="4" w:space="0" w:color="auto"/>
              <w:right w:val="single" w:sz="4" w:space="0" w:color="auto"/>
            </w:tcBorders>
            <w:noWrap/>
            <w:vAlign w:val="bottom"/>
          </w:tcPr>
          <w:p w:rsidR="003D228B" w:rsidRPr="00B14859" w:rsidRDefault="003D228B" w:rsidP="009460FF">
            <w:pPr>
              <w:widowControl w:val="0"/>
              <w:spacing w:line="288" w:lineRule="auto"/>
              <w:jc w:val="center"/>
              <w:rPr>
                <w:b/>
                <w:sz w:val="26"/>
                <w:szCs w:val="26"/>
              </w:rPr>
            </w:pPr>
          </w:p>
        </w:tc>
      </w:tr>
    </w:tbl>
    <w:p w:rsidR="003D228B" w:rsidRPr="00B14859" w:rsidRDefault="00FC4A61" w:rsidP="009933DF">
      <w:pPr>
        <w:widowControl w:val="0"/>
        <w:spacing w:before="120" w:after="120" w:line="288" w:lineRule="auto"/>
        <w:jc w:val="center"/>
        <w:rPr>
          <w:sz w:val="26"/>
          <w:szCs w:val="26"/>
        </w:rPr>
      </w:pPr>
      <w:r w:rsidRPr="00B14859">
        <w:rPr>
          <w:noProof/>
          <w:sz w:val="26"/>
          <w:szCs w:val="26"/>
        </w:rPr>
        <w:drawing>
          <wp:inline distT="0" distB="0" distL="0" distR="0" wp14:anchorId="1772D2D6" wp14:editId="2B0F1D62">
            <wp:extent cx="4629150" cy="2419350"/>
            <wp:effectExtent l="0" t="0" r="0" b="0"/>
            <wp:docPr id="6147" name="Picture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29150" cy="2419350"/>
                    </a:xfrm>
                    <a:prstGeom prst="rect">
                      <a:avLst/>
                    </a:prstGeom>
                    <a:noFill/>
                    <a:ln>
                      <a:noFill/>
                    </a:ln>
                  </pic:spPr>
                </pic:pic>
              </a:graphicData>
            </a:graphic>
          </wp:inline>
        </w:drawing>
      </w:r>
    </w:p>
    <w:p w:rsidR="003D228B" w:rsidRPr="00B14859" w:rsidRDefault="003D228B" w:rsidP="004A306C">
      <w:pPr>
        <w:pStyle w:val="b2"/>
        <w:rPr>
          <w:color w:val="auto"/>
        </w:rPr>
      </w:pPr>
      <w:bookmarkStart w:id="734" w:name="_Toc462928877"/>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6</w:t>
      </w:r>
      <w:r w:rsidR="003B33C7" w:rsidRPr="00B14859">
        <w:rPr>
          <w:noProof/>
          <w:color w:val="auto"/>
        </w:rPr>
        <w:fldChar w:fldCharType="end"/>
      </w:r>
      <w:r w:rsidRPr="00B14859">
        <w:rPr>
          <w:color w:val="auto"/>
        </w:rPr>
        <w:t xml:space="preserve">: </w:t>
      </w:r>
      <w:r w:rsidRPr="00B14859">
        <w:rPr>
          <w:b w:val="0"/>
          <w:color w:val="auto"/>
        </w:rPr>
        <w:t>Tỷ lệ sống keo lai trồng trên 2 dạng đất</w:t>
      </w:r>
      <w:bookmarkEnd w:id="734"/>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lastRenderedPageBreak/>
        <w:t>Qua bảng 3.2</w:t>
      </w:r>
      <w:r w:rsidR="00E25E3E">
        <w:rPr>
          <w:lang w:val="es-ES_tradnl"/>
        </w:rPr>
        <w:t>8</w:t>
      </w:r>
      <w:r w:rsidRPr="00B14859">
        <w:rPr>
          <w:lang w:val="es-ES_tradnl"/>
        </w:rPr>
        <w:t xml:space="preserve"> và biểu đồ 3.6 cho thấy: Sau 5 năm trồng thì tỷ lệ sống của keo lai trên 2 dạng đất đều trên 70%, đạt yêu cầu về kỹ thuật. Tuy nhiên tỷ lệ sống của keo lai trồng trên 2 dạng đất có sự sai khác. Keo lai trồng trên dạng đất 1 cho tỷ lệ sống (81,1%) cao hơn keo lai trồng trên dạng đất 2 (73,6%). Để đánh giá sự sai khác về tỷ sống của keo lai trồng trên 2 dạng đất có ý nghĩa hay không, ta sử dụng tiêu chuẩn </w:t>
      </w:r>
      <m:oMath>
        <m:sSubSup>
          <m:sSubSupPr>
            <m:ctrlPr>
              <w:rPr>
                <w:rFonts w:ascii="Cambria Math" w:hAnsi="Cambria Math"/>
                <w:i/>
              </w:rPr>
            </m:ctrlPr>
          </m:sSubSupPr>
          <m:e>
            <m:r>
              <w:rPr>
                <w:rFonts w:ascii="Cambria Math" w:hAnsi="Cambria Math"/>
              </w:rPr>
              <m:t>χ</m:t>
            </m:r>
          </m:e>
          <m:sub>
            <m:r>
              <w:rPr>
                <w:rFonts w:ascii="Cambria Math" w:hAnsi="Cambria Math"/>
              </w:rPr>
              <m:t>t</m:t>
            </m:r>
          </m:sub>
          <m:sup>
            <m:r>
              <w:rPr>
                <w:rFonts w:ascii="Cambria Math"/>
                <w:lang w:val="es-ES_tradnl"/>
              </w:rPr>
              <m:t>2</m:t>
            </m:r>
          </m:sup>
        </m:sSubSup>
      </m:oMath>
      <w:r w:rsidRPr="00B14859">
        <w:rPr>
          <w:lang w:val="es-ES_tradnl"/>
        </w:rPr>
        <w:t xml:space="preserve"> để kiểm tra</w:t>
      </w:r>
      <w:r w:rsidRPr="00B14859">
        <w:rPr>
          <w:lang w:val="vi-VN"/>
        </w:rPr>
        <w:t>.</w:t>
      </w:r>
    </w:p>
    <w:p w:rsidR="003D228B" w:rsidRPr="00B14859" w:rsidRDefault="003D228B" w:rsidP="009933DF">
      <w:pPr>
        <w:pStyle w:val="BodyText"/>
        <w:widowControl w:val="0"/>
        <w:spacing w:before="120" w:after="120" w:line="288" w:lineRule="auto"/>
        <w:ind w:firstLine="567"/>
        <w:rPr>
          <w:lang w:val="es-ES_tradnl"/>
        </w:rPr>
      </w:pPr>
      <w:r w:rsidRPr="00B14859">
        <w:rPr>
          <w:lang w:val="vi-VN"/>
        </w:rPr>
        <w:t xml:space="preserve">Kết quả tính toán cho thấy </w:t>
      </w:r>
      <w:r w:rsidRPr="00B14859">
        <w:rPr>
          <w:lang w:val="es-ES_tradnl"/>
        </w:rPr>
        <w:t xml:space="preserve">giá trị </w:t>
      </w:r>
      <m:oMath>
        <m:sSubSup>
          <m:sSubSupPr>
            <m:ctrlPr>
              <w:rPr>
                <w:rFonts w:ascii="Cambria Math" w:hAnsi="Cambria Math"/>
                <w:i/>
              </w:rPr>
            </m:ctrlPr>
          </m:sSubSupPr>
          <m:e>
            <m:r>
              <w:rPr>
                <w:rFonts w:ascii="Cambria Math" w:hAnsi="Cambria Math"/>
                <w:lang w:val="vi-VN"/>
              </w:rPr>
              <m:t>χ</m:t>
            </m:r>
          </m:e>
          <m:sub>
            <m:r>
              <w:rPr>
                <w:rFonts w:ascii="Cambria Math" w:hAnsi="Cambria Math"/>
                <w:lang w:val="vi-VN"/>
              </w:rPr>
              <m:t>t</m:t>
            </m:r>
          </m:sub>
          <m:sup>
            <m:r>
              <w:rPr>
                <w:rFonts w:ascii="Cambria Math"/>
                <w:lang w:val="vi-VN"/>
              </w:rPr>
              <m:t xml:space="preserve">2 </m:t>
            </m:r>
          </m:sup>
        </m:sSubSup>
      </m:oMath>
      <w:r w:rsidRPr="00B14859">
        <w:rPr>
          <w:lang w:val="es-ES_tradnl"/>
        </w:rPr>
        <w:t xml:space="preserve">= 26,65 lớn hơn giá trị </w:t>
      </w:r>
      <m:oMath>
        <m:sSubSup>
          <m:sSubSupPr>
            <m:ctrlPr>
              <w:rPr>
                <w:rFonts w:ascii="Cambria Math" w:hAnsi="Cambria Math"/>
                <w:i/>
              </w:rPr>
            </m:ctrlPr>
          </m:sSubSupPr>
          <m:e>
            <m:r>
              <w:rPr>
                <w:rFonts w:ascii="Cambria Math" w:hAnsi="Cambria Math"/>
                <w:lang w:val="vi-VN"/>
              </w:rPr>
              <m:t>χ</m:t>
            </m:r>
          </m:e>
          <m:sub>
            <m:r>
              <w:rPr>
                <w:rFonts w:ascii="Cambria Math"/>
                <w:lang w:val="vi-VN"/>
              </w:rPr>
              <m:t>05</m:t>
            </m:r>
          </m:sub>
          <m:sup>
            <m:r>
              <w:rPr>
                <w:rFonts w:ascii="Cambria Math"/>
                <w:lang w:val="vi-VN"/>
              </w:rPr>
              <m:t>2</m:t>
            </m:r>
          </m:sup>
        </m:sSubSup>
        <m:r>
          <w:rPr>
            <w:rFonts w:ascii="Cambria Math"/>
            <w:lang w:val="es-ES_tradnl"/>
          </w:rPr>
          <m:t xml:space="preserve"> </m:t>
        </m:r>
      </m:oMath>
      <w:r w:rsidRPr="00B14859">
        <w:rPr>
          <w:lang w:val="es-ES_tradnl"/>
        </w:rPr>
        <w:t>= 3,84 tra bảng với bậc tự do k = 1. Điều đó chứng tỏ rằng tỷ lệ sống của keo lai trồng trên 2 dạng đất có sự sai khác rõ rệt. Nên chọn dạng đất 1 trồng keo lai để cho tỷ lệ sống tốt nhất.</w:t>
      </w:r>
    </w:p>
    <w:p w:rsidR="003D228B" w:rsidRPr="00B14859" w:rsidRDefault="003D228B" w:rsidP="009933DF">
      <w:pPr>
        <w:pStyle w:val="003tin"/>
        <w:widowControl w:val="0"/>
        <w:rPr>
          <w:color w:val="auto"/>
          <w:lang w:val="es-ES_tradnl"/>
        </w:rPr>
      </w:pPr>
      <w:bookmarkStart w:id="735" w:name="_Toc450719759"/>
      <w:bookmarkStart w:id="736" w:name="_Toc462300883"/>
      <w:bookmarkStart w:id="737" w:name="_Toc462931529"/>
      <w:bookmarkStart w:id="738" w:name="_Toc463004741"/>
      <w:bookmarkStart w:id="739" w:name="_Toc463006623"/>
      <w:bookmarkStart w:id="740" w:name="_Toc475200955"/>
      <w:r w:rsidRPr="00B14859">
        <w:rPr>
          <w:color w:val="auto"/>
          <w:lang w:val="es-ES_tradnl"/>
        </w:rPr>
        <w:t>3.</w:t>
      </w:r>
      <w:r w:rsidR="00D47A47" w:rsidRPr="00B14859">
        <w:rPr>
          <w:color w:val="auto"/>
          <w:lang w:val="es-ES_tradnl"/>
        </w:rPr>
        <w:t>3</w:t>
      </w:r>
      <w:r w:rsidRPr="00B14859">
        <w:rPr>
          <w:color w:val="auto"/>
          <w:lang w:val="es-ES_tradnl"/>
        </w:rPr>
        <w:t>.1.2. Về sinh trưởng keo lai trồng trên 2 dạng đất</w:t>
      </w:r>
      <w:bookmarkEnd w:id="735"/>
      <w:bookmarkEnd w:id="736"/>
      <w:bookmarkEnd w:id="737"/>
      <w:bookmarkEnd w:id="738"/>
      <w:bookmarkEnd w:id="739"/>
      <w:bookmarkEnd w:id="740"/>
    </w:p>
    <w:p w:rsidR="003D228B" w:rsidRDefault="003D228B" w:rsidP="009933DF">
      <w:pPr>
        <w:widowControl w:val="0"/>
        <w:spacing w:before="120" w:after="120" w:line="288" w:lineRule="auto"/>
        <w:ind w:firstLine="567"/>
        <w:jc w:val="both"/>
        <w:rPr>
          <w:sz w:val="26"/>
          <w:szCs w:val="26"/>
          <w:lang w:val="pt-BR"/>
        </w:rPr>
      </w:pPr>
      <w:r w:rsidRPr="00B14859">
        <w:rPr>
          <w:sz w:val="26"/>
          <w:szCs w:val="26"/>
          <w:lang w:val="pt-BR"/>
        </w:rPr>
        <w:t>Để đánh giá sinh trưởng rừng trồng keo lai trên hai dạng đất  ta dựa vào các chỉ tiêu về D</w:t>
      </w:r>
      <w:r w:rsidRPr="00B14859">
        <w:rPr>
          <w:sz w:val="26"/>
          <w:szCs w:val="26"/>
          <w:vertAlign w:val="subscript"/>
          <w:lang w:val="pt-BR"/>
        </w:rPr>
        <w:t>1.3</w:t>
      </w:r>
      <w:r w:rsidRPr="00B14859">
        <w:rPr>
          <w:sz w:val="26"/>
          <w:szCs w:val="26"/>
          <w:lang w:val="pt-BR"/>
        </w:rPr>
        <w:t>, H</w:t>
      </w:r>
      <w:r w:rsidRPr="00B14859">
        <w:rPr>
          <w:sz w:val="26"/>
          <w:szCs w:val="26"/>
          <w:vertAlign w:val="subscript"/>
          <w:lang w:val="pt-BR"/>
        </w:rPr>
        <w:t>vn</w:t>
      </w:r>
      <w:r w:rsidRPr="00B14859">
        <w:rPr>
          <w:sz w:val="26"/>
          <w:szCs w:val="26"/>
          <w:lang w:val="pt-BR"/>
        </w:rPr>
        <w:t>, D</w:t>
      </w:r>
      <w:r w:rsidRPr="00B14859">
        <w:rPr>
          <w:sz w:val="26"/>
          <w:szCs w:val="26"/>
          <w:vertAlign w:val="subscript"/>
          <w:lang w:val="pt-BR"/>
        </w:rPr>
        <w:t>t</w:t>
      </w:r>
      <w:r w:rsidRPr="00B14859">
        <w:rPr>
          <w:sz w:val="26"/>
          <w:szCs w:val="26"/>
          <w:lang w:val="pt-BR"/>
        </w:rPr>
        <w:t xml:space="preserve"> và V. Kết quả phân tích được tổng hợp ở bảng 3.30.</w:t>
      </w:r>
    </w:p>
    <w:p w:rsidR="003D228B" w:rsidRPr="00B14859" w:rsidRDefault="003D228B" w:rsidP="004A306C">
      <w:pPr>
        <w:pStyle w:val="b0"/>
        <w:rPr>
          <w:lang w:val="pt-BR"/>
        </w:rPr>
      </w:pPr>
      <w:bookmarkStart w:id="741" w:name="_Toc475211703"/>
      <w:r w:rsidRPr="00B14859">
        <w:rPr>
          <w:lang w:val="pt-BR"/>
        </w:rPr>
        <w:t xml:space="preserve">Bảng 3. </w:t>
      </w:r>
      <w:r w:rsidR="00E25E3E">
        <w:rPr>
          <w:lang w:val="pt-BR"/>
        </w:rPr>
        <w:t>29</w:t>
      </w:r>
      <w:r w:rsidRPr="00B14859">
        <w:rPr>
          <w:lang w:val="pt-BR"/>
        </w:rPr>
        <w:t>:</w:t>
      </w:r>
      <w:r w:rsidRPr="00B14859">
        <w:rPr>
          <w:b w:val="0"/>
          <w:lang w:val="pt-BR"/>
        </w:rPr>
        <w:t xml:space="preserve"> Sinh trưởng rừng trồng keo lai trên 2 dạng đất</w:t>
      </w:r>
      <w:bookmarkEnd w:id="741"/>
    </w:p>
    <w:tbl>
      <w:tblPr>
        <w:tblW w:w="10588" w:type="dxa"/>
        <w:jc w:val="center"/>
        <w:tblLayout w:type="fixed"/>
        <w:tblLook w:val="00A0" w:firstRow="1" w:lastRow="0" w:firstColumn="1" w:lastColumn="0" w:noHBand="0" w:noVBand="0"/>
      </w:tblPr>
      <w:tblGrid>
        <w:gridCol w:w="707"/>
        <w:gridCol w:w="857"/>
        <w:gridCol w:w="876"/>
        <w:gridCol w:w="903"/>
        <w:gridCol w:w="876"/>
        <w:gridCol w:w="876"/>
        <w:gridCol w:w="393"/>
        <w:gridCol w:w="483"/>
        <w:gridCol w:w="521"/>
        <w:gridCol w:w="355"/>
        <w:gridCol w:w="607"/>
        <w:gridCol w:w="309"/>
        <w:gridCol w:w="567"/>
        <w:gridCol w:w="309"/>
        <w:gridCol w:w="327"/>
        <w:gridCol w:w="636"/>
        <w:gridCol w:w="986"/>
      </w:tblGrid>
      <w:tr w:rsidR="00B14859" w:rsidRPr="00B14859" w:rsidTr="00AD6AD3">
        <w:trPr>
          <w:trHeight w:val="321"/>
          <w:tblHeader/>
          <w:jc w:val="center"/>
        </w:trPr>
        <w:tc>
          <w:tcPr>
            <w:tcW w:w="70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Chỉ tiêu</w:t>
            </w:r>
          </w:p>
        </w:tc>
        <w:tc>
          <w:tcPr>
            <w:tcW w:w="85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Dạng đất</w:t>
            </w:r>
          </w:p>
        </w:tc>
        <w:tc>
          <w:tcPr>
            <w:tcW w:w="8038" w:type="dxa"/>
            <w:gridSpan w:val="14"/>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ÔTC</w:t>
            </w:r>
          </w:p>
        </w:tc>
        <w:tc>
          <w:tcPr>
            <w:tcW w:w="986"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TB</w:t>
            </w:r>
          </w:p>
        </w:tc>
      </w:tr>
      <w:tr w:rsidR="00B14859" w:rsidRPr="00B14859" w:rsidTr="00AD6AD3">
        <w:trPr>
          <w:trHeight w:val="321"/>
          <w:tblHeader/>
          <w:jc w:val="center"/>
        </w:trPr>
        <w:tc>
          <w:tcPr>
            <w:tcW w:w="70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b/>
                <w:bCs/>
                <w:sz w:val="24"/>
                <w:szCs w:val="24"/>
              </w:rPr>
            </w:pPr>
          </w:p>
        </w:tc>
        <w:tc>
          <w:tcPr>
            <w:tcW w:w="85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b/>
                <w:bCs/>
                <w:sz w:val="24"/>
                <w:szCs w:val="24"/>
              </w:rPr>
            </w:pP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1</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3</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4</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5</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6</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7</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8</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4"/>
                <w:szCs w:val="24"/>
              </w:rPr>
            </w:pPr>
            <w:r w:rsidRPr="00B14859">
              <w:rPr>
                <w:b/>
                <w:bCs/>
                <w:sz w:val="24"/>
                <w:szCs w:val="24"/>
              </w:rPr>
              <w:t>9</w:t>
            </w:r>
          </w:p>
        </w:tc>
        <w:tc>
          <w:tcPr>
            <w:tcW w:w="986"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b/>
                <w:bCs/>
                <w:sz w:val="24"/>
                <w:szCs w:val="24"/>
              </w:rPr>
            </w:pPr>
          </w:p>
        </w:tc>
      </w:tr>
      <w:tr w:rsidR="00B14859" w:rsidRPr="00B14859" w:rsidTr="00D45015">
        <w:trPr>
          <w:trHeight w:val="321"/>
          <w:jc w:val="center"/>
        </w:trPr>
        <w:tc>
          <w:tcPr>
            <w:tcW w:w="707" w:type="dxa"/>
            <w:vMerge w:val="restart"/>
            <w:tcBorders>
              <w:top w:val="nil"/>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w:t>
            </w:r>
            <w:r w:rsidRPr="00B14859">
              <w:rPr>
                <w:sz w:val="24"/>
                <w:szCs w:val="24"/>
                <w:vertAlign w:val="subscript"/>
              </w:rPr>
              <w:t>1.3</w:t>
            </w:r>
            <w:r w:rsidRPr="00B14859">
              <w:rPr>
                <w:sz w:val="24"/>
                <w:szCs w:val="24"/>
              </w:rPr>
              <w:t xml:space="preserve"> (cm)</w:t>
            </w: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DĐ1</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9,7</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10,4</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9,7</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10,1</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10,2</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10,4</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10,9</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10,1</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10,4</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10,2</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6,6</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6,9</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6,5</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6,9</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7,1</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7,0</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7,0</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6,6</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6,6</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6,8</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F</w:t>
            </w:r>
            <w:r w:rsidRPr="00B14859">
              <w:rPr>
                <w:sz w:val="24"/>
                <w:szCs w:val="24"/>
                <w:vertAlign w:val="subscript"/>
              </w:rPr>
              <w:t>t</w:t>
            </w:r>
            <w:r w:rsidRPr="00B14859">
              <w:rPr>
                <w:sz w:val="24"/>
                <w:szCs w:val="24"/>
              </w:rPr>
              <w:t xml:space="preserve"> = 552,56; F</w:t>
            </w:r>
            <w:r w:rsidRPr="00B14859">
              <w:rPr>
                <w:sz w:val="24"/>
                <w:szCs w:val="24"/>
                <w:vertAlign w:val="subscript"/>
              </w:rPr>
              <w:t>05</w:t>
            </w:r>
            <w:r w:rsidRPr="00B14859">
              <w:rPr>
                <w:sz w:val="24"/>
                <w:szCs w:val="24"/>
              </w:rPr>
              <w:t xml:space="preserve"> = 4,49</w:t>
            </w:r>
          </w:p>
        </w:tc>
      </w:tr>
      <w:tr w:rsidR="00B14859" w:rsidRPr="00B14859" w:rsidTr="00D45015">
        <w:trPr>
          <w:trHeight w:val="321"/>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vertAlign w:val="subscript"/>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t</w:t>
            </w:r>
            <w:r w:rsidRPr="00B14859">
              <w:rPr>
                <w:sz w:val="24"/>
                <w:szCs w:val="24"/>
                <w:vertAlign w:val="subscript"/>
              </w:rPr>
              <w:t>t</w:t>
            </w:r>
            <w:r w:rsidRPr="00B14859">
              <w:rPr>
                <w:sz w:val="24"/>
                <w:szCs w:val="24"/>
              </w:rPr>
              <w:t xml:space="preserve"> = 23,51; t</w:t>
            </w:r>
            <w:r w:rsidRPr="00B14859">
              <w:rPr>
                <w:sz w:val="24"/>
                <w:szCs w:val="24"/>
                <w:vertAlign w:val="subscript"/>
              </w:rPr>
              <w:t>05</w:t>
            </w:r>
            <w:r w:rsidRPr="00B14859">
              <w:rPr>
                <w:sz w:val="24"/>
                <w:szCs w:val="24"/>
              </w:rPr>
              <w:t xml:space="preserve"> = 2,12</w:t>
            </w:r>
          </w:p>
        </w:tc>
      </w:tr>
      <w:tr w:rsidR="00B14859" w:rsidRPr="00B14859" w:rsidTr="00D45015">
        <w:trPr>
          <w:trHeight w:val="321"/>
          <w:jc w:val="center"/>
        </w:trPr>
        <w:tc>
          <w:tcPr>
            <w:tcW w:w="707" w:type="dxa"/>
            <w:vMerge w:val="restart"/>
            <w:tcBorders>
              <w:top w:val="nil"/>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H</w:t>
            </w:r>
            <w:r w:rsidRPr="00B14859">
              <w:rPr>
                <w:sz w:val="24"/>
                <w:szCs w:val="24"/>
                <w:vertAlign w:val="subscript"/>
              </w:rPr>
              <w:t>vn</w:t>
            </w:r>
            <w:r w:rsidRPr="00B14859">
              <w:rPr>
                <w:sz w:val="24"/>
                <w:szCs w:val="24"/>
              </w:rPr>
              <w:t xml:space="preserve"> (m)</w:t>
            </w: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DĐ1</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12,7</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13,1</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12,6</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12,8</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12,9</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13,1</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13,5</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12,9</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13,1</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13,0</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8,3</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9,0</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8,4</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8,7</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8,8</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8,6</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8,6</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8,5</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8,5</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8,6</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F</w:t>
            </w:r>
            <w:r w:rsidRPr="00B14859">
              <w:rPr>
                <w:sz w:val="24"/>
                <w:szCs w:val="24"/>
                <w:vertAlign w:val="subscript"/>
              </w:rPr>
              <w:t>t</w:t>
            </w:r>
            <w:r w:rsidRPr="00B14859">
              <w:rPr>
                <w:sz w:val="24"/>
                <w:szCs w:val="24"/>
              </w:rPr>
              <w:t xml:space="preserve"> = 1445,55; F</w:t>
            </w:r>
            <w:r w:rsidRPr="00B14859">
              <w:rPr>
                <w:sz w:val="24"/>
                <w:szCs w:val="24"/>
                <w:vertAlign w:val="subscript"/>
              </w:rPr>
              <w:t>05</w:t>
            </w:r>
            <w:r w:rsidRPr="00B14859">
              <w:rPr>
                <w:sz w:val="24"/>
                <w:szCs w:val="24"/>
              </w:rPr>
              <w:t xml:space="preserve"> = 4,49</w:t>
            </w:r>
          </w:p>
        </w:tc>
      </w:tr>
      <w:tr w:rsidR="00B14859" w:rsidRPr="00B14859" w:rsidTr="00D45015">
        <w:trPr>
          <w:trHeight w:val="321"/>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vertAlign w:val="subscript"/>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t</w:t>
            </w:r>
            <w:r w:rsidRPr="00B14859">
              <w:rPr>
                <w:sz w:val="24"/>
                <w:szCs w:val="24"/>
                <w:vertAlign w:val="subscript"/>
              </w:rPr>
              <w:t>t</w:t>
            </w:r>
            <w:r w:rsidRPr="00B14859">
              <w:rPr>
                <w:sz w:val="24"/>
                <w:szCs w:val="24"/>
              </w:rPr>
              <w:t xml:space="preserve"> = 38,02; t</w:t>
            </w:r>
            <w:r w:rsidRPr="00B14859">
              <w:rPr>
                <w:sz w:val="24"/>
                <w:szCs w:val="24"/>
                <w:vertAlign w:val="subscript"/>
              </w:rPr>
              <w:t>05</w:t>
            </w:r>
            <w:r w:rsidRPr="00B14859">
              <w:rPr>
                <w:sz w:val="24"/>
                <w:szCs w:val="24"/>
              </w:rPr>
              <w:t xml:space="preserve"> = 2,12</w:t>
            </w:r>
          </w:p>
        </w:tc>
      </w:tr>
      <w:tr w:rsidR="00B14859" w:rsidRPr="00B14859" w:rsidTr="00D45015">
        <w:trPr>
          <w:trHeight w:val="321"/>
          <w:jc w:val="center"/>
        </w:trPr>
        <w:tc>
          <w:tcPr>
            <w:tcW w:w="707" w:type="dxa"/>
            <w:vMerge w:val="restart"/>
            <w:tcBorders>
              <w:top w:val="nil"/>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w:t>
            </w:r>
            <w:r w:rsidRPr="00B14859">
              <w:rPr>
                <w:sz w:val="24"/>
                <w:szCs w:val="24"/>
                <w:vertAlign w:val="subscript"/>
              </w:rPr>
              <w:t>t</w:t>
            </w:r>
            <w:r w:rsidRPr="00B14859">
              <w:rPr>
                <w:sz w:val="24"/>
                <w:szCs w:val="24"/>
              </w:rPr>
              <w:t xml:space="preserve"> (m)</w:t>
            </w: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DĐ1</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2,0</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1,5</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1,9</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1,8</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0,8</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1269"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1004"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1,0</w:t>
            </w:r>
          </w:p>
        </w:tc>
        <w:tc>
          <w:tcPr>
            <w:tcW w:w="962"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63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63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0,9</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9881" w:type="dxa"/>
            <w:gridSpan w:val="16"/>
            <w:tcBorders>
              <w:top w:val="nil"/>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F</w:t>
            </w:r>
            <w:r w:rsidRPr="00B14859">
              <w:rPr>
                <w:sz w:val="24"/>
                <w:szCs w:val="24"/>
                <w:vertAlign w:val="subscript"/>
              </w:rPr>
              <w:t>t</w:t>
            </w:r>
            <w:r w:rsidRPr="00B14859">
              <w:rPr>
                <w:sz w:val="24"/>
                <w:szCs w:val="24"/>
              </w:rPr>
              <w:t xml:space="preserve"> = 293,24 &gt; F</w:t>
            </w:r>
            <w:r w:rsidRPr="00B14859">
              <w:rPr>
                <w:sz w:val="24"/>
                <w:szCs w:val="24"/>
                <w:vertAlign w:val="subscript"/>
              </w:rPr>
              <w:t>05</w:t>
            </w:r>
            <w:r w:rsidRPr="00B14859">
              <w:rPr>
                <w:sz w:val="24"/>
                <w:szCs w:val="24"/>
              </w:rPr>
              <w:t xml:space="preserve"> = 4,49</w:t>
            </w:r>
          </w:p>
        </w:tc>
      </w:tr>
      <w:tr w:rsidR="00B14859" w:rsidRPr="00B14859" w:rsidTr="00D45015">
        <w:trPr>
          <w:trHeight w:val="321"/>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vertAlign w:val="subscript"/>
              </w:rPr>
            </w:pPr>
          </w:p>
        </w:tc>
        <w:tc>
          <w:tcPr>
            <w:tcW w:w="9881" w:type="dxa"/>
            <w:gridSpan w:val="16"/>
            <w:tcBorders>
              <w:top w:val="nil"/>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t</w:t>
            </w:r>
            <w:r w:rsidRPr="00B14859">
              <w:rPr>
                <w:sz w:val="24"/>
                <w:szCs w:val="24"/>
                <w:vertAlign w:val="subscript"/>
              </w:rPr>
              <w:t>t</w:t>
            </w:r>
            <w:r w:rsidRPr="00B14859">
              <w:rPr>
                <w:sz w:val="24"/>
                <w:szCs w:val="24"/>
              </w:rPr>
              <w:t xml:space="preserve"> = 17,12 &gt; t</w:t>
            </w:r>
            <w:r w:rsidRPr="00B14859">
              <w:rPr>
                <w:sz w:val="24"/>
                <w:szCs w:val="24"/>
                <w:vertAlign w:val="subscript"/>
              </w:rPr>
              <w:t>05</w:t>
            </w:r>
            <w:r w:rsidRPr="00B14859">
              <w:rPr>
                <w:sz w:val="24"/>
                <w:szCs w:val="24"/>
              </w:rPr>
              <w:t xml:space="preserve"> = 2,12</w:t>
            </w:r>
          </w:p>
        </w:tc>
      </w:tr>
      <w:tr w:rsidR="00B14859" w:rsidRPr="00B14859" w:rsidTr="00D45015">
        <w:trPr>
          <w:trHeight w:val="321"/>
          <w:jc w:val="center"/>
        </w:trPr>
        <w:tc>
          <w:tcPr>
            <w:tcW w:w="707" w:type="dxa"/>
            <w:vMerge w:val="restart"/>
            <w:tcBorders>
              <w:top w:val="nil"/>
              <w:left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lastRenderedPageBreak/>
              <w:t>V (m</w:t>
            </w:r>
            <w:r w:rsidRPr="00B14859">
              <w:rPr>
                <w:sz w:val="24"/>
                <w:szCs w:val="24"/>
                <w:vertAlign w:val="superscript"/>
              </w:rPr>
              <w:t>3</w:t>
            </w:r>
            <w:r w:rsidRPr="00B14859">
              <w:rPr>
                <w:sz w:val="24"/>
                <w:szCs w:val="24"/>
              </w:rPr>
              <w:t>)</w:t>
            </w: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DĐ1</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0,0536</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0,0652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0,0522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0,0601</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0,0619</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0,0656</w:t>
            </w:r>
          </w:p>
        </w:tc>
        <w:tc>
          <w:tcPr>
            <w:tcW w:w="91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0,0723</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0,0585</w:t>
            </w:r>
          </w:p>
        </w:tc>
        <w:tc>
          <w:tcPr>
            <w:tcW w:w="963"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0,0644</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0,0615</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857"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DĐ2</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0,0160</w:t>
            </w:r>
          </w:p>
        </w:tc>
        <w:tc>
          <w:tcPr>
            <w:tcW w:w="903"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0,0187</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0,0150</w:t>
            </w:r>
          </w:p>
        </w:tc>
        <w:tc>
          <w:tcPr>
            <w:tcW w:w="8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0,0183</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0,0188</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0,0183</w:t>
            </w:r>
          </w:p>
        </w:tc>
        <w:tc>
          <w:tcPr>
            <w:tcW w:w="91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0,0180</w:t>
            </w:r>
          </w:p>
        </w:tc>
        <w:tc>
          <w:tcPr>
            <w:tcW w:w="876"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0,0160</w:t>
            </w:r>
          </w:p>
        </w:tc>
        <w:tc>
          <w:tcPr>
            <w:tcW w:w="963" w:type="dxa"/>
            <w:gridSpan w:val="2"/>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0,163</w:t>
            </w:r>
          </w:p>
        </w:tc>
        <w:tc>
          <w:tcPr>
            <w:tcW w:w="98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0,0173</w:t>
            </w:r>
          </w:p>
        </w:tc>
      </w:tr>
      <w:tr w:rsidR="00B14859" w:rsidRPr="00B14859" w:rsidTr="00D45015">
        <w:trPr>
          <w:trHeight w:val="321"/>
          <w:jc w:val="center"/>
        </w:trPr>
        <w:tc>
          <w:tcPr>
            <w:tcW w:w="707" w:type="dxa"/>
            <w:vMerge/>
            <w:tcBorders>
              <w:left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F</w:t>
            </w:r>
            <w:r w:rsidRPr="00B14859">
              <w:rPr>
                <w:sz w:val="24"/>
                <w:szCs w:val="24"/>
                <w:vertAlign w:val="subscript"/>
              </w:rPr>
              <w:t>t</w:t>
            </w:r>
            <w:r w:rsidRPr="00B14859">
              <w:rPr>
                <w:sz w:val="24"/>
                <w:szCs w:val="24"/>
              </w:rPr>
              <w:t xml:space="preserve"> = 423,37; F</w:t>
            </w:r>
            <w:r w:rsidRPr="00B14859">
              <w:rPr>
                <w:sz w:val="24"/>
                <w:szCs w:val="24"/>
                <w:vertAlign w:val="subscript"/>
              </w:rPr>
              <w:t>05</w:t>
            </w:r>
            <w:r w:rsidRPr="00B14859">
              <w:rPr>
                <w:sz w:val="24"/>
                <w:szCs w:val="24"/>
              </w:rPr>
              <w:t xml:space="preserve"> = 4,49</w:t>
            </w:r>
          </w:p>
        </w:tc>
      </w:tr>
      <w:tr w:rsidR="00B14859" w:rsidRPr="00B14859" w:rsidTr="00705AE2">
        <w:trPr>
          <w:trHeight w:val="404"/>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vertAlign w:val="subscript"/>
              </w:rPr>
            </w:pPr>
          </w:p>
        </w:tc>
        <w:tc>
          <w:tcPr>
            <w:tcW w:w="9881" w:type="dxa"/>
            <w:gridSpan w:val="16"/>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sz w:val="24"/>
                <w:szCs w:val="24"/>
              </w:rPr>
            </w:pPr>
            <w:r w:rsidRPr="00B14859">
              <w:rPr>
                <w:sz w:val="24"/>
                <w:szCs w:val="24"/>
              </w:rPr>
              <w:t>t</w:t>
            </w:r>
            <w:r w:rsidRPr="00B14859">
              <w:rPr>
                <w:sz w:val="24"/>
                <w:szCs w:val="24"/>
                <w:vertAlign w:val="subscript"/>
              </w:rPr>
              <w:t>t</w:t>
            </w:r>
            <w:r w:rsidRPr="00B14859">
              <w:rPr>
                <w:sz w:val="24"/>
                <w:szCs w:val="24"/>
              </w:rPr>
              <w:t xml:space="preserve"> = 20,58; t</w:t>
            </w:r>
            <w:r w:rsidRPr="00B14859">
              <w:rPr>
                <w:sz w:val="24"/>
                <w:szCs w:val="24"/>
                <w:vertAlign w:val="subscript"/>
              </w:rPr>
              <w:t>05</w:t>
            </w:r>
            <w:r w:rsidRPr="00B14859">
              <w:rPr>
                <w:sz w:val="24"/>
                <w:szCs w:val="24"/>
              </w:rPr>
              <w:t xml:space="preserve"> = 2,12</w:t>
            </w:r>
          </w:p>
        </w:tc>
      </w:tr>
    </w:tbl>
    <w:p w:rsidR="002720ED" w:rsidRPr="00B14859" w:rsidRDefault="002720ED" w:rsidP="009933DF">
      <w:pPr>
        <w:widowControl w:val="0"/>
        <w:spacing w:before="120" w:after="120" w:line="288" w:lineRule="auto"/>
        <w:jc w:val="both"/>
        <w:rPr>
          <w:sz w:val="26"/>
          <w:szCs w:val="26"/>
        </w:rPr>
      </w:pPr>
    </w:p>
    <w:p w:rsidR="002720ED" w:rsidRPr="00B14859" w:rsidRDefault="002720ED" w:rsidP="002720ED">
      <w:r w:rsidRPr="00B14859">
        <w:br w:type="page"/>
      </w:r>
    </w:p>
    <w:p w:rsidR="003D228B" w:rsidRPr="00B14859" w:rsidRDefault="00FC4A61" w:rsidP="009933DF">
      <w:pPr>
        <w:widowControl w:val="0"/>
        <w:spacing w:before="120" w:after="120" w:line="288" w:lineRule="auto"/>
        <w:jc w:val="both"/>
        <w:rPr>
          <w:sz w:val="26"/>
          <w:szCs w:val="26"/>
        </w:rPr>
      </w:pPr>
      <w:r w:rsidRPr="00B14859">
        <w:rPr>
          <w:noProof/>
        </w:rPr>
        <w:lastRenderedPageBreak/>
        <mc:AlternateContent>
          <mc:Choice Requires="wpg">
            <w:drawing>
              <wp:inline distT="0" distB="0" distL="0" distR="0" wp14:anchorId="7DE6F092" wp14:editId="1FA8052E">
                <wp:extent cx="5748020" cy="2099310"/>
                <wp:effectExtent l="0" t="0" r="5080" b="0"/>
                <wp:docPr id="249"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8020" cy="2099310"/>
                          <a:chOff x="0" y="0"/>
                          <a:chExt cx="5748091" cy="2099310"/>
                        </a:xfrm>
                      </wpg:grpSpPr>
                      <pic:pic xmlns:pic="http://schemas.openxmlformats.org/drawingml/2006/picture">
                        <pic:nvPicPr>
                          <pic:cNvPr id="250" name="Picture 4"/>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099310"/>
                          </a:xfrm>
                          <a:prstGeom prst="rect">
                            <a:avLst/>
                          </a:prstGeom>
                          <a:noFill/>
                          <a:ln>
                            <a:noFill/>
                          </a:ln>
                        </pic:spPr>
                      </pic:pic>
                      <pic:pic xmlns:pic="http://schemas.openxmlformats.org/drawingml/2006/picture">
                        <pic:nvPicPr>
                          <pic:cNvPr id="251" name="Picture 17"/>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2889956" y="11289"/>
                            <a:ext cx="2858135" cy="2087245"/>
                          </a:xfrm>
                          <a:prstGeom prst="rect">
                            <a:avLst/>
                          </a:prstGeom>
                          <a:noFill/>
                          <a:ln>
                            <a:noFill/>
                          </a:ln>
                        </pic:spPr>
                      </pic:pic>
                    </wpg:wgp>
                  </a:graphicData>
                </a:graphic>
              </wp:inline>
            </w:drawing>
          </mc:Choice>
          <mc:Fallback xmlns:w15="http://schemas.microsoft.com/office/word/2012/wordml">
            <w:pict>
              <v:group w14:anchorId="195618A2" id="Group 24" o:spid="_x0000_s1026" style="width:452.6pt;height:165.3pt;mso-position-horizontal-relative:char;mso-position-vertical-relative:line" coordsize="57480,20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">
                <v:shape id="Picture 4" o:spid="_x0000_s1027" type="#_x0000_t75" style="position:absolute;width:28448;height:209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Q9PXEAAAA3AAAAA8AAABkcnMvZG93bnJldi54bWxET01PwkAQvZPwHzZj4sXI1iYKVBaiBhPk&#10;QopcvA3dsS12Z5vuAsVf7xxMOL6879mid406URdqzwYeRgko4sLbmksDu8/3+wmoEJEtNp7JwIUC&#10;LObDwQwz68+c02kbSyUhHDI0UMXYZlqHoiKHYeRbYuG+fecwCuxKbTs8S7hrdJokT9phzdJQYUtv&#10;FRU/26OTkun68vW7z4swTperu9dDqzf7D2Nub/qXZ1CR+ngV/7tX1kD6KPPljBwBP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Q9PXEAAAA3AAAAA8AAAAAAAAAAAAAAAAA&#10;nwIAAGRycy9kb3ducmV2LnhtbFBLBQYAAAAABAAEAPcAAACQAwAAAAA=&#10;">
                  <v:imagedata r:id="rId43" o:title=""/>
                  <v:path arrowok="t"/>
                </v:shape>
                <v:shape id="Picture 17" o:spid="_x0000_s1028" type="#_x0000_t75" style="position:absolute;left:28899;top:112;width:28581;height:20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Q+UbCAAAA3AAAAA8AAABkcnMvZG93bnJldi54bWxEj0FrwkAUhO+F/oflCd7qJgGDRFcRoa3X&#10;Ri/entnXJDT7Nuxu49Zf7xYKPQ4z8w2z2UUziImc7y0ryBcZCOLG6p5bBefT68sKhA/IGgfLpOCH&#10;POy2z08brLS98QdNdWhFgrCvUEEXwlhJ6ZuODPqFHYmT92mdwZCka6V2eEtwM8giy0ppsOe00OFI&#10;h46ar/rbKIj3+EamWJ6ovPT7q3tvBu28UvNZ3K9BBIrhP/zXPmoFxTKH3zPpCM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kPlGwgAAANwAAAAPAAAAAAAAAAAAAAAAAJ8C&#10;AABkcnMvZG93bnJldi54bWxQSwUGAAAAAAQABAD3AAAAjgMAAAAA&#10;">
                  <v:imagedata r:id="rId44" o:title=""/>
                  <v:path arrowok="t"/>
                </v:shape>
                <w10:anchorlock/>
              </v:group>
            </w:pict>
          </mc:Fallback>
        </mc:AlternateContent>
      </w:r>
    </w:p>
    <w:tbl>
      <w:tblPr>
        <w:tblW w:w="0" w:type="auto"/>
        <w:jc w:val="center"/>
        <w:tblLook w:val="00A0" w:firstRow="1" w:lastRow="0" w:firstColumn="1" w:lastColumn="0" w:noHBand="0" w:noVBand="0"/>
      </w:tblPr>
      <w:tblGrid>
        <w:gridCol w:w="4536"/>
        <w:gridCol w:w="4536"/>
      </w:tblGrid>
      <w:tr w:rsidR="00B14859" w:rsidRPr="00B14859" w:rsidTr="00C56A27">
        <w:trPr>
          <w:jc w:val="center"/>
        </w:trPr>
        <w:tc>
          <w:tcPr>
            <w:tcW w:w="4536" w:type="dxa"/>
            <w:vAlign w:val="center"/>
          </w:tcPr>
          <w:p w:rsidR="003D228B" w:rsidRPr="00B14859" w:rsidRDefault="003D228B" w:rsidP="009D6A80">
            <w:pPr>
              <w:pStyle w:val="b2"/>
              <w:rPr>
                <w:color w:val="auto"/>
              </w:rPr>
            </w:pPr>
            <w:bookmarkStart w:id="742" w:name="_Toc462928878"/>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7</w:t>
            </w:r>
            <w:r w:rsidR="003B33C7" w:rsidRPr="00B14859">
              <w:rPr>
                <w:noProof/>
                <w:color w:val="auto"/>
              </w:rPr>
              <w:fldChar w:fldCharType="end"/>
            </w:r>
            <w:r w:rsidRPr="00B14859">
              <w:rPr>
                <w:color w:val="auto"/>
              </w:rPr>
              <w:t xml:space="preserve">: </w:t>
            </w:r>
            <w:r w:rsidRPr="00B14859">
              <w:rPr>
                <w:b w:val="0"/>
                <w:color w:val="auto"/>
              </w:rPr>
              <w:t>Đường kính (D</w:t>
            </w:r>
            <w:r w:rsidRPr="00B14859">
              <w:rPr>
                <w:b w:val="0"/>
                <w:color w:val="auto"/>
                <w:vertAlign w:val="subscript"/>
              </w:rPr>
              <w:t>1.3</w:t>
            </w:r>
            <w:r w:rsidRPr="00B14859">
              <w:rPr>
                <w:b w:val="0"/>
                <w:color w:val="auto"/>
              </w:rPr>
              <w:t>) của keo lai trồng trên 2 dạng đất</w:t>
            </w:r>
            <w:bookmarkEnd w:id="742"/>
          </w:p>
        </w:tc>
        <w:tc>
          <w:tcPr>
            <w:tcW w:w="4536" w:type="dxa"/>
            <w:vAlign w:val="center"/>
          </w:tcPr>
          <w:p w:rsidR="003D228B" w:rsidRPr="00B14859" w:rsidRDefault="003D228B" w:rsidP="009D6A80">
            <w:pPr>
              <w:pStyle w:val="b2"/>
              <w:rPr>
                <w:color w:val="auto"/>
                <w:lang w:val="es-ES_tradnl"/>
              </w:rPr>
            </w:pPr>
            <w:bookmarkStart w:id="743" w:name="_Toc462928879"/>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8</w:t>
            </w:r>
            <w:r w:rsidRPr="00B14859">
              <w:rPr>
                <w:color w:val="auto"/>
                <w:lang w:val="es-ES_tradnl"/>
              </w:rPr>
              <w:fldChar w:fldCharType="end"/>
            </w:r>
            <w:r w:rsidRPr="00B14859">
              <w:rPr>
                <w:color w:val="auto"/>
                <w:lang w:val="es-ES_tradnl"/>
              </w:rPr>
              <w:t xml:space="preserve">: </w:t>
            </w:r>
            <w:r w:rsidRPr="00B14859">
              <w:rPr>
                <w:b w:val="0"/>
                <w:color w:val="auto"/>
                <w:lang w:val="es-ES_tradnl"/>
              </w:rPr>
              <w:t>Chiều cao vút ngọn của keo lai trồng trên 2 dạng đất</w:t>
            </w:r>
            <w:bookmarkEnd w:id="743"/>
          </w:p>
        </w:tc>
      </w:tr>
    </w:tbl>
    <w:p w:rsidR="003D228B" w:rsidRPr="00B14859" w:rsidRDefault="00FC4A61" w:rsidP="009933DF">
      <w:pPr>
        <w:widowControl w:val="0"/>
        <w:spacing w:before="120" w:after="120" w:line="288" w:lineRule="auto"/>
        <w:jc w:val="center"/>
        <w:rPr>
          <w:b/>
          <w:i/>
          <w:sz w:val="26"/>
          <w:szCs w:val="26"/>
          <w:lang w:val="es-ES_tradnl"/>
        </w:rPr>
      </w:pPr>
      <w:r w:rsidRPr="00B14859">
        <w:rPr>
          <w:noProof/>
        </w:rPr>
        <mc:AlternateContent>
          <mc:Choice Requires="wpg">
            <w:drawing>
              <wp:inline distT="0" distB="0" distL="0" distR="0" wp14:anchorId="0BDB7E2C" wp14:editId="7E8403E5">
                <wp:extent cx="5748020" cy="1839595"/>
                <wp:effectExtent l="0" t="0" r="5080" b="8255"/>
                <wp:docPr id="24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8020" cy="1839595"/>
                          <a:chOff x="0" y="0"/>
                          <a:chExt cx="5748161" cy="1839595"/>
                        </a:xfrm>
                      </wpg:grpSpPr>
                      <pic:pic xmlns:pic="http://schemas.openxmlformats.org/drawingml/2006/picture">
                        <pic:nvPicPr>
                          <pic:cNvPr id="247" name="Picture 18"/>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2110" cy="1828165"/>
                          </a:xfrm>
                          <a:prstGeom prst="rect">
                            <a:avLst/>
                          </a:prstGeom>
                          <a:noFill/>
                          <a:ln>
                            <a:noFill/>
                          </a:ln>
                        </pic:spPr>
                      </pic:pic>
                      <pic:pic xmlns:pic="http://schemas.openxmlformats.org/drawingml/2006/picture">
                        <pic:nvPicPr>
                          <pic:cNvPr id="248" name="Picture 23"/>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2935111" y="0"/>
                            <a:ext cx="2813050" cy="1839595"/>
                          </a:xfrm>
                          <a:prstGeom prst="rect">
                            <a:avLst/>
                          </a:prstGeom>
                          <a:noFill/>
                          <a:ln>
                            <a:noFill/>
                          </a:ln>
                        </pic:spPr>
                      </pic:pic>
                    </wpg:wgp>
                  </a:graphicData>
                </a:graphic>
              </wp:inline>
            </w:drawing>
          </mc:Choice>
          <mc:Fallback xmlns:w15="http://schemas.microsoft.com/office/word/2012/wordml">
            <w:pict>
              <v:group w14:anchorId="259B649B" id="Group 30" o:spid="_x0000_s1026" style="width:452.6pt;height:144.85pt;mso-position-horizontal-relative:char;mso-position-vertical-relative:line" coordsize="57481,18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">
                <v:shape id="Picture 18" o:spid="_x0000_s1027" type="#_x0000_t75" style="position:absolute;width:29121;height:182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f3m3DAAAA3AAAAA8AAABkcnMvZG93bnJldi54bWxEj1uLwjAUhN+F/Q/hCPumqa6XpRplcVfQ&#10;Ry/g66E52xabk5LEtv57Iwg+DjPzDbNcd6YSDTlfWlYwGiYgiDOrS84VnE/bwTcIH5A1VpZJwZ08&#10;rFcfvSWm2rZ8oOYYchEh7FNUUIRQp1L6rCCDfmhr4uj9W2cwROlyqR22EW4qOU6SmTRYclwosKZN&#10;Qdn1eDMKpr/708Qxff2dw8zkzeV+aC+lUp/97mcBIlAX3uFXe6cVjCdzeJ6JR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t/ebcMAAADcAAAADwAAAAAAAAAAAAAAAACf&#10;AgAAZHJzL2Rvd25yZXYueG1sUEsFBgAAAAAEAAQA9wAAAI8DAAAAAA==&#10;">
                  <v:imagedata r:id="rId47" o:title=""/>
                  <v:path arrowok="t"/>
                </v:shape>
                <v:shape id="Picture 23" o:spid="_x0000_s1028" type="#_x0000_t75" style="position:absolute;left:29351;width:28130;height:18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6O7BAAAA3AAAAA8AAABkcnMvZG93bnJldi54bWxET02LwjAQvQv7H8IseNN0RVS6xiIFUQ8e&#10;1IVlb0MzNqXNpDTZWv+9OQgeH+97nQ22ET11vnKs4GuagCAunK64VPBz3U1WIHxA1tg4JgUP8pBt&#10;PkZrTLW785n6SyhFDGGfogITQptK6QtDFv3UtcSRu7nOYoiwK6Xu8B7DbSNnSbKQFiuODQZbyg0V&#10;9eXfKsj16XjoV8vFThd/v7mpq33pHkqNP4ftN4hAQ3iLX+6DVjCbx7XxTDwCcvM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s6O7BAAAA3AAAAA8AAAAAAAAAAAAAAAAAnwIA&#10;AGRycy9kb3ducmV2LnhtbFBLBQYAAAAABAAEAPcAAACNAwAAAAA=&#10;">
                  <v:imagedata r:id="rId48" o:title=""/>
                  <v:path arrowok="t"/>
                </v:shape>
                <w10:anchorlock/>
              </v:group>
            </w:pict>
          </mc:Fallback>
        </mc:AlternateContent>
      </w:r>
    </w:p>
    <w:tbl>
      <w:tblPr>
        <w:tblW w:w="0" w:type="auto"/>
        <w:jc w:val="center"/>
        <w:tblLook w:val="00A0" w:firstRow="1" w:lastRow="0" w:firstColumn="1" w:lastColumn="0" w:noHBand="0" w:noVBand="0"/>
      </w:tblPr>
      <w:tblGrid>
        <w:gridCol w:w="4644"/>
        <w:gridCol w:w="4395"/>
      </w:tblGrid>
      <w:tr w:rsidR="00B14859" w:rsidRPr="00E42E6D" w:rsidTr="004C6145">
        <w:trPr>
          <w:jc w:val="center"/>
        </w:trPr>
        <w:tc>
          <w:tcPr>
            <w:tcW w:w="4644" w:type="dxa"/>
            <w:vAlign w:val="center"/>
          </w:tcPr>
          <w:p w:rsidR="003D228B" w:rsidRPr="00B14859" w:rsidRDefault="003D228B" w:rsidP="009D6A80">
            <w:pPr>
              <w:pStyle w:val="b2"/>
              <w:rPr>
                <w:color w:val="auto"/>
                <w:lang w:val="es-ES_tradnl"/>
              </w:rPr>
            </w:pPr>
            <w:bookmarkStart w:id="744" w:name="_Toc462928880"/>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9</w:t>
            </w:r>
            <w:r w:rsidRPr="00B14859">
              <w:rPr>
                <w:color w:val="auto"/>
                <w:lang w:val="es-ES_tradnl"/>
              </w:rPr>
              <w:fldChar w:fldCharType="end"/>
            </w:r>
            <w:r w:rsidRPr="00B14859">
              <w:rPr>
                <w:color w:val="auto"/>
                <w:lang w:val="es-ES_tradnl"/>
              </w:rPr>
              <w:t xml:space="preserve">: </w:t>
            </w:r>
            <w:r w:rsidRPr="00B14859">
              <w:rPr>
                <w:b w:val="0"/>
                <w:color w:val="auto"/>
                <w:lang w:val="es-ES_tradnl"/>
              </w:rPr>
              <w:t>Đường kính tán của keo lai trồng trên 2 dạng đất</w:t>
            </w:r>
            <w:bookmarkEnd w:id="744"/>
          </w:p>
        </w:tc>
        <w:tc>
          <w:tcPr>
            <w:tcW w:w="4395" w:type="dxa"/>
            <w:vAlign w:val="center"/>
          </w:tcPr>
          <w:p w:rsidR="003D228B" w:rsidRPr="00B14859" w:rsidRDefault="003D228B" w:rsidP="009D6A80">
            <w:pPr>
              <w:pStyle w:val="b2"/>
              <w:rPr>
                <w:color w:val="auto"/>
                <w:lang w:val="es-ES_tradnl"/>
              </w:rPr>
            </w:pPr>
            <w:bookmarkStart w:id="745" w:name="_Toc462928881"/>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10</w:t>
            </w:r>
            <w:r w:rsidRPr="00B14859">
              <w:rPr>
                <w:color w:val="auto"/>
                <w:lang w:val="es-ES_tradnl"/>
              </w:rPr>
              <w:fldChar w:fldCharType="end"/>
            </w:r>
            <w:r w:rsidRPr="00B14859">
              <w:rPr>
                <w:color w:val="auto"/>
                <w:lang w:val="es-ES_tradnl"/>
              </w:rPr>
              <w:t>: Thể tích của keo lai trồng trên 2 dạng đất</w:t>
            </w:r>
            <w:bookmarkEnd w:id="745"/>
          </w:p>
        </w:tc>
      </w:tr>
    </w:tbl>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Qua bảng 3.</w:t>
      </w:r>
      <w:r w:rsidR="00E25E3E">
        <w:rPr>
          <w:sz w:val="26"/>
          <w:szCs w:val="26"/>
          <w:lang w:val="es-ES_tradnl"/>
        </w:rPr>
        <w:t>29</w:t>
      </w:r>
      <w:r w:rsidRPr="00B14859">
        <w:rPr>
          <w:sz w:val="26"/>
          <w:szCs w:val="26"/>
          <w:lang w:val="es-ES_tradnl"/>
        </w:rPr>
        <w:t xml:space="preserve"> và các biểu đồ 3.7, 3.8, 3.9, 3.10 cho thấy sinh trưởng của keo lai trồng trên 2 dạng đất của rừng khộp có sự khác nhau. Kết quả phân tích đánh giá chọn dạng đất trồng keo lai dựa trên các chỉ tiêu như sau:</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 Về đường kính (D</w:t>
      </w:r>
      <w:r w:rsidRPr="00B14859">
        <w:rPr>
          <w:sz w:val="26"/>
          <w:szCs w:val="26"/>
          <w:vertAlign w:val="subscript"/>
          <w:lang w:val="es-ES_tradnl"/>
        </w:rPr>
        <w:t>1.3</w:t>
      </w:r>
      <w:r w:rsidRPr="00B14859">
        <w:rPr>
          <w:sz w:val="26"/>
          <w:szCs w:val="26"/>
          <w:lang w:val="es-ES_tradnl"/>
        </w:rPr>
        <w:t>):</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Keo lai trồng trên dạng đất 1 cho kết quả (10,2 cm) tốt hơn keo lai trồng dạng đất 2 (6,8 cm). Tuy nhiên, để biết sự sai khác đó có ý nghĩa hay không ta dùng tiêu chuẩn F để kiểm tra.</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Qua kết quả phân tích phương sai cho thấy: F</w:t>
      </w:r>
      <w:r w:rsidRPr="00B14859">
        <w:rPr>
          <w:sz w:val="26"/>
          <w:szCs w:val="26"/>
          <w:vertAlign w:val="subscript"/>
          <w:lang w:val="es-ES_tradnl"/>
        </w:rPr>
        <w:t>t</w:t>
      </w:r>
      <w:r w:rsidRPr="00B14859">
        <w:rPr>
          <w:sz w:val="26"/>
          <w:szCs w:val="26"/>
          <w:lang w:val="es-ES_tradnl"/>
        </w:rPr>
        <w:t xml:space="preserve"> = 552,56 &gt; F</w:t>
      </w:r>
      <w:r w:rsidRPr="00B14859">
        <w:rPr>
          <w:sz w:val="26"/>
          <w:szCs w:val="26"/>
          <w:vertAlign w:val="subscript"/>
          <w:lang w:val="es-ES_tradnl"/>
        </w:rPr>
        <w:t>05</w:t>
      </w:r>
      <w:r w:rsidRPr="00B14859">
        <w:rPr>
          <w:sz w:val="26"/>
          <w:szCs w:val="26"/>
          <w:lang w:val="es-ES_tradnl"/>
        </w:rPr>
        <w:t xml:space="preserve"> = 4,49. Điều này chứng tỏ sinh trưởng về đường kính (D</w:t>
      </w:r>
      <w:r w:rsidRPr="00B14859">
        <w:rPr>
          <w:sz w:val="26"/>
          <w:szCs w:val="26"/>
          <w:vertAlign w:val="subscript"/>
          <w:lang w:val="es-ES_tradnl"/>
        </w:rPr>
        <w:t>1.3</w:t>
      </w:r>
      <w:r w:rsidRPr="00B14859">
        <w:rPr>
          <w:sz w:val="26"/>
          <w:szCs w:val="26"/>
          <w:lang w:val="es-ES_tradnl"/>
        </w:rPr>
        <w:t>) của keo lai giữa 2 dạng đất 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Để tìm được đất trồng keo lai BV10 cho sinh trưởng đường kính (D</w:t>
      </w:r>
      <w:r w:rsidRPr="00B14859">
        <w:rPr>
          <w:sz w:val="26"/>
          <w:szCs w:val="26"/>
          <w:vertAlign w:val="subscript"/>
          <w:lang w:val="es-ES_tradnl"/>
        </w:rPr>
        <w:t>1.3</w:t>
      </w:r>
      <w:r w:rsidRPr="00B14859">
        <w:rPr>
          <w:sz w:val="26"/>
          <w:szCs w:val="26"/>
          <w:lang w:val="es-ES_tradnl"/>
        </w:rPr>
        <w:t>) tốt nhất ta dựa vào tiêu chuẩn t.</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vi-VN"/>
        </w:rPr>
        <w:lastRenderedPageBreak/>
        <w:t>Kết quả tính toán</w:t>
      </w:r>
      <w:r w:rsidRPr="00B14859">
        <w:rPr>
          <w:lang w:val="es-ES_tradnl"/>
        </w:rPr>
        <w:t xml:space="preserve"> cho thấy:</w:t>
      </w:r>
      <w:r w:rsidRPr="00B14859">
        <w:rPr>
          <w:bCs/>
          <w:lang w:val="es-ES_tradnl" w:eastAsia="vi-VN"/>
        </w:rPr>
        <w:t xml:space="preserve"> t</w:t>
      </w:r>
      <w:r w:rsidRPr="00B14859">
        <w:rPr>
          <w:bCs/>
          <w:vertAlign w:val="subscript"/>
          <w:lang w:val="es-ES_tradnl" w:eastAsia="vi-VN"/>
        </w:rPr>
        <w:t xml:space="preserve">t  </w:t>
      </w:r>
      <w:r w:rsidRPr="00B14859">
        <w:rPr>
          <w:bCs/>
          <w:lang w:val="es-ES_tradnl" w:eastAsia="vi-VN"/>
        </w:rPr>
        <w:t>= 23,51 &gt; t</w:t>
      </w:r>
      <w:r w:rsidRPr="00B14859">
        <w:rPr>
          <w:bCs/>
          <w:vertAlign w:val="subscript"/>
          <w:lang w:val="es-ES_tradnl" w:eastAsia="vi-VN"/>
        </w:rPr>
        <w:t xml:space="preserve">05  </w:t>
      </w:r>
      <w:r w:rsidRPr="00B14859">
        <w:rPr>
          <w:bCs/>
          <w:lang w:val="es-ES_tradnl" w:eastAsia="vi-VN"/>
        </w:rPr>
        <w:t>= 2,12 có nghĩa là sinh trưởng về đường kính (D</w:t>
      </w:r>
      <w:r w:rsidRPr="00B14859">
        <w:rPr>
          <w:bCs/>
          <w:vertAlign w:val="subscript"/>
          <w:lang w:val="es-ES_tradnl" w:eastAsia="vi-VN"/>
        </w:rPr>
        <w:t>1.3</w:t>
      </w:r>
      <w:r w:rsidRPr="00B14859">
        <w:rPr>
          <w:bCs/>
          <w:lang w:val="es-ES_tradnl" w:eastAsia="vi-VN"/>
        </w:rPr>
        <w:t xml:space="preserve">) của </w:t>
      </w:r>
      <w:r w:rsidRPr="00B14859">
        <w:rPr>
          <w:lang w:val="es-ES_tradnl"/>
        </w:rPr>
        <w:t xml:space="preserve">keo lai trồng trên 2 dạng đất </w:t>
      </w:r>
      <w:r w:rsidRPr="00B14859">
        <w:rPr>
          <w:bCs/>
          <w:lang w:val="es-ES_tradnl" w:eastAsia="vi-VN"/>
        </w:rPr>
        <w:t xml:space="preserve">khác nhau rõ rệt. Vì vậy, trên vùng đất rừng khộp ta nên chọn </w:t>
      </w:r>
      <w:r w:rsidRPr="00B14859">
        <w:rPr>
          <w:lang w:val="es-ES_tradnl"/>
        </w:rPr>
        <w:t xml:space="preserve">dạng đất 1 </w:t>
      </w:r>
      <w:r w:rsidR="00170579" w:rsidRPr="00B14859">
        <w:rPr>
          <w:bCs/>
          <w:lang w:val="es-ES_tradnl" w:eastAsia="vi-VN"/>
        </w:rPr>
        <w:t>để trồng k</w:t>
      </w:r>
      <w:r w:rsidRPr="00B14859">
        <w:rPr>
          <w:bCs/>
          <w:lang w:val="es-ES_tradnl" w:eastAsia="vi-VN"/>
        </w:rPr>
        <w:t>eo lai cho sinh trưởng về đường kính (D</w:t>
      </w:r>
      <w:r w:rsidRPr="00B14859">
        <w:rPr>
          <w:bCs/>
          <w:vertAlign w:val="subscript"/>
          <w:lang w:val="es-ES_tradnl" w:eastAsia="vi-VN"/>
        </w:rPr>
        <w:t>1.3</w:t>
      </w:r>
      <w:r w:rsidRPr="00B14859">
        <w:rPr>
          <w:bCs/>
          <w:lang w:val="es-ES_tradnl" w:eastAsia="vi-VN"/>
        </w:rPr>
        <w:t>) là tốt nhất.</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chiều cao vút ngọn (H</w:t>
      </w:r>
      <w:r w:rsidRPr="00B14859">
        <w:rPr>
          <w:vertAlign w:val="subscript"/>
          <w:lang w:val="es-ES_tradnl"/>
        </w:rPr>
        <w:t>vn</w:t>
      </w:r>
      <w:r w:rsidRPr="00B14859">
        <w:rPr>
          <w:lang w:val="es-ES_tradnl"/>
        </w:rPr>
        <w:t>):</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Keo lai trồng trên dạng đất 1 cho kết quả (13,0 cm) tốt hơn keo lai trồng trên dạng đất 2 (8,6 cm). Tuy nhiên, để biết sự sai khác đó có ý nghĩa hay không ta dùng tiêu chuẩn F để kiểm tra.</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Qua kết quả phân tích phương sai cho thấy: F</w:t>
      </w:r>
      <w:r w:rsidRPr="00B14859">
        <w:rPr>
          <w:sz w:val="26"/>
          <w:szCs w:val="26"/>
          <w:vertAlign w:val="subscript"/>
          <w:lang w:val="es-ES_tradnl"/>
        </w:rPr>
        <w:t>t</w:t>
      </w:r>
      <w:r w:rsidRPr="00B14859">
        <w:rPr>
          <w:sz w:val="26"/>
          <w:szCs w:val="26"/>
          <w:lang w:val="es-ES_tradnl"/>
        </w:rPr>
        <w:t xml:space="preserve"> = 1445,55 &gt; F</w:t>
      </w:r>
      <w:r w:rsidRPr="00B14859">
        <w:rPr>
          <w:sz w:val="26"/>
          <w:szCs w:val="26"/>
          <w:vertAlign w:val="subscript"/>
          <w:lang w:val="es-ES_tradnl"/>
        </w:rPr>
        <w:t>05</w:t>
      </w:r>
      <w:r w:rsidRPr="00B14859">
        <w:rPr>
          <w:sz w:val="26"/>
          <w:szCs w:val="26"/>
          <w:lang w:val="es-ES_tradnl"/>
        </w:rPr>
        <w:t xml:space="preserve"> = 4,49. Điều này chứng tỏ sinh trưởng về chiều cao vút ngọn của Keo lai giữa 2 dạng đất 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Để tìm được dạng đất trồng keo lai BV10 cho sinh trưởng chiều cao vút ngọn tốt nhất ta dựa vào tiêu chuẩn t.</w:t>
      </w:r>
    </w:p>
    <w:p w:rsidR="003D228B" w:rsidRPr="00B14859" w:rsidRDefault="003D228B" w:rsidP="009933DF">
      <w:pPr>
        <w:pStyle w:val="BodyText"/>
        <w:widowControl w:val="0"/>
        <w:spacing w:before="120" w:after="120" w:line="288" w:lineRule="auto"/>
        <w:ind w:firstLine="567"/>
        <w:rPr>
          <w:bCs/>
          <w:lang w:val="es-ES_tradnl" w:eastAsia="vi-VN"/>
        </w:rPr>
      </w:pPr>
      <w:r w:rsidRPr="00B14859">
        <w:rPr>
          <w:lang w:val="vi-VN"/>
        </w:rPr>
        <w:t>Kết quả tính toán</w:t>
      </w:r>
      <w:r w:rsidRPr="00B14859">
        <w:rPr>
          <w:lang w:val="es-ES_tradnl"/>
        </w:rPr>
        <w:t xml:space="preserve"> cho thấy:</w:t>
      </w:r>
      <w:r w:rsidRPr="00B14859">
        <w:rPr>
          <w:bCs/>
          <w:lang w:val="es-ES_tradnl" w:eastAsia="vi-VN"/>
        </w:rPr>
        <w:t xml:space="preserve"> t</w:t>
      </w:r>
      <w:r w:rsidRPr="00B14859">
        <w:rPr>
          <w:bCs/>
          <w:vertAlign w:val="subscript"/>
          <w:lang w:val="es-ES_tradnl" w:eastAsia="vi-VN"/>
        </w:rPr>
        <w:t xml:space="preserve">t </w:t>
      </w:r>
      <w:r w:rsidRPr="00B14859">
        <w:rPr>
          <w:bCs/>
          <w:lang w:val="es-ES_tradnl" w:eastAsia="vi-VN"/>
        </w:rPr>
        <w:t>= 38,02 &gt; t</w:t>
      </w:r>
      <w:r w:rsidRPr="00B14859">
        <w:rPr>
          <w:bCs/>
          <w:vertAlign w:val="subscript"/>
          <w:lang w:val="es-ES_tradnl" w:eastAsia="vi-VN"/>
        </w:rPr>
        <w:t xml:space="preserve">05 </w:t>
      </w:r>
      <w:r w:rsidRPr="00B14859">
        <w:rPr>
          <w:bCs/>
          <w:lang w:val="es-ES_tradnl" w:eastAsia="vi-VN"/>
        </w:rPr>
        <w:t xml:space="preserve">= 2,12 có nghĩa là sinh trưởng về </w:t>
      </w:r>
      <w:r w:rsidRPr="00B14859">
        <w:rPr>
          <w:lang w:val="es-ES_tradnl"/>
        </w:rPr>
        <w:t>chiều cao vút ngọn</w:t>
      </w:r>
      <w:r w:rsidRPr="00B14859">
        <w:rPr>
          <w:bCs/>
          <w:lang w:val="es-ES_tradnl" w:eastAsia="vi-VN"/>
        </w:rPr>
        <w:t xml:space="preserve"> của </w:t>
      </w:r>
      <w:r w:rsidRPr="00B14859">
        <w:rPr>
          <w:lang w:val="es-ES_tradnl"/>
        </w:rPr>
        <w:t>keo lai trồng trên 2 dạng đất</w:t>
      </w:r>
      <w:r w:rsidRPr="00B14859">
        <w:rPr>
          <w:bCs/>
          <w:lang w:val="es-ES_tradnl" w:eastAsia="vi-VN"/>
        </w:rPr>
        <w:t xml:space="preserve"> khác nhau rõ rệt. Vì vậy, trên vùng đất rừng khộp ta nên chọn </w:t>
      </w:r>
      <w:r w:rsidRPr="00B14859">
        <w:rPr>
          <w:lang w:val="es-ES_tradnl"/>
        </w:rPr>
        <w:t xml:space="preserve">dạng đất 1 </w:t>
      </w:r>
      <w:r w:rsidRPr="00B14859">
        <w:rPr>
          <w:bCs/>
          <w:lang w:val="es-ES_tradnl" w:eastAsia="vi-VN"/>
        </w:rPr>
        <w:t xml:space="preserve">để trồng Keo lai cho sinh trưởng về </w:t>
      </w:r>
      <w:r w:rsidRPr="00B14859">
        <w:rPr>
          <w:lang w:val="es-ES_tradnl"/>
        </w:rPr>
        <w:t xml:space="preserve">chiều cao vút ngọn </w:t>
      </w:r>
      <w:r w:rsidRPr="00B14859">
        <w:rPr>
          <w:bCs/>
          <w:lang w:val="es-ES_tradnl" w:eastAsia="vi-VN"/>
        </w:rPr>
        <w:t>là tốt nhất.</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đường kính tán (D</w:t>
      </w:r>
      <w:r w:rsidRPr="00B14859">
        <w:rPr>
          <w:vertAlign w:val="subscript"/>
          <w:lang w:val="es-ES_tradnl"/>
        </w:rPr>
        <w:t>t</w:t>
      </w:r>
      <w:r w:rsidRPr="00B14859">
        <w:rPr>
          <w:lang w:val="es-ES_tradnl"/>
        </w:rPr>
        <w:t>):</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Keo lai trồng trên dạng đất 1 cho kết quả (1,8 m) tốt hơn keo lai trồng trên dạng đất 2 (0,9 m). Tuy nhiên, để biết sự sai khác đó có ý nghĩa hay không ta dùng tiêu chuẩn F để kiểm tra.</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Qua kết quả phân tích phương sai cho thấy: F</w:t>
      </w:r>
      <w:r w:rsidRPr="00B14859">
        <w:rPr>
          <w:sz w:val="26"/>
          <w:szCs w:val="26"/>
          <w:vertAlign w:val="subscript"/>
          <w:lang w:val="es-ES_tradnl"/>
        </w:rPr>
        <w:t>t</w:t>
      </w:r>
      <w:r w:rsidRPr="00B14859">
        <w:rPr>
          <w:sz w:val="26"/>
          <w:szCs w:val="26"/>
          <w:lang w:val="es-ES_tradnl"/>
        </w:rPr>
        <w:t xml:space="preserve"> = 293,24 &gt; F</w:t>
      </w:r>
      <w:r w:rsidRPr="00B14859">
        <w:rPr>
          <w:sz w:val="26"/>
          <w:szCs w:val="26"/>
          <w:vertAlign w:val="subscript"/>
          <w:lang w:val="es-ES_tradnl"/>
        </w:rPr>
        <w:t>05</w:t>
      </w:r>
      <w:r w:rsidRPr="00B14859">
        <w:rPr>
          <w:sz w:val="26"/>
          <w:szCs w:val="26"/>
          <w:lang w:val="es-ES_tradnl"/>
        </w:rPr>
        <w:t xml:space="preserve"> = 4,49. Điều này chứng tỏ sinh trưởng về đường kính tán của keo lai giữa 2 dạng đất 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Để tìm được dạng đất trồng keo lai BV10 cho sinh trưởng đường kính tán tốt nhất giữa hai số trung bình lớn thứ nhất và lớn thứ hai dựa vào tiêu chuẩn t.</w:t>
      </w:r>
    </w:p>
    <w:p w:rsidR="003D228B" w:rsidRPr="00B14859" w:rsidRDefault="003D228B" w:rsidP="009933DF">
      <w:pPr>
        <w:pStyle w:val="BodyText"/>
        <w:widowControl w:val="0"/>
        <w:spacing w:before="120" w:after="120" w:line="288" w:lineRule="auto"/>
        <w:ind w:firstLine="567"/>
        <w:rPr>
          <w:b/>
          <w:i/>
          <w:lang w:val="es-ES_tradnl"/>
        </w:rPr>
      </w:pPr>
      <w:r w:rsidRPr="00B14859">
        <w:rPr>
          <w:lang w:val="vi-VN"/>
        </w:rPr>
        <w:t>Kết quả tính toán</w:t>
      </w:r>
      <w:r w:rsidRPr="00B14859">
        <w:rPr>
          <w:lang w:val="es-ES_tradnl"/>
        </w:rPr>
        <w:t xml:space="preserve"> cho thấy:</w:t>
      </w:r>
      <w:r w:rsidRPr="00B14859">
        <w:rPr>
          <w:bCs/>
          <w:lang w:val="es-ES_tradnl" w:eastAsia="vi-VN"/>
        </w:rPr>
        <w:t xml:space="preserve"> t</w:t>
      </w:r>
      <w:r w:rsidRPr="00B14859">
        <w:rPr>
          <w:bCs/>
          <w:vertAlign w:val="subscript"/>
          <w:lang w:val="es-ES_tradnl" w:eastAsia="vi-VN"/>
        </w:rPr>
        <w:t xml:space="preserve">t </w:t>
      </w:r>
      <w:r w:rsidRPr="00B14859">
        <w:rPr>
          <w:bCs/>
          <w:lang w:val="es-ES_tradnl" w:eastAsia="vi-VN"/>
        </w:rPr>
        <w:t>= 17,12 &gt; t</w:t>
      </w:r>
      <w:r w:rsidRPr="00B14859">
        <w:rPr>
          <w:bCs/>
          <w:vertAlign w:val="subscript"/>
          <w:lang w:val="es-ES_tradnl" w:eastAsia="vi-VN"/>
        </w:rPr>
        <w:t xml:space="preserve">05 </w:t>
      </w:r>
      <w:r w:rsidRPr="00B14859">
        <w:rPr>
          <w:bCs/>
          <w:lang w:val="es-ES_tradnl" w:eastAsia="vi-VN"/>
        </w:rPr>
        <w:t xml:space="preserve">= 2,12 có nghĩa là sinh trưởng về đường kính </w:t>
      </w:r>
      <w:r w:rsidRPr="00B14859">
        <w:rPr>
          <w:lang w:val="es-ES_tradnl"/>
        </w:rPr>
        <w:t>tán</w:t>
      </w:r>
      <w:r w:rsidRPr="00B14859">
        <w:rPr>
          <w:bCs/>
          <w:lang w:val="es-ES_tradnl" w:eastAsia="vi-VN"/>
        </w:rPr>
        <w:t xml:space="preserve"> của </w:t>
      </w:r>
      <w:r w:rsidRPr="00B14859">
        <w:rPr>
          <w:lang w:val="es-ES_tradnl"/>
        </w:rPr>
        <w:t xml:space="preserve">keo lai trồng trên 2 dạng đất </w:t>
      </w:r>
      <w:r w:rsidRPr="00B14859">
        <w:rPr>
          <w:bCs/>
          <w:lang w:val="es-ES_tradnl" w:eastAsia="vi-VN"/>
        </w:rPr>
        <w:t xml:space="preserve">khác nhau rõ rệt. Vì vậy, trên vùng đất rừng khộp ta nên chọn </w:t>
      </w:r>
      <w:r w:rsidRPr="00B14859">
        <w:rPr>
          <w:lang w:val="es-ES_tradnl"/>
        </w:rPr>
        <w:t xml:space="preserve">dạng đất 1 </w:t>
      </w:r>
      <w:r w:rsidRPr="00B14859">
        <w:rPr>
          <w:bCs/>
          <w:lang w:val="es-ES_tradnl" w:eastAsia="vi-VN"/>
        </w:rPr>
        <w:t xml:space="preserve">để trồng keo lai cho sinh trưởng về đường kính </w:t>
      </w:r>
      <w:r w:rsidRPr="00B14859">
        <w:rPr>
          <w:lang w:val="es-ES_tradnl"/>
        </w:rPr>
        <w:t>tán</w:t>
      </w:r>
      <w:r w:rsidRPr="00B14859">
        <w:rPr>
          <w:bCs/>
          <w:lang w:val="es-ES_tradnl" w:eastAsia="vi-VN"/>
        </w:rPr>
        <w:t xml:space="preserve"> là tốt nhất.</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 Về thể tích (V):</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Keo lai trồng trên dạng đất 1 cho kết quả (0,0615 m</w:t>
      </w:r>
      <w:r w:rsidRPr="00B14859">
        <w:rPr>
          <w:sz w:val="26"/>
          <w:szCs w:val="26"/>
          <w:vertAlign w:val="superscript"/>
          <w:lang w:val="es-ES_tradnl"/>
        </w:rPr>
        <w:t>3</w:t>
      </w:r>
      <w:r w:rsidRPr="00B14859">
        <w:rPr>
          <w:sz w:val="26"/>
          <w:szCs w:val="26"/>
          <w:lang w:val="es-ES_tradnl"/>
        </w:rPr>
        <w:t>/cây) tốt hơn keo lai trồng trên dạng đất 2 (0,0173 m</w:t>
      </w:r>
      <w:r w:rsidRPr="00B14859">
        <w:rPr>
          <w:sz w:val="26"/>
          <w:szCs w:val="26"/>
          <w:vertAlign w:val="superscript"/>
          <w:lang w:val="es-ES_tradnl"/>
        </w:rPr>
        <w:t>3</w:t>
      </w:r>
      <w:r w:rsidRPr="00B14859">
        <w:rPr>
          <w:sz w:val="26"/>
          <w:szCs w:val="26"/>
          <w:lang w:val="es-ES_tradnl"/>
        </w:rPr>
        <w:t>/cây). Tuy nhiên, để biết sự sai khác đó có ý nghĩa hay không ta dùng tiêu chuẩn F để kiểm tra.</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lastRenderedPageBreak/>
        <w:t>Qua kết quả phân tích phương sai cho thấy: F</w:t>
      </w:r>
      <w:r w:rsidRPr="00B14859">
        <w:rPr>
          <w:sz w:val="26"/>
          <w:szCs w:val="26"/>
          <w:vertAlign w:val="subscript"/>
          <w:lang w:val="es-ES_tradnl"/>
        </w:rPr>
        <w:t>t</w:t>
      </w:r>
      <w:r w:rsidRPr="00B14859">
        <w:rPr>
          <w:sz w:val="26"/>
          <w:szCs w:val="26"/>
          <w:lang w:val="es-ES_tradnl"/>
        </w:rPr>
        <w:t xml:space="preserve"> = 423,37 &gt; F</w:t>
      </w:r>
      <w:r w:rsidRPr="00B14859">
        <w:rPr>
          <w:sz w:val="26"/>
          <w:szCs w:val="26"/>
          <w:vertAlign w:val="subscript"/>
          <w:lang w:val="es-ES_tradnl"/>
        </w:rPr>
        <w:t>05</w:t>
      </w:r>
      <w:r w:rsidRPr="00B14859">
        <w:rPr>
          <w:sz w:val="26"/>
          <w:szCs w:val="26"/>
          <w:lang w:val="es-ES_tradnl"/>
        </w:rPr>
        <w:t xml:space="preserve"> = 4,49. Điều này chứng tỏ sinh trưởng về thể tích của keo lai giữa 2 dạng đất 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Để tìm được dạng cấp trồng keo lai cho sinh trưởng thể tích tốt nhất ta dựa vào tiêu chuẩn t.</w:t>
      </w:r>
    </w:p>
    <w:p w:rsidR="003D228B" w:rsidRPr="00B14859" w:rsidRDefault="003D228B" w:rsidP="009933DF">
      <w:pPr>
        <w:pStyle w:val="002tin"/>
        <w:widowControl w:val="0"/>
        <w:spacing w:after="120"/>
        <w:ind w:firstLine="567"/>
        <w:rPr>
          <w:b w:val="0"/>
          <w:bCs/>
          <w:szCs w:val="26"/>
          <w:lang w:eastAsia="vi-VN"/>
        </w:rPr>
      </w:pPr>
      <w:bookmarkStart w:id="746" w:name="_Toc462201726"/>
      <w:bookmarkStart w:id="747" w:name="_Toc462201807"/>
      <w:bookmarkStart w:id="748" w:name="_Toc462201883"/>
      <w:bookmarkStart w:id="749" w:name="_Toc462300884"/>
      <w:bookmarkStart w:id="750" w:name="_Toc462931530"/>
      <w:bookmarkStart w:id="751" w:name="_Toc463004742"/>
      <w:bookmarkStart w:id="752" w:name="_Toc463006624"/>
      <w:bookmarkStart w:id="753" w:name="_Toc475200956"/>
      <w:r w:rsidRPr="00B14859">
        <w:rPr>
          <w:b w:val="0"/>
          <w:szCs w:val="26"/>
          <w:lang w:val="vi-VN"/>
        </w:rPr>
        <w:t>Kết quả tính toán</w:t>
      </w:r>
      <w:r w:rsidRPr="00B14859">
        <w:rPr>
          <w:b w:val="0"/>
          <w:szCs w:val="26"/>
        </w:rPr>
        <w:t xml:space="preserve"> cho thấy:</w:t>
      </w:r>
      <w:r w:rsidRPr="00B14859">
        <w:rPr>
          <w:b w:val="0"/>
          <w:bCs/>
          <w:szCs w:val="26"/>
          <w:lang w:eastAsia="vi-VN"/>
        </w:rPr>
        <w:t xml:space="preserve"> t</w:t>
      </w:r>
      <w:r w:rsidRPr="00B14859">
        <w:rPr>
          <w:b w:val="0"/>
          <w:bCs/>
          <w:szCs w:val="26"/>
          <w:vertAlign w:val="subscript"/>
          <w:lang w:eastAsia="vi-VN"/>
        </w:rPr>
        <w:t xml:space="preserve">t </w:t>
      </w:r>
      <w:r w:rsidRPr="00B14859">
        <w:rPr>
          <w:b w:val="0"/>
          <w:bCs/>
          <w:szCs w:val="26"/>
          <w:lang w:eastAsia="vi-VN"/>
        </w:rPr>
        <w:t>= 20,58 &gt; t</w:t>
      </w:r>
      <w:r w:rsidRPr="00B14859">
        <w:rPr>
          <w:b w:val="0"/>
          <w:bCs/>
          <w:szCs w:val="26"/>
          <w:vertAlign w:val="subscript"/>
          <w:lang w:eastAsia="vi-VN"/>
        </w:rPr>
        <w:t xml:space="preserve">05 </w:t>
      </w:r>
      <w:r w:rsidRPr="00B14859">
        <w:rPr>
          <w:b w:val="0"/>
          <w:bCs/>
          <w:szCs w:val="26"/>
          <w:lang w:eastAsia="vi-VN"/>
        </w:rPr>
        <w:t xml:space="preserve">= 2,12 có nghĩa là sinh trưởng về </w:t>
      </w:r>
      <w:r w:rsidRPr="00B14859">
        <w:rPr>
          <w:b w:val="0"/>
          <w:szCs w:val="26"/>
        </w:rPr>
        <w:t xml:space="preserve">thể tích </w:t>
      </w:r>
      <w:r w:rsidRPr="00B14859">
        <w:rPr>
          <w:b w:val="0"/>
          <w:bCs/>
          <w:szCs w:val="26"/>
          <w:lang w:eastAsia="vi-VN"/>
        </w:rPr>
        <w:t xml:space="preserve">của </w:t>
      </w:r>
      <w:r w:rsidRPr="00B14859">
        <w:rPr>
          <w:b w:val="0"/>
          <w:szCs w:val="26"/>
        </w:rPr>
        <w:t xml:space="preserve">keo lai trồng trên 2 dạng đất </w:t>
      </w:r>
      <w:r w:rsidRPr="00B14859">
        <w:rPr>
          <w:b w:val="0"/>
          <w:bCs/>
          <w:szCs w:val="26"/>
          <w:lang w:eastAsia="vi-VN"/>
        </w:rPr>
        <w:t xml:space="preserve">khác nhau rõ rệt. Vì vậy, trên vùng đất rừng khộp ta nên chọn </w:t>
      </w:r>
      <w:r w:rsidRPr="00B14859">
        <w:rPr>
          <w:b w:val="0"/>
          <w:szCs w:val="26"/>
        </w:rPr>
        <w:t xml:space="preserve">dạng đất 1 </w:t>
      </w:r>
      <w:r w:rsidRPr="00B14859">
        <w:rPr>
          <w:b w:val="0"/>
          <w:bCs/>
          <w:szCs w:val="26"/>
          <w:lang w:eastAsia="vi-VN"/>
        </w:rPr>
        <w:t xml:space="preserve">để trồng keo lai cho sinh trưởng về </w:t>
      </w:r>
      <w:r w:rsidRPr="00B14859">
        <w:rPr>
          <w:b w:val="0"/>
          <w:szCs w:val="26"/>
        </w:rPr>
        <w:t xml:space="preserve">thể tích </w:t>
      </w:r>
      <w:r w:rsidRPr="00B14859">
        <w:rPr>
          <w:b w:val="0"/>
          <w:bCs/>
          <w:szCs w:val="26"/>
          <w:lang w:eastAsia="vi-VN"/>
        </w:rPr>
        <w:t>là tốt nhất.</w:t>
      </w:r>
      <w:bookmarkEnd w:id="746"/>
      <w:bookmarkEnd w:id="747"/>
      <w:bookmarkEnd w:id="748"/>
      <w:bookmarkEnd w:id="749"/>
      <w:bookmarkEnd w:id="750"/>
      <w:bookmarkEnd w:id="751"/>
      <w:bookmarkEnd w:id="752"/>
      <w:bookmarkEnd w:id="753"/>
    </w:p>
    <w:p w:rsidR="003D228B" w:rsidRPr="00B14859" w:rsidRDefault="003D228B" w:rsidP="00167D80">
      <w:pPr>
        <w:pStyle w:val="Heading3"/>
        <w:rPr>
          <w:lang w:val="es-ES_tradnl" w:eastAsia="vi-VN"/>
        </w:rPr>
      </w:pPr>
      <w:bookmarkStart w:id="754" w:name="_Toc462201727"/>
      <w:bookmarkStart w:id="755" w:name="_Toc462201808"/>
      <w:bookmarkStart w:id="756" w:name="_Toc462201884"/>
      <w:bookmarkStart w:id="757" w:name="_Toc462300714"/>
      <w:bookmarkStart w:id="758" w:name="_Toc475205438"/>
      <w:bookmarkStart w:id="759" w:name="_Toc450719760"/>
      <w:bookmarkStart w:id="760" w:name="_Toc461817755"/>
      <w:r w:rsidRPr="00B14859">
        <w:rPr>
          <w:lang w:val="es-ES_tradnl" w:eastAsia="vi-VN"/>
        </w:rPr>
        <w:t>3.</w:t>
      </w:r>
      <w:r w:rsidR="00D47A47" w:rsidRPr="00B14859">
        <w:rPr>
          <w:lang w:val="es-ES_tradnl" w:eastAsia="vi-VN"/>
        </w:rPr>
        <w:t>3</w:t>
      </w:r>
      <w:r w:rsidRPr="00B14859">
        <w:rPr>
          <w:lang w:val="es-ES_tradnl" w:eastAsia="vi-VN"/>
        </w:rPr>
        <w:t>.2. Nghiên cứu đánh giá sinh khối và khả năng hấp thụ CO</w:t>
      </w:r>
      <w:r w:rsidRPr="00B14859">
        <w:rPr>
          <w:vertAlign w:val="subscript"/>
          <w:lang w:val="es-ES_tradnl" w:eastAsia="vi-VN"/>
        </w:rPr>
        <w:t>2</w:t>
      </w:r>
      <w:r w:rsidRPr="00B14859">
        <w:rPr>
          <w:lang w:val="es-ES_tradnl" w:eastAsia="vi-VN"/>
        </w:rPr>
        <w:t xml:space="preserve"> của </w:t>
      </w:r>
      <w:r w:rsidRPr="00B14859">
        <w:rPr>
          <w:lang w:val="es-ES_tradnl"/>
        </w:rPr>
        <w:t>keo lai trên 2 dạng đất</w:t>
      </w:r>
      <w:bookmarkEnd w:id="754"/>
      <w:bookmarkEnd w:id="755"/>
      <w:bookmarkEnd w:id="756"/>
      <w:bookmarkEnd w:id="757"/>
      <w:bookmarkEnd w:id="758"/>
      <w:r w:rsidRPr="00B14859">
        <w:rPr>
          <w:lang w:val="es-ES_tradnl"/>
        </w:rPr>
        <w:t xml:space="preserve"> </w:t>
      </w:r>
      <w:bookmarkEnd w:id="759"/>
      <w:bookmarkEnd w:id="760"/>
    </w:p>
    <w:p w:rsidR="003D228B" w:rsidRPr="00B14859" w:rsidRDefault="003D228B" w:rsidP="009933DF">
      <w:pPr>
        <w:pStyle w:val="003tin"/>
        <w:widowControl w:val="0"/>
        <w:rPr>
          <w:color w:val="auto"/>
          <w:lang w:val="es-ES_tradnl"/>
        </w:rPr>
      </w:pPr>
      <w:bookmarkStart w:id="761" w:name="_Toc450719761"/>
      <w:bookmarkStart w:id="762" w:name="_Toc462300886"/>
      <w:bookmarkStart w:id="763" w:name="_Toc462931532"/>
      <w:bookmarkStart w:id="764" w:name="_Toc463004744"/>
      <w:bookmarkStart w:id="765" w:name="_Toc463006626"/>
      <w:bookmarkStart w:id="766" w:name="_Toc475200958"/>
      <w:r w:rsidRPr="00B14859">
        <w:rPr>
          <w:bCs/>
          <w:color w:val="auto"/>
          <w:lang w:val="es-ES_tradnl" w:eastAsia="vi-VN"/>
        </w:rPr>
        <w:t xml:space="preserve">3.4.2.1. Sinh khối </w:t>
      </w:r>
      <w:r w:rsidRPr="00B14859">
        <w:rPr>
          <w:color w:val="auto"/>
          <w:lang w:val="es-ES_tradnl"/>
        </w:rPr>
        <w:t>keo lai trồng trên 2 dạng đất</w:t>
      </w:r>
      <w:bookmarkEnd w:id="761"/>
      <w:bookmarkEnd w:id="762"/>
      <w:bookmarkEnd w:id="763"/>
      <w:bookmarkEnd w:id="764"/>
      <w:bookmarkEnd w:id="765"/>
      <w:bookmarkEnd w:id="766"/>
    </w:p>
    <w:p w:rsidR="003D228B" w:rsidRPr="00B14859" w:rsidRDefault="003D228B" w:rsidP="009933DF">
      <w:pPr>
        <w:widowControl w:val="0"/>
        <w:spacing w:before="120" w:after="120" w:line="288" w:lineRule="auto"/>
        <w:ind w:firstLine="567"/>
        <w:jc w:val="both"/>
        <w:rPr>
          <w:bCs/>
          <w:sz w:val="26"/>
          <w:szCs w:val="26"/>
          <w:lang w:val="pt-BR" w:eastAsia="vi-VN"/>
        </w:rPr>
      </w:pPr>
      <w:bookmarkStart w:id="767" w:name="_Toc450719911"/>
      <w:r w:rsidRPr="00B14859">
        <w:rPr>
          <w:bCs/>
          <w:sz w:val="26"/>
          <w:szCs w:val="26"/>
          <w:lang w:val="pt-BR" w:eastAsia="vi-VN"/>
        </w:rPr>
        <w:t>Sau khi chặt hạ tiến hành xác định sinh khối tươi từng bộ phận cây tiêu chuẩn của keo lai trồng trên hai dạng đất. Lấy mẫu phân tích và tính toán sinh khối khô từng bộ phận. Kết quả thu được ở bảng 3.3</w:t>
      </w:r>
      <w:r w:rsidR="00E25E3E">
        <w:rPr>
          <w:bCs/>
          <w:sz w:val="26"/>
          <w:szCs w:val="26"/>
          <w:lang w:val="pt-BR" w:eastAsia="vi-VN"/>
        </w:rPr>
        <w:t>0</w:t>
      </w:r>
      <w:r w:rsidRPr="00B14859">
        <w:rPr>
          <w:bCs/>
          <w:sz w:val="26"/>
          <w:szCs w:val="26"/>
          <w:lang w:val="pt-BR" w:eastAsia="vi-VN"/>
        </w:rPr>
        <w:t>.</w:t>
      </w:r>
    </w:p>
    <w:p w:rsidR="003D228B" w:rsidRPr="00B14859" w:rsidRDefault="003D228B" w:rsidP="004A306C">
      <w:pPr>
        <w:pStyle w:val="b0"/>
        <w:rPr>
          <w:b w:val="0"/>
          <w:lang w:val="pt-BR" w:eastAsia="vi-VN"/>
        </w:rPr>
      </w:pPr>
      <w:bookmarkStart w:id="768" w:name="_Toc475211704"/>
      <w:r w:rsidRPr="00B14859">
        <w:rPr>
          <w:lang w:val="pt-BR"/>
        </w:rPr>
        <w:t xml:space="preserve">Bảng 3. </w:t>
      </w:r>
      <w:r w:rsidRPr="00B14859">
        <w:rPr>
          <w:lang w:val="pt-BR"/>
        </w:rPr>
        <w:fldChar w:fldCharType="begin"/>
      </w:r>
      <w:r w:rsidRPr="00B14859">
        <w:rPr>
          <w:lang w:val="pt-BR"/>
        </w:rPr>
        <w:instrText xml:space="preserve"> SEQ Bảng_3. \* ARABIC </w:instrText>
      </w:r>
      <w:r w:rsidRPr="00B14859">
        <w:rPr>
          <w:lang w:val="pt-BR"/>
        </w:rPr>
        <w:fldChar w:fldCharType="separate"/>
      </w:r>
      <w:r w:rsidR="00862499" w:rsidRPr="00B14859">
        <w:rPr>
          <w:noProof/>
          <w:lang w:val="pt-BR"/>
        </w:rPr>
        <w:t>3</w:t>
      </w:r>
      <w:r w:rsidRPr="00B14859">
        <w:rPr>
          <w:lang w:val="pt-BR"/>
        </w:rPr>
        <w:fldChar w:fldCharType="end"/>
      </w:r>
      <w:r w:rsidR="00E25E3E">
        <w:rPr>
          <w:lang w:val="pt-BR"/>
        </w:rPr>
        <w:t>0</w:t>
      </w:r>
      <w:r w:rsidRPr="00B14859">
        <w:rPr>
          <w:lang w:val="pt-BR"/>
        </w:rPr>
        <w:t xml:space="preserve">: </w:t>
      </w:r>
      <w:r w:rsidRPr="00B14859">
        <w:rPr>
          <w:b w:val="0"/>
          <w:lang w:val="pt-BR"/>
        </w:rPr>
        <w:t>Sinh khối cây tiêu chuẩn keo lai trồng trên 2 dạng đất</w:t>
      </w:r>
      <w:bookmarkEnd w:id="768"/>
    </w:p>
    <w:tbl>
      <w:tblPr>
        <w:tblW w:w="9037" w:type="dxa"/>
        <w:jc w:val="center"/>
        <w:tblLook w:val="00A0" w:firstRow="1" w:lastRow="0" w:firstColumn="1" w:lastColumn="0" w:noHBand="0" w:noVBand="0"/>
      </w:tblPr>
      <w:tblGrid>
        <w:gridCol w:w="1985"/>
        <w:gridCol w:w="615"/>
        <w:gridCol w:w="1246"/>
        <w:gridCol w:w="1265"/>
        <w:gridCol w:w="1242"/>
        <w:gridCol w:w="1450"/>
        <w:gridCol w:w="1234"/>
      </w:tblGrid>
      <w:tr w:rsidR="00B14859" w:rsidRPr="00B14859" w:rsidTr="00071DC3">
        <w:trPr>
          <w:trHeight w:val="346"/>
          <w:jc w:val="center"/>
        </w:trPr>
        <w:tc>
          <w:tcPr>
            <w:tcW w:w="2600" w:type="dxa"/>
            <w:gridSpan w:val="2"/>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Dạng đất</w:t>
            </w:r>
          </w:p>
        </w:tc>
        <w:tc>
          <w:tcPr>
            <w:tcW w:w="5203" w:type="dxa"/>
            <w:gridSpan w:val="4"/>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Sinh khối (kg)</w:t>
            </w:r>
          </w:p>
        </w:tc>
        <w:tc>
          <w:tcPr>
            <w:tcW w:w="1234"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Tổng</w:t>
            </w:r>
          </w:p>
        </w:tc>
      </w:tr>
      <w:tr w:rsidR="00B14859" w:rsidRPr="00B14859" w:rsidTr="00071DC3">
        <w:trPr>
          <w:trHeight w:val="34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before="120" w:after="120"/>
              <w:rPr>
                <w:b/>
                <w:bCs/>
                <w:sz w:val="26"/>
                <w:szCs w:val="26"/>
              </w:rPr>
            </w:pPr>
          </w:p>
        </w:tc>
        <w:tc>
          <w:tcPr>
            <w:tcW w:w="1246"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Thân</w:t>
            </w:r>
          </w:p>
        </w:tc>
        <w:tc>
          <w:tcPr>
            <w:tcW w:w="12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Cành</w:t>
            </w:r>
          </w:p>
        </w:tc>
        <w:tc>
          <w:tcPr>
            <w:tcW w:w="12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Lá</w:t>
            </w:r>
          </w:p>
        </w:tc>
        <w:tc>
          <w:tcPr>
            <w:tcW w:w="1450"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b/>
                <w:bCs/>
                <w:sz w:val="26"/>
                <w:szCs w:val="26"/>
              </w:rPr>
            </w:pPr>
            <w:r w:rsidRPr="00B14859">
              <w:rPr>
                <w:b/>
                <w:bCs/>
                <w:sz w:val="26"/>
                <w:szCs w:val="26"/>
              </w:rPr>
              <w:t>Gốc rễ</w:t>
            </w:r>
          </w:p>
        </w:tc>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before="120" w:after="120"/>
              <w:rPr>
                <w:b/>
                <w:bCs/>
                <w:sz w:val="26"/>
                <w:szCs w:val="26"/>
              </w:rPr>
            </w:pPr>
          </w:p>
        </w:tc>
      </w:tr>
      <w:tr w:rsidR="00B14859" w:rsidRPr="00B14859" w:rsidTr="00071DC3">
        <w:trPr>
          <w:trHeight w:val="346"/>
          <w:jc w:val="center"/>
        </w:trPr>
        <w:tc>
          <w:tcPr>
            <w:tcW w:w="1985" w:type="dxa"/>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B26BC6">
            <w:pPr>
              <w:widowControl w:val="0"/>
              <w:spacing w:before="120" w:after="120"/>
              <w:jc w:val="both"/>
              <w:rPr>
                <w:sz w:val="26"/>
                <w:szCs w:val="26"/>
              </w:rPr>
            </w:pPr>
            <w:r w:rsidRPr="00B14859">
              <w:rPr>
                <w:sz w:val="26"/>
                <w:szCs w:val="26"/>
              </w:rPr>
              <w:t>Dạng đất 1</w:t>
            </w:r>
          </w:p>
        </w:tc>
        <w:tc>
          <w:tcPr>
            <w:tcW w:w="61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vertAlign w:val="subscript"/>
              </w:rPr>
            </w:pPr>
            <w:r w:rsidRPr="00B14859">
              <w:rPr>
                <w:sz w:val="26"/>
                <w:szCs w:val="26"/>
              </w:rPr>
              <w:t>P</w:t>
            </w:r>
            <w:r w:rsidRPr="00B14859">
              <w:rPr>
                <w:sz w:val="26"/>
                <w:szCs w:val="26"/>
                <w:vertAlign w:val="subscript"/>
              </w:rPr>
              <w:t>t</w:t>
            </w:r>
          </w:p>
        </w:tc>
        <w:tc>
          <w:tcPr>
            <w:tcW w:w="1246"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93,5</w:t>
            </w:r>
          </w:p>
        </w:tc>
        <w:tc>
          <w:tcPr>
            <w:tcW w:w="12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15,5</w:t>
            </w:r>
          </w:p>
        </w:tc>
        <w:tc>
          <w:tcPr>
            <w:tcW w:w="12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11,0</w:t>
            </w:r>
          </w:p>
        </w:tc>
        <w:tc>
          <w:tcPr>
            <w:tcW w:w="1450"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31,0</w:t>
            </w:r>
          </w:p>
        </w:tc>
        <w:tc>
          <w:tcPr>
            <w:tcW w:w="1234"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151,0</w:t>
            </w:r>
          </w:p>
        </w:tc>
      </w:tr>
      <w:tr w:rsidR="00B14859" w:rsidRPr="00B14859" w:rsidTr="00071DC3">
        <w:trPr>
          <w:trHeight w:val="346"/>
          <w:jc w:val="center"/>
        </w:trPr>
        <w:tc>
          <w:tcPr>
            <w:tcW w:w="0" w:type="auto"/>
            <w:vMerge/>
            <w:tcBorders>
              <w:top w:val="nil"/>
              <w:left w:val="single" w:sz="4" w:space="0" w:color="auto"/>
              <w:bottom w:val="single" w:sz="4" w:space="0" w:color="auto"/>
              <w:right w:val="single" w:sz="4" w:space="0" w:color="auto"/>
            </w:tcBorders>
            <w:vAlign w:val="center"/>
          </w:tcPr>
          <w:p w:rsidR="003D228B" w:rsidRPr="00B14859" w:rsidRDefault="003D228B" w:rsidP="00B26BC6">
            <w:pPr>
              <w:widowControl w:val="0"/>
              <w:spacing w:before="120" w:after="120"/>
              <w:jc w:val="both"/>
              <w:rPr>
                <w:sz w:val="26"/>
                <w:szCs w:val="26"/>
              </w:rPr>
            </w:pPr>
          </w:p>
        </w:tc>
        <w:tc>
          <w:tcPr>
            <w:tcW w:w="61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vertAlign w:val="subscript"/>
              </w:rPr>
            </w:pPr>
            <w:r w:rsidRPr="00B14859">
              <w:rPr>
                <w:sz w:val="26"/>
                <w:szCs w:val="26"/>
              </w:rPr>
              <w:t>P</w:t>
            </w:r>
            <w:r w:rsidRPr="00B14859">
              <w:rPr>
                <w:sz w:val="26"/>
                <w:szCs w:val="26"/>
                <w:vertAlign w:val="subscript"/>
              </w:rPr>
              <w:t>k</w:t>
            </w:r>
          </w:p>
        </w:tc>
        <w:tc>
          <w:tcPr>
            <w:tcW w:w="1246"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51,7</w:t>
            </w:r>
          </w:p>
        </w:tc>
        <w:tc>
          <w:tcPr>
            <w:tcW w:w="12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9,1</w:t>
            </w:r>
          </w:p>
        </w:tc>
        <w:tc>
          <w:tcPr>
            <w:tcW w:w="12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3,6</w:t>
            </w:r>
          </w:p>
        </w:tc>
        <w:tc>
          <w:tcPr>
            <w:tcW w:w="1450"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13,4</w:t>
            </w:r>
          </w:p>
        </w:tc>
        <w:tc>
          <w:tcPr>
            <w:tcW w:w="1234"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77,8</w:t>
            </w:r>
          </w:p>
        </w:tc>
      </w:tr>
      <w:tr w:rsidR="00B14859" w:rsidRPr="00B14859" w:rsidTr="00071DC3">
        <w:trPr>
          <w:trHeight w:val="346"/>
          <w:jc w:val="center"/>
        </w:trPr>
        <w:tc>
          <w:tcPr>
            <w:tcW w:w="1985" w:type="dxa"/>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B26BC6">
            <w:pPr>
              <w:widowControl w:val="0"/>
              <w:spacing w:before="120" w:after="120"/>
              <w:jc w:val="both"/>
              <w:rPr>
                <w:sz w:val="26"/>
                <w:szCs w:val="26"/>
              </w:rPr>
            </w:pPr>
            <w:r w:rsidRPr="00B14859">
              <w:rPr>
                <w:sz w:val="26"/>
                <w:szCs w:val="26"/>
              </w:rPr>
              <w:t>Dạng đất 2</w:t>
            </w:r>
          </w:p>
        </w:tc>
        <w:tc>
          <w:tcPr>
            <w:tcW w:w="61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vertAlign w:val="subscript"/>
              </w:rPr>
            </w:pPr>
            <w:r w:rsidRPr="00B14859">
              <w:rPr>
                <w:sz w:val="26"/>
                <w:szCs w:val="26"/>
              </w:rPr>
              <w:t>P</w:t>
            </w:r>
            <w:r w:rsidRPr="00B14859">
              <w:rPr>
                <w:sz w:val="26"/>
                <w:szCs w:val="26"/>
                <w:vertAlign w:val="subscript"/>
              </w:rPr>
              <w:t>t</w:t>
            </w:r>
          </w:p>
        </w:tc>
        <w:tc>
          <w:tcPr>
            <w:tcW w:w="1246"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38,0</w:t>
            </w:r>
          </w:p>
        </w:tc>
        <w:tc>
          <w:tcPr>
            <w:tcW w:w="12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9,6</w:t>
            </w:r>
          </w:p>
        </w:tc>
        <w:tc>
          <w:tcPr>
            <w:tcW w:w="12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6,2</w:t>
            </w:r>
          </w:p>
        </w:tc>
        <w:tc>
          <w:tcPr>
            <w:tcW w:w="1450"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18,5</w:t>
            </w:r>
          </w:p>
        </w:tc>
        <w:tc>
          <w:tcPr>
            <w:tcW w:w="1234"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72,3</w:t>
            </w:r>
          </w:p>
        </w:tc>
      </w:tr>
      <w:tr w:rsidR="00B14859" w:rsidRPr="00B14859" w:rsidTr="00071DC3">
        <w:trPr>
          <w:trHeight w:val="277"/>
          <w:jc w:val="center"/>
        </w:trPr>
        <w:tc>
          <w:tcPr>
            <w:tcW w:w="0" w:type="auto"/>
            <w:vMerge/>
            <w:tcBorders>
              <w:top w:val="nil"/>
              <w:left w:val="single" w:sz="4" w:space="0" w:color="auto"/>
              <w:bottom w:val="single" w:sz="4" w:space="0" w:color="auto"/>
              <w:right w:val="single" w:sz="4" w:space="0" w:color="auto"/>
            </w:tcBorders>
            <w:vAlign w:val="center"/>
          </w:tcPr>
          <w:p w:rsidR="003D228B" w:rsidRPr="00B14859" w:rsidRDefault="003D228B" w:rsidP="004A306C">
            <w:pPr>
              <w:widowControl w:val="0"/>
              <w:spacing w:before="120" w:after="120"/>
              <w:rPr>
                <w:sz w:val="26"/>
                <w:szCs w:val="26"/>
              </w:rPr>
            </w:pPr>
          </w:p>
        </w:tc>
        <w:tc>
          <w:tcPr>
            <w:tcW w:w="61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vertAlign w:val="subscript"/>
              </w:rPr>
            </w:pPr>
            <w:r w:rsidRPr="00B14859">
              <w:rPr>
                <w:sz w:val="26"/>
                <w:szCs w:val="26"/>
              </w:rPr>
              <w:t>P</w:t>
            </w:r>
            <w:r w:rsidRPr="00B14859">
              <w:rPr>
                <w:sz w:val="26"/>
                <w:szCs w:val="26"/>
                <w:vertAlign w:val="subscript"/>
              </w:rPr>
              <w:t>k</w:t>
            </w:r>
          </w:p>
        </w:tc>
        <w:tc>
          <w:tcPr>
            <w:tcW w:w="1246"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20,6</w:t>
            </w:r>
          </w:p>
        </w:tc>
        <w:tc>
          <w:tcPr>
            <w:tcW w:w="12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5,1</w:t>
            </w:r>
          </w:p>
        </w:tc>
        <w:tc>
          <w:tcPr>
            <w:tcW w:w="12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2,0</w:t>
            </w:r>
          </w:p>
        </w:tc>
        <w:tc>
          <w:tcPr>
            <w:tcW w:w="1450"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7,7</w:t>
            </w:r>
          </w:p>
        </w:tc>
        <w:tc>
          <w:tcPr>
            <w:tcW w:w="1234"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before="120" w:after="120"/>
              <w:jc w:val="center"/>
              <w:rPr>
                <w:sz w:val="26"/>
                <w:szCs w:val="26"/>
              </w:rPr>
            </w:pPr>
            <w:r w:rsidRPr="00B14859">
              <w:rPr>
                <w:sz w:val="26"/>
                <w:szCs w:val="26"/>
              </w:rPr>
              <w:t>35,4</w:t>
            </w:r>
          </w:p>
        </w:tc>
      </w:tr>
    </w:tbl>
    <w:p w:rsidR="003D228B" w:rsidRPr="00B14859" w:rsidRDefault="003D228B" w:rsidP="009933DF">
      <w:pPr>
        <w:widowControl w:val="0"/>
        <w:spacing w:before="120" w:after="120" w:line="288" w:lineRule="auto"/>
        <w:ind w:firstLine="567"/>
        <w:jc w:val="both"/>
        <w:rPr>
          <w:sz w:val="26"/>
          <w:szCs w:val="26"/>
        </w:rPr>
      </w:pPr>
      <w:r w:rsidRPr="00B14859">
        <w:rPr>
          <w:sz w:val="26"/>
          <w:szCs w:val="26"/>
        </w:rPr>
        <w:t>Qua bảng 3.3</w:t>
      </w:r>
      <w:r w:rsidR="00E25E3E">
        <w:rPr>
          <w:sz w:val="26"/>
          <w:szCs w:val="26"/>
        </w:rPr>
        <w:t>0</w:t>
      </w:r>
      <w:r w:rsidRPr="00B14859">
        <w:rPr>
          <w:sz w:val="26"/>
          <w:szCs w:val="26"/>
        </w:rPr>
        <w:t xml:space="preserve"> cho thấy: Keo lai trồng trên dạng đất 1 cho sinh</w:t>
      </w:r>
      <w:r w:rsidR="009D6A80" w:rsidRPr="00B14859">
        <w:rPr>
          <w:sz w:val="26"/>
          <w:szCs w:val="26"/>
        </w:rPr>
        <w:t xml:space="preserve"> khối lớn hơn rất nhiều so với k</w:t>
      </w:r>
      <w:r w:rsidRPr="00B14859">
        <w:rPr>
          <w:sz w:val="26"/>
          <w:szCs w:val="26"/>
        </w:rPr>
        <w:t>eo lai trồng trên dạng đất 2. Cụ thể: Keo lai trồng trên dạng dạng đất 1 cho tổng sinh khối tươi các bộ phận đạt 151,0 kg/cây, sinh khối toàn thân cây khô đạt 77,8 kg/cây. Keo lai trồng trên dạng dạng đất 2 cho tổng sinh khối tươi các bộ phận đạt 72,3 kg/cây, sinh khối toàn thân cây khô đạt 35,4 kg/cây.</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Sinh khối của 01 ha rừng được tính bằng khối lượng tươi (khô) của một cây trung bình nhân với mật độ cây hiện còn tại thời điểm nghiên cứu. Kết quả phân tích thu được ở bảng 3.32.</w:t>
      </w:r>
    </w:p>
    <w:p w:rsidR="003D228B" w:rsidRPr="00B14859" w:rsidRDefault="00823052" w:rsidP="004A306C">
      <w:pPr>
        <w:pStyle w:val="b0"/>
      </w:pPr>
      <w:r w:rsidRPr="00B14859">
        <w:br w:type="page"/>
      </w:r>
      <w:bookmarkStart w:id="769" w:name="_Toc475211705"/>
      <w:r w:rsidR="003D228B" w:rsidRPr="00B14859">
        <w:lastRenderedPageBreak/>
        <w:t xml:space="preserve">Bảng 3. </w:t>
      </w:r>
      <w:fldSimple w:instr=" SEQ Bảng_3. \* ARABIC ">
        <w:r w:rsidR="00862499" w:rsidRPr="00B14859">
          <w:rPr>
            <w:noProof/>
          </w:rPr>
          <w:t>3</w:t>
        </w:r>
      </w:fldSimple>
      <w:r w:rsidR="00E25E3E">
        <w:rPr>
          <w:noProof/>
        </w:rPr>
        <w:t>1</w:t>
      </w:r>
      <w:r w:rsidR="003D228B" w:rsidRPr="00B14859">
        <w:t xml:space="preserve">: </w:t>
      </w:r>
      <w:r w:rsidR="003D228B" w:rsidRPr="00B14859">
        <w:rPr>
          <w:b w:val="0"/>
        </w:rPr>
        <w:t>Sinh khối keo lai trồng trên 2 dạng đất</w:t>
      </w:r>
      <w:bookmarkEnd w:id="769"/>
    </w:p>
    <w:tbl>
      <w:tblPr>
        <w:tblW w:w="4866" w:type="pct"/>
        <w:jc w:val="center"/>
        <w:tblLook w:val="00A0" w:firstRow="1" w:lastRow="0" w:firstColumn="1" w:lastColumn="0" w:noHBand="0" w:noVBand="0"/>
      </w:tblPr>
      <w:tblGrid>
        <w:gridCol w:w="1621"/>
        <w:gridCol w:w="1412"/>
        <w:gridCol w:w="1414"/>
        <w:gridCol w:w="1088"/>
        <w:gridCol w:w="1092"/>
        <w:gridCol w:w="1322"/>
        <w:gridCol w:w="1090"/>
      </w:tblGrid>
      <w:tr w:rsidR="00B14859" w:rsidRPr="00B14859" w:rsidTr="004A306C">
        <w:trPr>
          <w:trHeight w:val="599"/>
          <w:jc w:val="center"/>
        </w:trPr>
        <w:tc>
          <w:tcPr>
            <w:tcW w:w="1678" w:type="pct"/>
            <w:gridSpan w:val="2"/>
            <w:vMerge w:val="restart"/>
            <w:tcBorders>
              <w:top w:val="single" w:sz="4" w:space="0" w:color="auto"/>
              <w:left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nl-NL"/>
              </w:rPr>
            </w:pPr>
            <w:r w:rsidRPr="00B14859">
              <w:rPr>
                <w:b/>
                <w:bCs/>
                <w:sz w:val="26"/>
                <w:szCs w:val="26"/>
                <w:lang w:val="nl-NL"/>
              </w:rPr>
              <w:t>Dạng đất</w:t>
            </w:r>
          </w:p>
        </w:tc>
        <w:tc>
          <w:tcPr>
            <w:tcW w:w="3322" w:type="pct"/>
            <w:gridSpan w:val="5"/>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Sinh khối (tấn/ha)</w:t>
            </w:r>
          </w:p>
        </w:tc>
      </w:tr>
      <w:tr w:rsidR="00B14859" w:rsidRPr="00B14859" w:rsidTr="004A306C">
        <w:trPr>
          <w:trHeight w:val="599"/>
          <w:jc w:val="center"/>
        </w:trPr>
        <w:tc>
          <w:tcPr>
            <w:tcW w:w="1678" w:type="pct"/>
            <w:gridSpan w:val="2"/>
            <w:vMerge/>
            <w:tcBorders>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lang w:val="nl-NL"/>
              </w:rPr>
            </w:pPr>
          </w:p>
        </w:tc>
        <w:tc>
          <w:tcPr>
            <w:tcW w:w="782" w:type="pc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Thân</w:t>
            </w:r>
          </w:p>
        </w:tc>
        <w:tc>
          <w:tcPr>
            <w:tcW w:w="602"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Cành</w:t>
            </w:r>
          </w:p>
        </w:tc>
        <w:tc>
          <w:tcPr>
            <w:tcW w:w="604"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Lá</w:t>
            </w:r>
          </w:p>
        </w:tc>
        <w:tc>
          <w:tcPr>
            <w:tcW w:w="731"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Gốc rễ</w:t>
            </w:r>
          </w:p>
        </w:tc>
        <w:tc>
          <w:tcPr>
            <w:tcW w:w="603"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
                <w:bCs/>
                <w:sz w:val="26"/>
                <w:szCs w:val="26"/>
              </w:rPr>
            </w:pPr>
            <w:r w:rsidRPr="00B14859">
              <w:rPr>
                <w:b/>
                <w:bCs/>
                <w:sz w:val="26"/>
                <w:szCs w:val="26"/>
              </w:rPr>
              <w:t>Tổng</w:t>
            </w:r>
          </w:p>
        </w:tc>
      </w:tr>
      <w:tr w:rsidR="00B14859" w:rsidRPr="00B14859" w:rsidTr="004A306C">
        <w:trPr>
          <w:trHeight w:val="599"/>
          <w:jc w:val="center"/>
        </w:trPr>
        <w:tc>
          <w:tcPr>
            <w:tcW w:w="897"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both"/>
              <w:rPr>
                <w:bCs/>
                <w:sz w:val="26"/>
                <w:szCs w:val="26"/>
              </w:rPr>
            </w:pPr>
            <w:r w:rsidRPr="00B14859">
              <w:rPr>
                <w:bCs/>
                <w:sz w:val="26"/>
                <w:szCs w:val="26"/>
              </w:rPr>
              <w:t>Dạng đất 1</w:t>
            </w:r>
          </w:p>
        </w:tc>
        <w:tc>
          <w:tcPr>
            <w:tcW w:w="781" w:type="pct"/>
            <w:tcBorders>
              <w:top w:val="single" w:sz="4" w:space="0" w:color="auto"/>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Cs/>
                <w:sz w:val="26"/>
                <w:szCs w:val="26"/>
                <w:vertAlign w:val="subscript"/>
              </w:rPr>
            </w:pPr>
            <w:r w:rsidRPr="00B14859">
              <w:rPr>
                <w:bCs/>
                <w:sz w:val="26"/>
                <w:szCs w:val="26"/>
              </w:rPr>
              <w:t>P</w:t>
            </w:r>
            <w:r w:rsidRPr="00B14859">
              <w:rPr>
                <w:bCs/>
                <w:sz w:val="26"/>
                <w:szCs w:val="26"/>
                <w:vertAlign w:val="subscript"/>
              </w:rPr>
              <w:t>t</w:t>
            </w:r>
          </w:p>
        </w:tc>
        <w:tc>
          <w:tcPr>
            <w:tcW w:w="78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125,9</w:t>
            </w:r>
          </w:p>
        </w:tc>
        <w:tc>
          <w:tcPr>
            <w:tcW w:w="60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20,9</w:t>
            </w:r>
          </w:p>
        </w:tc>
        <w:tc>
          <w:tcPr>
            <w:tcW w:w="604"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14,8</w:t>
            </w:r>
          </w:p>
        </w:tc>
        <w:tc>
          <w:tcPr>
            <w:tcW w:w="73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41,7</w:t>
            </w:r>
          </w:p>
        </w:tc>
        <w:tc>
          <w:tcPr>
            <w:tcW w:w="60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203,3</w:t>
            </w:r>
          </w:p>
        </w:tc>
      </w:tr>
      <w:tr w:rsidR="00B14859" w:rsidRPr="00B14859" w:rsidTr="004A306C">
        <w:trPr>
          <w:trHeight w:val="599"/>
          <w:jc w:val="center"/>
        </w:trPr>
        <w:tc>
          <w:tcPr>
            <w:tcW w:w="897" w:type="pct"/>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jc w:val="both"/>
              <w:rPr>
                <w:bCs/>
                <w:sz w:val="26"/>
                <w:szCs w:val="26"/>
              </w:rPr>
            </w:pPr>
          </w:p>
        </w:tc>
        <w:tc>
          <w:tcPr>
            <w:tcW w:w="78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Cs/>
                <w:sz w:val="26"/>
                <w:szCs w:val="26"/>
                <w:vertAlign w:val="subscript"/>
              </w:rPr>
            </w:pPr>
            <w:r w:rsidRPr="00B14859">
              <w:rPr>
                <w:bCs/>
                <w:sz w:val="26"/>
                <w:szCs w:val="26"/>
              </w:rPr>
              <w:t>P</w:t>
            </w:r>
            <w:r w:rsidRPr="00B14859">
              <w:rPr>
                <w:bCs/>
                <w:sz w:val="26"/>
                <w:szCs w:val="26"/>
                <w:vertAlign w:val="subscript"/>
              </w:rPr>
              <w:t>k</w:t>
            </w:r>
          </w:p>
        </w:tc>
        <w:tc>
          <w:tcPr>
            <w:tcW w:w="78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69,6</w:t>
            </w:r>
          </w:p>
        </w:tc>
        <w:tc>
          <w:tcPr>
            <w:tcW w:w="60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12,2</w:t>
            </w:r>
          </w:p>
        </w:tc>
        <w:tc>
          <w:tcPr>
            <w:tcW w:w="604"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4,9</w:t>
            </w:r>
          </w:p>
        </w:tc>
        <w:tc>
          <w:tcPr>
            <w:tcW w:w="73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18,0</w:t>
            </w:r>
          </w:p>
        </w:tc>
        <w:tc>
          <w:tcPr>
            <w:tcW w:w="60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104,8</w:t>
            </w:r>
          </w:p>
        </w:tc>
      </w:tr>
      <w:tr w:rsidR="00B14859" w:rsidRPr="00B14859" w:rsidTr="004A306C">
        <w:trPr>
          <w:trHeight w:val="599"/>
          <w:jc w:val="center"/>
        </w:trPr>
        <w:tc>
          <w:tcPr>
            <w:tcW w:w="897" w:type="pct"/>
            <w:vMerge w:val="restart"/>
            <w:tcBorders>
              <w:top w:val="nil"/>
              <w:left w:val="single" w:sz="4" w:space="0" w:color="auto"/>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both"/>
              <w:rPr>
                <w:bCs/>
                <w:sz w:val="26"/>
                <w:szCs w:val="26"/>
              </w:rPr>
            </w:pPr>
            <w:r w:rsidRPr="00B14859">
              <w:rPr>
                <w:bCs/>
                <w:sz w:val="26"/>
                <w:szCs w:val="26"/>
              </w:rPr>
              <w:t>Dạng đất 2</w:t>
            </w:r>
          </w:p>
        </w:tc>
        <w:tc>
          <w:tcPr>
            <w:tcW w:w="78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Cs/>
                <w:sz w:val="26"/>
                <w:szCs w:val="26"/>
                <w:vertAlign w:val="subscript"/>
              </w:rPr>
            </w:pPr>
            <w:r w:rsidRPr="00B14859">
              <w:rPr>
                <w:bCs/>
                <w:sz w:val="26"/>
                <w:szCs w:val="26"/>
              </w:rPr>
              <w:t>P</w:t>
            </w:r>
            <w:r w:rsidRPr="00B14859">
              <w:rPr>
                <w:bCs/>
                <w:sz w:val="26"/>
                <w:szCs w:val="26"/>
                <w:vertAlign w:val="subscript"/>
              </w:rPr>
              <w:t>t</w:t>
            </w:r>
          </w:p>
        </w:tc>
        <w:tc>
          <w:tcPr>
            <w:tcW w:w="78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46,4</w:t>
            </w:r>
          </w:p>
        </w:tc>
        <w:tc>
          <w:tcPr>
            <w:tcW w:w="60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11,7</w:t>
            </w:r>
          </w:p>
        </w:tc>
        <w:tc>
          <w:tcPr>
            <w:tcW w:w="604"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7,6</w:t>
            </w:r>
          </w:p>
        </w:tc>
        <w:tc>
          <w:tcPr>
            <w:tcW w:w="73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22,6</w:t>
            </w:r>
          </w:p>
        </w:tc>
        <w:tc>
          <w:tcPr>
            <w:tcW w:w="60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88,4</w:t>
            </w:r>
          </w:p>
        </w:tc>
      </w:tr>
      <w:tr w:rsidR="00B14859" w:rsidRPr="00B14859" w:rsidTr="004A306C">
        <w:trPr>
          <w:trHeight w:val="599"/>
          <w:jc w:val="center"/>
        </w:trPr>
        <w:tc>
          <w:tcPr>
            <w:tcW w:w="897" w:type="pct"/>
            <w:vMerge/>
            <w:tcBorders>
              <w:top w:val="nil"/>
              <w:left w:val="single" w:sz="4" w:space="0" w:color="auto"/>
              <w:bottom w:val="single" w:sz="4" w:space="0" w:color="auto"/>
              <w:right w:val="single" w:sz="4" w:space="0" w:color="auto"/>
            </w:tcBorders>
            <w:vAlign w:val="center"/>
          </w:tcPr>
          <w:p w:rsidR="003D228B" w:rsidRPr="00B14859" w:rsidRDefault="003D228B" w:rsidP="0067007D">
            <w:pPr>
              <w:widowControl w:val="0"/>
              <w:spacing w:before="120" w:after="120" w:line="276" w:lineRule="auto"/>
              <w:jc w:val="center"/>
              <w:rPr>
                <w:b/>
                <w:bCs/>
                <w:sz w:val="26"/>
                <w:szCs w:val="26"/>
              </w:rPr>
            </w:pPr>
          </w:p>
        </w:tc>
        <w:tc>
          <w:tcPr>
            <w:tcW w:w="78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bCs/>
                <w:sz w:val="26"/>
                <w:szCs w:val="26"/>
                <w:vertAlign w:val="subscript"/>
              </w:rPr>
            </w:pPr>
            <w:r w:rsidRPr="00B14859">
              <w:rPr>
                <w:bCs/>
                <w:sz w:val="26"/>
                <w:szCs w:val="26"/>
              </w:rPr>
              <w:t>P</w:t>
            </w:r>
            <w:r w:rsidRPr="00B14859">
              <w:rPr>
                <w:bCs/>
                <w:sz w:val="26"/>
                <w:szCs w:val="26"/>
                <w:vertAlign w:val="subscript"/>
              </w:rPr>
              <w:t>k</w:t>
            </w:r>
          </w:p>
        </w:tc>
        <w:tc>
          <w:tcPr>
            <w:tcW w:w="78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25,1</w:t>
            </w:r>
          </w:p>
        </w:tc>
        <w:tc>
          <w:tcPr>
            <w:tcW w:w="602"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6,2</w:t>
            </w:r>
          </w:p>
        </w:tc>
        <w:tc>
          <w:tcPr>
            <w:tcW w:w="604"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2,4</w:t>
            </w:r>
          </w:p>
        </w:tc>
        <w:tc>
          <w:tcPr>
            <w:tcW w:w="731"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9,5</w:t>
            </w:r>
          </w:p>
        </w:tc>
        <w:tc>
          <w:tcPr>
            <w:tcW w:w="603" w:type="pct"/>
            <w:tcBorders>
              <w:top w:val="nil"/>
              <w:left w:val="nil"/>
              <w:bottom w:val="single" w:sz="4" w:space="0" w:color="auto"/>
              <w:right w:val="single" w:sz="4" w:space="0" w:color="auto"/>
            </w:tcBorders>
            <w:noWrap/>
            <w:vAlign w:val="center"/>
          </w:tcPr>
          <w:p w:rsidR="003D228B" w:rsidRPr="00B14859" w:rsidRDefault="003D228B" w:rsidP="0067007D">
            <w:pPr>
              <w:widowControl w:val="0"/>
              <w:spacing w:before="120" w:after="120" w:line="276" w:lineRule="auto"/>
              <w:jc w:val="center"/>
              <w:rPr>
                <w:sz w:val="26"/>
                <w:szCs w:val="26"/>
              </w:rPr>
            </w:pPr>
            <w:r w:rsidRPr="00B14859">
              <w:rPr>
                <w:sz w:val="26"/>
                <w:szCs w:val="26"/>
              </w:rPr>
              <w:t>43,2</w:t>
            </w:r>
          </w:p>
        </w:tc>
      </w:tr>
    </w:tbl>
    <w:p w:rsidR="003D228B" w:rsidRPr="00B14859" w:rsidRDefault="003D228B" w:rsidP="009933DF">
      <w:pPr>
        <w:pStyle w:val="BodyText"/>
        <w:widowControl w:val="0"/>
        <w:spacing w:before="120" w:after="120" w:line="288" w:lineRule="auto"/>
        <w:jc w:val="right"/>
        <w:rPr>
          <w:i/>
        </w:rPr>
      </w:pPr>
      <w:r w:rsidRPr="00B14859">
        <w:rPr>
          <w:i/>
        </w:rPr>
        <w:t xml:space="preserve"> (Ghi chú: P</w:t>
      </w:r>
      <w:r w:rsidRPr="00B14859">
        <w:rPr>
          <w:i/>
          <w:vertAlign w:val="subscript"/>
        </w:rPr>
        <w:t>t</w:t>
      </w:r>
      <w:r w:rsidRPr="00B14859">
        <w:rPr>
          <w:i/>
        </w:rPr>
        <w:t>: Sinh khối tươi, P</w:t>
      </w:r>
      <w:r w:rsidRPr="00B14859">
        <w:rPr>
          <w:i/>
          <w:vertAlign w:val="subscript"/>
        </w:rPr>
        <w:t>k</w:t>
      </w:r>
      <w:r w:rsidRPr="00B14859">
        <w:rPr>
          <w:i/>
        </w:rPr>
        <w:t>: Sinh khối khô)</w:t>
      </w:r>
    </w:p>
    <w:bookmarkEnd w:id="767"/>
    <w:p w:rsidR="003D228B" w:rsidRPr="00B14859" w:rsidRDefault="00170579" w:rsidP="009933DF">
      <w:pPr>
        <w:widowControl w:val="0"/>
        <w:spacing w:before="120" w:after="120" w:line="288" w:lineRule="auto"/>
        <w:ind w:firstLine="567"/>
        <w:jc w:val="both"/>
        <w:rPr>
          <w:sz w:val="26"/>
          <w:szCs w:val="26"/>
        </w:rPr>
      </w:pPr>
      <w:r w:rsidRPr="00B14859">
        <w:rPr>
          <w:sz w:val="26"/>
          <w:szCs w:val="26"/>
        </w:rPr>
        <w:t>Qua bảng 3.3</w:t>
      </w:r>
      <w:r w:rsidR="00E25E3E">
        <w:rPr>
          <w:sz w:val="26"/>
          <w:szCs w:val="26"/>
        </w:rPr>
        <w:t>1</w:t>
      </w:r>
      <w:r w:rsidRPr="00B14859">
        <w:rPr>
          <w:sz w:val="26"/>
          <w:szCs w:val="26"/>
        </w:rPr>
        <w:t xml:space="preserve"> cho thấy: K</w:t>
      </w:r>
      <w:r w:rsidR="003D228B" w:rsidRPr="00B14859">
        <w:rPr>
          <w:sz w:val="26"/>
          <w:szCs w:val="26"/>
        </w:rPr>
        <w:t>eo lai trồng trên dạng đất 1 cho sinh khối lớn hơn rất nhiều so với keo lai trồng trên dạng đất 2. Cụ thể: Keo lai trồng trên dạng đất 1 cho tổng sinh khối tươi đạt 203,3 tấn/ha và sinh khối khô đạt 104,8 tấn/ha. Keo lai trồng trên dạng đất 2 cho tổng sinh khối tươi đạt 84,4 tấn/ha và sinh khối khô đạt 43,2 tấn/ha.</w:t>
      </w:r>
      <w:bookmarkStart w:id="770" w:name="_Toc450719762"/>
    </w:p>
    <w:p w:rsidR="003D228B" w:rsidRPr="00B14859" w:rsidRDefault="003D228B" w:rsidP="009933DF">
      <w:pPr>
        <w:widowControl w:val="0"/>
        <w:spacing w:before="120" w:after="120" w:line="288" w:lineRule="auto"/>
        <w:jc w:val="both"/>
        <w:rPr>
          <w:b/>
          <w:bCs/>
          <w:i/>
          <w:sz w:val="26"/>
          <w:szCs w:val="26"/>
          <w:lang w:eastAsia="vi-VN"/>
        </w:rPr>
      </w:pPr>
      <w:r w:rsidRPr="00B14859">
        <w:rPr>
          <w:b/>
          <w:i/>
          <w:sz w:val="26"/>
          <w:szCs w:val="26"/>
        </w:rPr>
        <w:t>3.</w:t>
      </w:r>
      <w:r w:rsidR="00D47A47" w:rsidRPr="00B14859">
        <w:rPr>
          <w:b/>
          <w:i/>
          <w:sz w:val="26"/>
          <w:szCs w:val="26"/>
        </w:rPr>
        <w:t>3</w:t>
      </w:r>
      <w:r w:rsidRPr="00B14859">
        <w:rPr>
          <w:b/>
          <w:i/>
          <w:sz w:val="26"/>
          <w:szCs w:val="26"/>
        </w:rPr>
        <w:t>.2.2. Khả năng hấp thụ CO</w:t>
      </w:r>
      <w:r w:rsidRPr="00B14859">
        <w:rPr>
          <w:b/>
          <w:i/>
          <w:sz w:val="26"/>
          <w:szCs w:val="26"/>
          <w:vertAlign w:val="subscript"/>
        </w:rPr>
        <w:t>2</w:t>
      </w:r>
      <w:r w:rsidRPr="00B14859">
        <w:rPr>
          <w:b/>
          <w:i/>
          <w:sz w:val="26"/>
          <w:szCs w:val="26"/>
        </w:rPr>
        <w:t xml:space="preserve"> rừng trồng keo lai trên 2 dạng đất</w:t>
      </w:r>
      <w:bookmarkEnd w:id="770"/>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a) Trữ lượng Carbon của keo lai trồng trên 2 dạng đất</w:t>
      </w:r>
    </w:p>
    <w:p w:rsidR="003D228B" w:rsidRPr="00B14859" w:rsidRDefault="003D228B" w:rsidP="009933DF">
      <w:pPr>
        <w:widowControl w:val="0"/>
        <w:spacing w:before="120" w:after="120" w:line="288" w:lineRule="auto"/>
        <w:ind w:firstLine="567"/>
        <w:jc w:val="both"/>
        <w:rPr>
          <w:sz w:val="26"/>
          <w:szCs w:val="26"/>
        </w:rPr>
      </w:pPr>
      <w:r w:rsidRPr="00B14859">
        <w:rPr>
          <w:sz w:val="26"/>
          <w:szCs w:val="26"/>
        </w:rPr>
        <w:t>Trữ lượng Carbon được tính dựa trên sinh khối khô của cây keo nhân với hệ số mặc định 0,5 thừa nhận bởi Ủy ban Quốc tế về biến đổi khí hậu (IPCC, 2003). Kết quả tính toán thể hiện bảng 3.3</w:t>
      </w:r>
      <w:r w:rsidR="00E25E3E">
        <w:rPr>
          <w:sz w:val="26"/>
          <w:szCs w:val="26"/>
        </w:rPr>
        <w:t>2</w:t>
      </w:r>
      <w:r w:rsidRPr="00B14859">
        <w:rPr>
          <w:sz w:val="26"/>
          <w:szCs w:val="26"/>
        </w:rPr>
        <w:t>.</w:t>
      </w:r>
    </w:p>
    <w:p w:rsidR="003D228B" w:rsidRPr="00B14859" w:rsidRDefault="003D228B" w:rsidP="004A306C">
      <w:pPr>
        <w:pStyle w:val="b0"/>
      </w:pPr>
      <w:bookmarkStart w:id="771" w:name="_Toc475211706"/>
      <w:r w:rsidRPr="00B14859">
        <w:t xml:space="preserve">Bảng 3. </w:t>
      </w:r>
      <w:fldSimple w:instr=" SEQ Bảng_3. \* ARABIC ">
        <w:r w:rsidR="00862499" w:rsidRPr="00B14859">
          <w:rPr>
            <w:noProof/>
          </w:rPr>
          <w:t>3</w:t>
        </w:r>
      </w:fldSimple>
      <w:r w:rsidR="00E25E3E">
        <w:rPr>
          <w:noProof/>
        </w:rPr>
        <w:t>2</w:t>
      </w:r>
      <w:r w:rsidRPr="00B14859">
        <w:t xml:space="preserve">: </w:t>
      </w:r>
      <w:r w:rsidRPr="00B14859">
        <w:rPr>
          <w:b w:val="0"/>
        </w:rPr>
        <w:t>Trữ lượng Carbon trong sinh khối của keo lai trồng trên 2 dạng đất</w:t>
      </w:r>
      <w:bookmarkEnd w:id="771"/>
    </w:p>
    <w:tbl>
      <w:tblPr>
        <w:tblW w:w="4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94"/>
        <w:gridCol w:w="1360"/>
        <w:gridCol w:w="1391"/>
        <w:gridCol w:w="1237"/>
        <w:gridCol w:w="1479"/>
        <w:gridCol w:w="1303"/>
      </w:tblGrid>
      <w:tr w:rsidR="00B14859" w:rsidRPr="00B14859" w:rsidTr="00AE6F4B">
        <w:trPr>
          <w:trHeight w:val="387"/>
          <w:jc w:val="center"/>
        </w:trPr>
        <w:tc>
          <w:tcPr>
            <w:tcW w:w="1306" w:type="pct"/>
            <w:vMerge w:val="restar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Dạng đất</w:t>
            </w:r>
          </w:p>
        </w:tc>
        <w:tc>
          <w:tcPr>
            <w:tcW w:w="3694" w:type="pct"/>
            <w:gridSpan w:val="5"/>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Trữ lượng Carbon (tấn/ha)</w:t>
            </w:r>
          </w:p>
        </w:tc>
      </w:tr>
      <w:tr w:rsidR="00B14859" w:rsidRPr="00B14859" w:rsidTr="00AE6F4B">
        <w:trPr>
          <w:trHeight w:val="387"/>
          <w:jc w:val="center"/>
        </w:trPr>
        <w:tc>
          <w:tcPr>
            <w:tcW w:w="1306" w:type="pct"/>
            <w:vMerge/>
            <w:vAlign w:val="center"/>
          </w:tcPr>
          <w:p w:rsidR="003D228B" w:rsidRPr="00B14859" w:rsidRDefault="003D228B" w:rsidP="009933DF">
            <w:pPr>
              <w:widowControl w:val="0"/>
              <w:spacing w:before="120" w:after="120" w:line="288" w:lineRule="auto"/>
              <w:jc w:val="center"/>
              <w:rPr>
                <w:b/>
                <w:bCs/>
                <w:sz w:val="26"/>
                <w:szCs w:val="26"/>
              </w:rPr>
            </w:pPr>
          </w:p>
        </w:tc>
        <w:tc>
          <w:tcPr>
            <w:tcW w:w="742"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759"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675"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807"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711" w:type="pct"/>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AE6F4B">
        <w:trPr>
          <w:trHeight w:val="387"/>
          <w:jc w:val="center"/>
        </w:trPr>
        <w:tc>
          <w:tcPr>
            <w:tcW w:w="1306" w:type="pct"/>
            <w:noWrap/>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1</w:t>
            </w:r>
          </w:p>
        </w:tc>
        <w:tc>
          <w:tcPr>
            <w:tcW w:w="742"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34,8</w:t>
            </w:r>
          </w:p>
        </w:tc>
        <w:tc>
          <w:tcPr>
            <w:tcW w:w="759"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6,1</w:t>
            </w:r>
          </w:p>
        </w:tc>
        <w:tc>
          <w:tcPr>
            <w:tcW w:w="675"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2,5</w:t>
            </w:r>
          </w:p>
        </w:tc>
        <w:tc>
          <w:tcPr>
            <w:tcW w:w="807"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9,0</w:t>
            </w:r>
          </w:p>
        </w:tc>
        <w:tc>
          <w:tcPr>
            <w:tcW w:w="711"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52,4</w:t>
            </w:r>
          </w:p>
        </w:tc>
      </w:tr>
      <w:tr w:rsidR="00B14859" w:rsidRPr="00B14859" w:rsidTr="00AE6F4B">
        <w:trPr>
          <w:trHeight w:val="387"/>
          <w:jc w:val="center"/>
        </w:trPr>
        <w:tc>
          <w:tcPr>
            <w:tcW w:w="1306" w:type="pct"/>
            <w:noWrap/>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2</w:t>
            </w:r>
          </w:p>
        </w:tc>
        <w:tc>
          <w:tcPr>
            <w:tcW w:w="742"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12,6</w:t>
            </w:r>
          </w:p>
        </w:tc>
        <w:tc>
          <w:tcPr>
            <w:tcW w:w="759"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3,1</w:t>
            </w:r>
          </w:p>
        </w:tc>
        <w:tc>
          <w:tcPr>
            <w:tcW w:w="675"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1,2</w:t>
            </w:r>
          </w:p>
        </w:tc>
        <w:tc>
          <w:tcPr>
            <w:tcW w:w="807"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4,7</w:t>
            </w:r>
          </w:p>
        </w:tc>
        <w:tc>
          <w:tcPr>
            <w:tcW w:w="711" w:type="pct"/>
            <w:noWrap/>
            <w:vAlign w:val="bottom"/>
          </w:tcPr>
          <w:p w:rsidR="003D228B" w:rsidRPr="00B14859" w:rsidRDefault="003D228B" w:rsidP="009933DF">
            <w:pPr>
              <w:widowControl w:val="0"/>
              <w:spacing w:before="120" w:after="120" w:line="288" w:lineRule="auto"/>
              <w:jc w:val="center"/>
              <w:rPr>
                <w:sz w:val="26"/>
                <w:szCs w:val="26"/>
              </w:rPr>
            </w:pPr>
            <w:r w:rsidRPr="00B14859">
              <w:rPr>
                <w:sz w:val="26"/>
                <w:szCs w:val="26"/>
              </w:rPr>
              <w:t>21,6</w:t>
            </w:r>
          </w:p>
        </w:tc>
      </w:tr>
    </w:tbl>
    <w:p w:rsidR="003D228B" w:rsidRPr="00B14859" w:rsidRDefault="003D228B" w:rsidP="009933DF">
      <w:pPr>
        <w:pStyle w:val="BodyText"/>
        <w:widowControl w:val="0"/>
        <w:spacing w:before="120" w:after="120" w:line="288" w:lineRule="auto"/>
        <w:ind w:firstLine="567"/>
        <w:jc w:val="center"/>
        <w:rPr>
          <w:noProof/>
        </w:rPr>
      </w:pPr>
    </w:p>
    <w:p w:rsidR="003D228B" w:rsidRPr="00B14859" w:rsidRDefault="003D228B">
      <w:pPr>
        <w:rPr>
          <w:noProof/>
          <w:sz w:val="26"/>
          <w:szCs w:val="26"/>
        </w:rPr>
      </w:pPr>
      <w:r w:rsidRPr="00B14859">
        <w:rPr>
          <w:noProof/>
        </w:rPr>
        <w:br w:type="page"/>
      </w:r>
    </w:p>
    <w:p w:rsidR="003D228B" w:rsidRPr="00B14859" w:rsidRDefault="00FC4A61" w:rsidP="009933DF">
      <w:pPr>
        <w:pStyle w:val="BodyText"/>
        <w:widowControl w:val="0"/>
        <w:spacing w:before="120" w:after="120" w:line="288" w:lineRule="auto"/>
        <w:ind w:firstLine="567"/>
        <w:jc w:val="center"/>
        <w:rPr>
          <w:noProof/>
        </w:rPr>
      </w:pPr>
      <w:r w:rsidRPr="00B14859">
        <w:rPr>
          <w:noProof/>
        </w:rPr>
        <w:lastRenderedPageBreak/>
        <w:drawing>
          <wp:inline distT="0" distB="0" distL="0" distR="0" wp14:anchorId="299664F3" wp14:editId="09AB8264">
            <wp:extent cx="4400550" cy="2647950"/>
            <wp:effectExtent l="0" t="0" r="0" b="0"/>
            <wp:docPr id="6154" name="Picture 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00550" cy="2647950"/>
                    </a:xfrm>
                    <a:prstGeom prst="rect">
                      <a:avLst/>
                    </a:prstGeom>
                    <a:noFill/>
                    <a:ln>
                      <a:noFill/>
                    </a:ln>
                  </pic:spPr>
                </pic:pic>
              </a:graphicData>
            </a:graphic>
          </wp:inline>
        </w:drawing>
      </w:r>
    </w:p>
    <w:p w:rsidR="003D228B" w:rsidRPr="00B14859" w:rsidRDefault="003D228B" w:rsidP="004A306C">
      <w:pPr>
        <w:pStyle w:val="b2"/>
        <w:rPr>
          <w:color w:val="auto"/>
          <w:spacing w:val="-4"/>
        </w:rPr>
      </w:pPr>
      <w:bookmarkStart w:id="772" w:name="_Toc462928882"/>
      <w:r w:rsidRPr="00B14859">
        <w:rPr>
          <w:color w:val="auto"/>
          <w:spacing w:val="-4"/>
        </w:rPr>
        <w:t xml:space="preserve">Biểu đồ 3. </w:t>
      </w:r>
      <w:r w:rsidRPr="00B14859">
        <w:rPr>
          <w:color w:val="auto"/>
          <w:spacing w:val="-4"/>
        </w:rPr>
        <w:fldChar w:fldCharType="begin"/>
      </w:r>
      <w:r w:rsidRPr="00B14859">
        <w:rPr>
          <w:color w:val="auto"/>
          <w:spacing w:val="-4"/>
        </w:rPr>
        <w:instrText xml:space="preserve"> SEQ Biểu_đồ_3. \* ARABIC </w:instrText>
      </w:r>
      <w:r w:rsidRPr="00B14859">
        <w:rPr>
          <w:color w:val="auto"/>
          <w:spacing w:val="-4"/>
        </w:rPr>
        <w:fldChar w:fldCharType="separate"/>
      </w:r>
      <w:r w:rsidR="00862499" w:rsidRPr="00B14859">
        <w:rPr>
          <w:noProof/>
          <w:color w:val="auto"/>
          <w:spacing w:val="-4"/>
        </w:rPr>
        <w:t>11</w:t>
      </w:r>
      <w:r w:rsidRPr="00B14859">
        <w:rPr>
          <w:color w:val="auto"/>
          <w:spacing w:val="-4"/>
        </w:rPr>
        <w:fldChar w:fldCharType="end"/>
      </w:r>
      <w:r w:rsidRPr="00B14859">
        <w:rPr>
          <w:color w:val="auto"/>
          <w:spacing w:val="-4"/>
        </w:rPr>
        <w:t xml:space="preserve">: </w:t>
      </w:r>
      <w:r w:rsidRPr="00B14859">
        <w:rPr>
          <w:b w:val="0"/>
          <w:color w:val="auto"/>
          <w:spacing w:val="-4"/>
        </w:rPr>
        <w:t>Trữ lượng Carbon trong sinh khối của keo lai trồng trên 2 dạng đất</w:t>
      </w:r>
      <w:bookmarkEnd w:id="772"/>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Qua bảng 3.3</w:t>
      </w:r>
      <w:r w:rsidR="00E25E3E">
        <w:rPr>
          <w:lang w:val="es-ES_tradnl"/>
        </w:rPr>
        <w:t>2</w:t>
      </w:r>
      <w:r w:rsidRPr="00B14859">
        <w:rPr>
          <w:lang w:val="es-ES_tradnl"/>
        </w:rPr>
        <w:t xml:space="preserve"> và biểu đồ 3.11 cho thấy: Trữ lượng Carbon chứa trong sinh khối các keo lai trồng trên 2 dạng đất là khác nhau. Keo lai trồng trên dạng đất 1 có trữ lượng Carbon đạt 52,4 tấn/ha và keo lai trồng trên dạng đất 2 có trữ lượng Carbon đạt 21,6 tấn/ha.</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b) Hàm lượng CO</w:t>
      </w:r>
      <w:r w:rsidRPr="00B14859">
        <w:rPr>
          <w:vertAlign w:val="subscript"/>
          <w:lang w:val="es-ES_tradnl"/>
        </w:rPr>
        <w:t>2</w:t>
      </w:r>
      <w:r w:rsidRPr="00B14859">
        <w:rPr>
          <w:lang w:val="es-ES_tradnl"/>
        </w:rPr>
        <w:t xml:space="preserve"> của keo lai trồng trên 2 dạng đất</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Hàm lượng CO</w:t>
      </w:r>
      <w:r w:rsidRPr="00B14859">
        <w:rPr>
          <w:sz w:val="26"/>
          <w:szCs w:val="26"/>
          <w:vertAlign w:val="subscript"/>
          <w:lang w:val="es-ES_tradnl"/>
        </w:rPr>
        <w:t>2</w:t>
      </w:r>
      <w:r w:rsidRPr="00B14859">
        <w:rPr>
          <w:sz w:val="26"/>
          <w:szCs w:val="26"/>
          <w:lang w:val="es-ES_tradnl"/>
        </w:rPr>
        <w:t xml:space="preserve"> được tính theo công thức Mco</w:t>
      </w:r>
      <w:r w:rsidRPr="00B14859">
        <w:rPr>
          <w:sz w:val="26"/>
          <w:szCs w:val="26"/>
          <w:vertAlign w:val="subscript"/>
          <w:lang w:val="es-ES_tradnl"/>
        </w:rPr>
        <w:t>2</w:t>
      </w:r>
      <w:r w:rsidRPr="00B14859">
        <w:rPr>
          <w:sz w:val="26"/>
          <w:szCs w:val="26"/>
          <w:lang w:val="es-ES_tradnl"/>
        </w:rPr>
        <w:t xml:space="preserve"> = Mc x 3,67. Kết quả được thể hiện qua bảng 3.3</w:t>
      </w:r>
      <w:r w:rsidR="00E25E3E">
        <w:rPr>
          <w:sz w:val="26"/>
          <w:szCs w:val="26"/>
          <w:lang w:val="es-ES_tradnl"/>
        </w:rPr>
        <w:t>3</w:t>
      </w:r>
      <w:r w:rsidRPr="00B14859">
        <w:rPr>
          <w:sz w:val="26"/>
          <w:szCs w:val="26"/>
          <w:lang w:val="es-ES_tradnl"/>
        </w:rPr>
        <w:t>.</w:t>
      </w:r>
    </w:p>
    <w:p w:rsidR="003D228B" w:rsidRPr="00B14859" w:rsidRDefault="003D228B" w:rsidP="004A306C">
      <w:pPr>
        <w:pStyle w:val="b0"/>
        <w:rPr>
          <w:lang w:val="es-ES_tradnl"/>
        </w:rPr>
      </w:pPr>
      <w:bookmarkStart w:id="773" w:name="_Toc475211707"/>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3</w:t>
      </w:r>
      <w:r w:rsidRPr="00B14859">
        <w:rPr>
          <w:lang w:val="es-ES_tradnl"/>
        </w:rPr>
        <w:fldChar w:fldCharType="end"/>
      </w:r>
      <w:r w:rsidR="00E25E3E">
        <w:rPr>
          <w:lang w:val="es-ES_tradnl"/>
        </w:rPr>
        <w:t>3</w:t>
      </w:r>
      <w:r w:rsidRPr="00B14859">
        <w:rPr>
          <w:lang w:val="es-ES_tradnl"/>
        </w:rPr>
        <w:t xml:space="preserve">: </w:t>
      </w:r>
      <w:r w:rsidRPr="00B14859">
        <w:rPr>
          <w:b w:val="0"/>
          <w:lang w:val="es-ES_tradnl"/>
        </w:rPr>
        <w:t>Hàm lượng CO</w:t>
      </w:r>
      <w:r w:rsidRPr="00B14859">
        <w:rPr>
          <w:b w:val="0"/>
          <w:vertAlign w:val="subscript"/>
          <w:lang w:val="es-ES_tradnl"/>
        </w:rPr>
        <w:t>2</w:t>
      </w:r>
      <w:r w:rsidRPr="00B14859">
        <w:rPr>
          <w:b w:val="0"/>
          <w:lang w:val="es-ES_tradnl"/>
        </w:rPr>
        <w:t xml:space="preserve"> của  keo lai trồng trên 2 dạng đất</w:t>
      </w:r>
      <w:bookmarkEnd w:id="773"/>
    </w:p>
    <w:tbl>
      <w:tblPr>
        <w:tblW w:w="49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3"/>
        <w:gridCol w:w="1322"/>
        <w:gridCol w:w="1350"/>
        <w:gridCol w:w="1026"/>
        <w:gridCol w:w="1646"/>
        <w:gridCol w:w="1335"/>
      </w:tblGrid>
      <w:tr w:rsidR="00B14859" w:rsidRPr="00B14859" w:rsidTr="00AE6F4B">
        <w:trPr>
          <w:trHeight w:val="348"/>
          <w:jc w:val="center"/>
        </w:trPr>
        <w:tc>
          <w:tcPr>
            <w:tcW w:w="1343" w:type="pct"/>
            <w:vMerge w:val="restart"/>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Dạng đất</w:t>
            </w:r>
          </w:p>
        </w:tc>
        <w:tc>
          <w:tcPr>
            <w:tcW w:w="3657" w:type="pct"/>
            <w:gridSpan w:val="5"/>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Hàm lượng CO</w:t>
            </w:r>
            <w:r w:rsidRPr="00B14859">
              <w:rPr>
                <w:b/>
                <w:bCs/>
                <w:sz w:val="26"/>
                <w:szCs w:val="26"/>
                <w:vertAlign w:val="subscript"/>
              </w:rPr>
              <w:t>2</w:t>
            </w:r>
            <w:r w:rsidRPr="00B14859">
              <w:rPr>
                <w:b/>
                <w:bCs/>
                <w:sz w:val="26"/>
                <w:szCs w:val="26"/>
              </w:rPr>
              <w:t xml:space="preserve"> (tấn/ha)</w:t>
            </w:r>
          </w:p>
        </w:tc>
      </w:tr>
      <w:tr w:rsidR="00B14859" w:rsidRPr="00B14859" w:rsidTr="00AE6F4B">
        <w:trPr>
          <w:trHeight w:val="348"/>
          <w:jc w:val="center"/>
        </w:trPr>
        <w:tc>
          <w:tcPr>
            <w:tcW w:w="1343" w:type="pct"/>
            <w:vMerge/>
            <w:vAlign w:val="center"/>
          </w:tcPr>
          <w:p w:rsidR="003D228B" w:rsidRPr="00B14859" w:rsidRDefault="003D228B" w:rsidP="009933DF">
            <w:pPr>
              <w:widowControl w:val="0"/>
              <w:spacing w:before="120" w:after="120" w:line="288" w:lineRule="auto"/>
              <w:jc w:val="center"/>
              <w:rPr>
                <w:b/>
                <w:bCs/>
                <w:sz w:val="26"/>
                <w:szCs w:val="26"/>
              </w:rPr>
            </w:pPr>
          </w:p>
        </w:tc>
        <w:tc>
          <w:tcPr>
            <w:tcW w:w="724"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739"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562"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901"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731" w:type="pct"/>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AE6F4B">
        <w:trPr>
          <w:trHeight w:val="348"/>
          <w:jc w:val="center"/>
        </w:trPr>
        <w:tc>
          <w:tcPr>
            <w:tcW w:w="1343" w:type="pct"/>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1</w:t>
            </w:r>
          </w:p>
        </w:tc>
        <w:tc>
          <w:tcPr>
            <w:tcW w:w="724"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127,7</w:t>
            </w:r>
          </w:p>
        </w:tc>
        <w:tc>
          <w:tcPr>
            <w:tcW w:w="739"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22,5</w:t>
            </w:r>
          </w:p>
        </w:tc>
        <w:tc>
          <w:tcPr>
            <w:tcW w:w="562"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9,0</w:t>
            </w:r>
          </w:p>
        </w:tc>
        <w:tc>
          <w:tcPr>
            <w:tcW w:w="90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33,1</w:t>
            </w:r>
          </w:p>
        </w:tc>
        <w:tc>
          <w:tcPr>
            <w:tcW w:w="73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192,2</w:t>
            </w:r>
          </w:p>
        </w:tc>
      </w:tr>
      <w:tr w:rsidR="00B14859" w:rsidRPr="00B14859" w:rsidTr="00AE6F4B">
        <w:trPr>
          <w:trHeight w:val="348"/>
          <w:jc w:val="center"/>
        </w:trPr>
        <w:tc>
          <w:tcPr>
            <w:tcW w:w="1343" w:type="pct"/>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2</w:t>
            </w:r>
          </w:p>
        </w:tc>
        <w:tc>
          <w:tcPr>
            <w:tcW w:w="724"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46,1</w:t>
            </w:r>
          </w:p>
        </w:tc>
        <w:tc>
          <w:tcPr>
            <w:tcW w:w="739"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11,4</w:t>
            </w:r>
          </w:p>
        </w:tc>
        <w:tc>
          <w:tcPr>
            <w:tcW w:w="562"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4,4</w:t>
            </w:r>
          </w:p>
        </w:tc>
        <w:tc>
          <w:tcPr>
            <w:tcW w:w="90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17,3</w:t>
            </w:r>
          </w:p>
        </w:tc>
        <w:tc>
          <w:tcPr>
            <w:tcW w:w="731"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79,3</w:t>
            </w:r>
          </w:p>
        </w:tc>
      </w:tr>
    </w:tbl>
    <w:p w:rsidR="003D228B" w:rsidRPr="00B14859" w:rsidRDefault="003D228B" w:rsidP="009933DF">
      <w:pPr>
        <w:pStyle w:val="BodyText"/>
        <w:widowControl w:val="0"/>
        <w:spacing w:before="120" w:after="120" w:line="288" w:lineRule="auto"/>
        <w:ind w:firstLine="567"/>
      </w:pPr>
    </w:p>
    <w:p w:rsidR="003D228B" w:rsidRPr="00B14859" w:rsidRDefault="003D228B">
      <w:pPr>
        <w:rPr>
          <w:sz w:val="26"/>
          <w:szCs w:val="26"/>
        </w:rPr>
      </w:pPr>
      <w:r w:rsidRPr="00B14859">
        <w:br w:type="page"/>
      </w:r>
    </w:p>
    <w:p w:rsidR="003D228B" w:rsidRPr="00B14859" w:rsidRDefault="00FC4A61" w:rsidP="009933DF">
      <w:pPr>
        <w:pStyle w:val="Caption"/>
        <w:widowControl w:val="0"/>
        <w:spacing w:before="120" w:after="120" w:line="288" w:lineRule="auto"/>
        <w:jc w:val="center"/>
        <w:rPr>
          <w:sz w:val="26"/>
          <w:szCs w:val="26"/>
        </w:rPr>
      </w:pPr>
      <w:r w:rsidRPr="00B14859">
        <w:rPr>
          <w:noProof/>
        </w:rPr>
        <w:lastRenderedPageBreak/>
        <w:drawing>
          <wp:inline distT="0" distB="0" distL="0" distR="0" wp14:anchorId="13B5EE14" wp14:editId="457B2E23">
            <wp:extent cx="4914900" cy="2933700"/>
            <wp:effectExtent l="0" t="0" r="0" b="0"/>
            <wp:docPr id="6155" name="Picture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14900" cy="2933700"/>
                    </a:xfrm>
                    <a:prstGeom prst="rect">
                      <a:avLst/>
                    </a:prstGeom>
                    <a:noFill/>
                    <a:ln>
                      <a:noFill/>
                    </a:ln>
                  </pic:spPr>
                </pic:pic>
              </a:graphicData>
            </a:graphic>
          </wp:inline>
        </w:drawing>
      </w:r>
    </w:p>
    <w:p w:rsidR="003D228B" w:rsidRPr="00B14859" w:rsidRDefault="003D228B" w:rsidP="004A306C">
      <w:pPr>
        <w:pStyle w:val="b2"/>
        <w:rPr>
          <w:b w:val="0"/>
          <w:color w:val="auto"/>
        </w:rPr>
      </w:pPr>
      <w:bookmarkStart w:id="774" w:name="_Toc462928883"/>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12</w:t>
      </w:r>
      <w:r w:rsidR="003B33C7" w:rsidRPr="00B14859">
        <w:rPr>
          <w:noProof/>
          <w:color w:val="auto"/>
        </w:rPr>
        <w:fldChar w:fldCharType="end"/>
      </w:r>
      <w:r w:rsidRPr="00B14859">
        <w:rPr>
          <w:color w:val="auto"/>
        </w:rPr>
        <w:t xml:space="preserve">: </w:t>
      </w:r>
      <w:r w:rsidRPr="00B14859">
        <w:rPr>
          <w:b w:val="0"/>
          <w:color w:val="auto"/>
        </w:rPr>
        <w:t>Hàm lượng CO</w:t>
      </w:r>
      <w:r w:rsidRPr="00B14859">
        <w:rPr>
          <w:b w:val="0"/>
          <w:color w:val="auto"/>
          <w:vertAlign w:val="subscript"/>
        </w:rPr>
        <w:t>2</w:t>
      </w:r>
      <w:r w:rsidRPr="00B14859">
        <w:rPr>
          <w:b w:val="0"/>
          <w:color w:val="auto"/>
        </w:rPr>
        <w:t xml:space="preserve"> của keo lai trồng trên 2 dạng đất</w:t>
      </w:r>
      <w:bookmarkEnd w:id="774"/>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Qua bảng 3.3</w:t>
      </w:r>
      <w:r w:rsidR="00E25E3E">
        <w:rPr>
          <w:lang w:val="es-ES_tradnl"/>
        </w:rPr>
        <w:t>3</w:t>
      </w:r>
      <w:r w:rsidRPr="00B14859">
        <w:rPr>
          <w:lang w:val="es-ES_tradnl"/>
        </w:rPr>
        <w:t xml:space="preserve"> và biểu đồ 3.12 cho thấy: Hàm lượng CO</w:t>
      </w:r>
      <w:r w:rsidRPr="00B14859">
        <w:rPr>
          <w:vertAlign w:val="subscript"/>
          <w:lang w:val="es-ES_tradnl"/>
        </w:rPr>
        <w:t>2</w:t>
      </w:r>
      <w:r w:rsidRPr="00B14859">
        <w:rPr>
          <w:lang w:val="es-ES_tradnl"/>
        </w:rPr>
        <w:t xml:space="preserve"> hấp thụ trong các bộ phận của keo lai trồng trên 2 dạng đất có sự khác nhau. Keo lai ở dạng đất 1 có hàm lượng CO</w:t>
      </w:r>
      <w:r w:rsidRPr="00B14859">
        <w:rPr>
          <w:vertAlign w:val="subscript"/>
          <w:lang w:val="es-ES_tradnl"/>
        </w:rPr>
        <w:t>2</w:t>
      </w:r>
      <w:r w:rsidRPr="00B14859">
        <w:rPr>
          <w:lang w:val="es-ES_tradnl"/>
        </w:rPr>
        <w:t xml:space="preserve"> thân cây hấp thụ được là 127,7 tấn, cành là 22,5 tấn, lá là 9,0 tấn và gốc rễ là 33,1 tấn. Keo lai dạng đất 2 có hàm lượng CO</w:t>
      </w:r>
      <w:r w:rsidRPr="00B14859">
        <w:rPr>
          <w:vertAlign w:val="subscript"/>
          <w:lang w:val="es-ES_tradnl"/>
        </w:rPr>
        <w:t>2</w:t>
      </w:r>
      <w:r w:rsidRPr="00B14859">
        <w:rPr>
          <w:lang w:val="es-ES_tradnl"/>
        </w:rPr>
        <w:t xml:space="preserve"> thân cây hấp thụ được là 46,1 tấn, cành là 11,4 tấn, lá là 4,4 tấn và gốc rễ là 17,7 tấn.</w:t>
      </w:r>
    </w:p>
    <w:p w:rsidR="003D228B" w:rsidRPr="00B14859" w:rsidRDefault="003D228B" w:rsidP="00167D80">
      <w:pPr>
        <w:pStyle w:val="Heading3"/>
        <w:rPr>
          <w:lang w:val="es-ES_tradnl"/>
        </w:rPr>
      </w:pPr>
      <w:bookmarkStart w:id="775" w:name="_Toc450719763"/>
      <w:bookmarkStart w:id="776" w:name="_Toc462201728"/>
      <w:bookmarkStart w:id="777" w:name="_Toc462201809"/>
      <w:bookmarkStart w:id="778" w:name="_Toc462201885"/>
      <w:bookmarkStart w:id="779" w:name="_Toc462300715"/>
      <w:bookmarkStart w:id="780" w:name="_Toc475205439"/>
      <w:r w:rsidRPr="00B14859">
        <w:rPr>
          <w:lang w:val="es-ES_tradnl"/>
        </w:rPr>
        <w:t>3.</w:t>
      </w:r>
      <w:r w:rsidR="00D47A47" w:rsidRPr="00B14859">
        <w:rPr>
          <w:lang w:val="es-ES_tradnl"/>
        </w:rPr>
        <w:t>3</w:t>
      </w:r>
      <w:r w:rsidRPr="00B14859">
        <w:rPr>
          <w:lang w:val="es-ES_tradnl"/>
        </w:rPr>
        <w:t>.3. Hiệu quả kinh tế từ hấp thụ CO</w:t>
      </w:r>
      <w:r w:rsidRPr="00B14859">
        <w:rPr>
          <w:vertAlign w:val="subscript"/>
          <w:lang w:val="es-ES_tradnl"/>
        </w:rPr>
        <w:t>2</w:t>
      </w:r>
      <w:r w:rsidRPr="00B14859">
        <w:rPr>
          <w:lang w:val="es-ES_tradnl"/>
        </w:rPr>
        <w:t xml:space="preserve"> của keo lai trồng trên 2 dạng đất</w:t>
      </w:r>
      <w:bookmarkEnd w:id="775"/>
      <w:bookmarkEnd w:id="776"/>
      <w:bookmarkEnd w:id="777"/>
      <w:bookmarkEnd w:id="778"/>
      <w:bookmarkEnd w:id="779"/>
      <w:bookmarkEnd w:id="780"/>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Dự đoán lượng giá hấp thụ CO</w:t>
      </w:r>
      <w:r w:rsidRPr="00B14859">
        <w:rPr>
          <w:sz w:val="26"/>
          <w:szCs w:val="26"/>
          <w:vertAlign w:val="subscript"/>
          <w:lang w:val="es-ES_tradnl"/>
        </w:rPr>
        <w:t>2</w:t>
      </w:r>
      <w:r w:rsidRPr="00B14859">
        <w:rPr>
          <w:sz w:val="26"/>
          <w:szCs w:val="26"/>
          <w:lang w:val="es-ES_tradnl"/>
        </w:rPr>
        <w:t xml:space="preserve"> theo mức giá do Viện chiến lược, chính sách tài nguyên và môi trường (Bộ KH và CN) cung cấp để quy đổi giá trị CO</w:t>
      </w:r>
      <w:r w:rsidRPr="00B14859">
        <w:rPr>
          <w:sz w:val="26"/>
          <w:szCs w:val="26"/>
          <w:vertAlign w:val="subscript"/>
          <w:lang w:val="es-ES_tradnl"/>
        </w:rPr>
        <w:t xml:space="preserve">2 </w:t>
      </w:r>
      <w:r w:rsidRPr="00B14859">
        <w:rPr>
          <w:sz w:val="26"/>
          <w:szCs w:val="26"/>
          <w:lang w:val="es-ES_tradnl"/>
        </w:rPr>
        <w:t>thành tiền cho 1 ha rừng là 10 USD/tấn CO</w:t>
      </w:r>
      <w:r w:rsidRPr="00B14859">
        <w:rPr>
          <w:sz w:val="26"/>
          <w:szCs w:val="26"/>
          <w:vertAlign w:val="subscript"/>
          <w:lang w:val="es-ES_tradnl"/>
        </w:rPr>
        <w:t>2</w:t>
      </w:r>
      <w:r w:rsidRPr="00B14859">
        <w:rPr>
          <w:sz w:val="26"/>
          <w:szCs w:val="26"/>
          <w:lang w:val="es-ES_tradnl"/>
        </w:rPr>
        <w:t>, kết quả tính được thể hiện ở bảng 3.3</w:t>
      </w:r>
      <w:r w:rsidR="00FF43A6">
        <w:rPr>
          <w:sz w:val="26"/>
          <w:szCs w:val="26"/>
          <w:lang w:val="es-ES_tradnl"/>
        </w:rPr>
        <w:t>4</w:t>
      </w:r>
      <w:r w:rsidRPr="00B14859">
        <w:rPr>
          <w:sz w:val="26"/>
          <w:szCs w:val="26"/>
          <w:lang w:val="es-ES_tradnl"/>
        </w:rPr>
        <w:t>.</w:t>
      </w:r>
    </w:p>
    <w:p w:rsidR="003D228B" w:rsidRPr="00B14859" w:rsidRDefault="003D228B" w:rsidP="004A306C">
      <w:pPr>
        <w:pStyle w:val="b0"/>
        <w:rPr>
          <w:lang w:val="es-ES_tradnl"/>
        </w:rPr>
      </w:pPr>
      <w:bookmarkStart w:id="781" w:name="_Toc475211708"/>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3</w:t>
      </w:r>
      <w:r w:rsidRPr="00B14859">
        <w:rPr>
          <w:lang w:val="es-ES_tradnl"/>
        </w:rPr>
        <w:fldChar w:fldCharType="end"/>
      </w:r>
      <w:r w:rsidR="00FF43A6">
        <w:rPr>
          <w:lang w:val="es-ES_tradnl"/>
        </w:rPr>
        <w:t>4</w:t>
      </w:r>
      <w:r w:rsidRPr="00B14859">
        <w:rPr>
          <w:lang w:val="es-ES_tradnl"/>
        </w:rPr>
        <w:t xml:space="preserve">: </w:t>
      </w:r>
      <w:r w:rsidRPr="00B14859">
        <w:rPr>
          <w:b w:val="0"/>
          <w:lang w:val="es-ES_tradnl"/>
        </w:rPr>
        <w:t>Giá trị kinh tế từ hàm lượng CO</w:t>
      </w:r>
      <w:r w:rsidRPr="00B14859">
        <w:rPr>
          <w:b w:val="0"/>
          <w:vertAlign w:val="subscript"/>
          <w:lang w:val="es-ES_tradnl"/>
        </w:rPr>
        <w:t>2</w:t>
      </w:r>
      <w:r w:rsidRPr="00B14859">
        <w:rPr>
          <w:b w:val="0"/>
          <w:lang w:val="es-ES_tradnl"/>
        </w:rPr>
        <w:t xml:space="preserve"> hấp thụ trong cây</w:t>
      </w:r>
      <w:bookmarkEnd w:id="781"/>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1748"/>
        <w:gridCol w:w="2158"/>
        <w:gridCol w:w="951"/>
        <w:gridCol w:w="2413"/>
      </w:tblGrid>
      <w:tr w:rsidR="00B14859" w:rsidRPr="00B14859" w:rsidTr="00105689">
        <w:trPr>
          <w:trHeight w:val="375"/>
          <w:jc w:val="center"/>
        </w:trPr>
        <w:tc>
          <w:tcPr>
            <w:tcW w:w="1040"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Dạng đất</w:t>
            </w:r>
          </w:p>
        </w:tc>
        <w:tc>
          <w:tcPr>
            <w:tcW w:w="952"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M</w:t>
            </w:r>
            <w:r w:rsidRPr="00B14859">
              <w:rPr>
                <w:b/>
                <w:bCs/>
                <w:sz w:val="26"/>
                <w:szCs w:val="26"/>
                <w:vertAlign w:val="subscript"/>
              </w:rPr>
              <w:t>CO2</w:t>
            </w:r>
            <w:r w:rsidRPr="00B14859">
              <w:rPr>
                <w:b/>
                <w:bCs/>
                <w:sz w:val="26"/>
                <w:szCs w:val="26"/>
              </w:rPr>
              <w:t xml:space="preserve"> (tấn/ha)</w:t>
            </w:r>
          </w:p>
        </w:tc>
        <w:tc>
          <w:tcPr>
            <w:tcW w:w="1176"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 xml:space="preserve">Đơn giá </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(USD/tấn CO</w:t>
            </w:r>
            <w:r w:rsidRPr="00B14859">
              <w:rPr>
                <w:b/>
                <w:bCs/>
                <w:sz w:val="26"/>
                <w:szCs w:val="26"/>
                <w:vertAlign w:val="subscript"/>
              </w:rPr>
              <w:t>2</w:t>
            </w:r>
            <w:r w:rsidRPr="00B14859">
              <w:rPr>
                <w:b/>
                <w:bCs/>
                <w:sz w:val="26"/>
                <w:szCs w:val="26"/>
              </w:rPr>
              <w:t>)</w:t>
            </w:r>
          </w:p>
        </w:tc>
        <w:tc>
          <w:tcPr>
            <w:tcW w:w="518"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Tỷ giá</w:t>
            </w:r>
          </w:p>
        </w:tc>
        <w:tc>
          <w:tcPr>
            <w:tcW w:w="1315" w:type="pc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Thành tiền VNĐ/ha</w:t>
            </w:r>
          </w:p>
        </w:tc>
      </w:tr>
      <w:tr w:rsidR="00B14859" w:rsidRPr="00B14859" w:rsidTr="00105689">
        <w:trPr>
          <w:trHeight w:val="346"/>
          <w:jc w:val="center"/>
        </w:trPr>
        <w:tc>
          <w:tcPr>
            <w:tcW w:w="1040" w:type="pct"/>
            <w:noWrap/>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1</w:t>
            </w:r>
          </w:p>
        </w:tc>
        <w:tc>
          <w:tcPr>
            <w:tcW w:w="952"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192,2</w:t>
            </w:r>
          </w:p>
        </w:tc>
        <w:tc>
          <w:tcPr>
            <w:tcW w:w="117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518"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315"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41.962.613</w:t>
            </w:r>
          </w:p>
        </w:tc>
      </w:tr>
      <w:tr w:rsidR="00B14859" w:rsidRPr="00B14859" w:rsidTr="00105689">
        <w:trPr>
          <w:trHeight w:val="346"/>
          <w:jc w:val="center"/>
        </w:trPr>
        <w:tc>
          <w:tcPr>
            <w:tcW w:w="1040" w:type="pct"/>
            <w:noWrap/>
            <w:vAlign w:val="center"/>
          </w:tcPr>
          <w:p w:rsidR="003D228B" w:rsidRPr="00B14859" w:rsidRDefault="003D228B" w:rsidP="00B26BC6">
            <w:pPr>
              <w:widowControl w:val="0"/>
              <w:spacing w:before="120" w:after="120" w:line="288" w:lineRule="auto"/>
              <w:jc w:val="both"/>
              <w:rPr>
                <w:sz w:val="26"/>
                <w:szCs w:val="26"/>
              </w:rPr>
            </w:pPr>
            <w:r w:rsidRPr="00B14859">
              <w:rPr>
                <w:sz w:val="26"/>
                <w:szCs w:val="26"/>
              </w:rPr>
              <w:t>Dạng đất 2</w:t>
            </w:r>
          </w:p>
        </w:tc>
        <w:tc>
          <w:tcPr>
            <w:tcW w:w="952"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79,3</w:t>
            </w:r>
          </w:p>
        </w:tc>
        <w:tc>
          <w:tcPr>
            <w:tcW w:w="1176"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518"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315" w:type="pct"/>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17.309.017</w:t>
            </w:r>
          </w:p>
        </w:tc>
      </w:tr>
    </w:tbl>
    <w:p w:rsidR="003D228B" w:rsidRPr="00B14859" w:rsidRDefault="003D228B" w:rsidP="009933DF">
      <w:pPr>
        <w:pStyle w:val="BodyText"/>
        <w:widowControl w:val="0"/>
        <w:spacing w:before="120" w:after="120" w:line="288" w:lineRule="auto"/>
        <w:ind w:firstLine="567"/>
        <w:rPr>
          <w:sz w:val="10"/>
        </w:rPr>
      </w:pPr>
    </w:p>
    <w:p w:rsidR="00823052" w:rsidRPr="00B14859" w:rsidRDefault="003D228B" w:rsidP="00823052">
      <w:pPr>
        <w:pStyle w:val="BodyText"/>
        <w:widowControl w:val="0"/>
        <w:spacing w:before="120" w:after="120" w:line="288" w:lineRule="auto"/>
        <w:ind w:firstLine="567"/>
      </w:pPr>
      <w:r w:rsidRPr="00B14859">
        <w:t>Kết quả bảng 3.3</w:t>
      </w:r>
      <w:r w:rsidR="00FF43A6">
        <w:t>4</w:t>
      </w:r>
      <w:r w:rsidRPr="00B14859">
        <w:t xml:space="preserve"> cho thấy: Giá trị kinh tế từ CO</w:t>
      </w:r>
      <w:r w:rsidRPr="00B14859">
        <w:rPr>
          <w:vertAlign w:val="subscript"/>
        </w:rPr>
        <w:t>2</w:t>
      </w:r>
      <w:r w:rsidRPr="00B14859">
        <w:t xml:space="preserve"> loài keo lai trồng trên dạng đất 1 thu được là 41.962.613 đồng/ha/5 năm và keo lai trên dạng đất 2 thu được là 17.309.017 đồng/ha/5 năm.</w:t>
      </w:r>
      <w:bookmarkStart w:id="782" w:name="_Toc450719767"/>
      <w:bookmarkStart w:id="783" w:name="_Toc462201729"/>
      <w:bookmarkStart w:id="784" w:name="_Toc462201810"/>
      <w:bookmarkStart w:id="785" w:name="_Toc462201886"/>
    </w:p>
    <w:p w:rsidR="003D228B" w:rsidRPr="00B14859" w:rsidRDefault="00823052" w:rsidP="00823052">
      <w:pPr>
        <w:rPr>
          <w:sz w:val="2"/>
          <w:szCs w:val="26"/>
          <w:lang w:val="nl-NL"/>
        </w:rPr>
      </w:pPr>
      <w:r w:rsidRPr="00B14859">
        <w:br w:type="page"/>
      </w:r>
    </w:p>
    <w:p w:rsidR="003D228B" w:rsidRPr="00E42E6D" w:rsidRDefault="003D228B" w:rsidP="00167D80">
      <w:pPr>
        <w:pStyle w:val="Heading3"/>
        <w:rPr>
          <w:lang w:val="nl-NL"/>
        </w:rPr>
      </w:pPr>
      <w:bookmarkStart w:id="786" w:name="_Toc462300716"/>
      <w:bookmarkStart w:id="787" w:name="_Toc475205440"/>
      <w:r w:rsidRPr="00E42E6D">
        <w:rPr>
          <w:lang w:val="nl-NL"/>
        </w:rPr>
        <w:lastRenderedPageBreak/>
        <w:t>3.</w:t>
      </w:r>
      <w:r w:rsidR="00D47A47" w:rsidRPr="00E42E6D">
        <w:rPr>
          <w:lang w:val="nl-NL"/>
        </w:rPr>
        <w:t>3</w:t>
      </w:r>
      <w:r w:rsidRPr="00E42E6D">
        <w:rPr>
          <w:lang w:val="nl-NL"/>
        </w:rPr>
        <w:t>.4. Tuy</w:t>
      </w:r>
      <w:r w:rsidR="003F02A2" w:rsidRPr="00E42E6D">
        <w:rPr>
          <w:lang w:val="nl-NL"/>
        </w:rPr>
        <w:t>ển chọn dạng đất phù hợp trồng k</w:t>
      </w:r>
      <w:r w:rsidRPr="00E42E6D">
        <w:rPr>
          <w:lang w:val="nl-NL"/>
        </w:rPr>
        <w:t>eo lai trên vùng đất rừng khộp tỉnh Đắk Lắk</w:t>
      </w:r>
      <w:bookmarkEnd w:id="782"/>
      <w:bookmarkEnd w:id="783"/>
      <w:bookmarkEnd w:id="784"/>
      <w:bookmarkEnd w:id="785"/>
      <w:bookmarkEnd w:id="786"/>
      <w:bookmarkEnd w:id="787"/>
    </w:p>
    <w:p w:rsidR="003D228B" w:rsidRPr="00B14859" w:rsidRDefault="003D228B" w:rsidP="009933DF">
      <w:pPr>
        <w:pStyle w:val="BodyText"/>
        <w:widowControl w:val="0"/>
        <w:spacing w:before="120" w:after="120" w:line="288" w:lineRule="auto"/>
        <w:ind w:firstLine="567"/>
        <w:rPr>
          <w:lang w:val="vi-VN"/>
        </w:rPr>
      </w:pPr>
      <w:r w:rsidRPr="00B14859">
        <w:rPr>
          <w:lang w:val="vi-VN"/>
        </w:rPr>
        <w:t>Từ những phân tích trên, chúng tôi tiến hành tổng hợp các chỉ tiêu để chọn dạng đất tr</w:t>
      </w:r>
      <w:r w:rsidR="009D6A80" w:rsidRPr="00B14859">
        <w:rPr>
          <w:lang w:val="vi-VN"/>
        </w:rPr>
        <w:t xml:space="preserve">ồng </w:t>
      </w:r>
      <w:r w:rsidR="009D6A80" w:rsidRPr="00B14859">
        <w:rPr>
          <w:lang w:val="nl-NL"/>
        </w:rPr>
        <w:t>k</w:t>
      </w:r>
      <w:r w:rsidRPr="00B14859">
        <w:rPr>
          <w:lang w:val="vi-VN"/>
        </w:rPr>
        <w:t>eo lai phù hợp trên vùng đất rừng khộp. Kết quả thu được ở bảng 3.3</w:t>
      </w:r>
      <w:r w:rsidR="00FF43A6" w:rsidRPr="00E42E6D">
        <w:rPr>
          <w:lang w:val="vi-VN"/>
        </w:rPr>
        <w:t>5</w:t>
      </w:r>
      <w:r w:rsidRPr="00B14859">
        <w:rPr>
          <w:lang w:val="vi-VN"/>
        </w:rPr>
        <w:t>.</w:t>
      </w:r>
    </w:p>
    <w:p w:rsidR="003D228B" w:rsidRPr="00B14859" w:rsidRDefault="003D228B" w:rsidP="004A306C">
      <w:pPr>
        <w:pStyle w:val="b0"/>
        <w:rPr>
          <w:lang w:val="vi-VN"/>
        </w:rPr>
      </w:pPr>
      <w:bookmarkStart w:id="788" w:name="_Toc475211709"/>
      <w:r w:rsidRPr="00B14859">
        <w:rPr>
          <w:lang w:val="vi-VN"/>
        </w:rPr>
        <w:t xml:space="preserve">Bảng 3. </w:t>
      </w:r>
      <w:r w:rsidRPr="00B14859">
        <w:rPr>
          <w:lang w:val="vi-VN"/>
        </w:rPr>
        <w:fldChar w:fldCharType="begin"/>
      </w:r>
      <w:r w:rsidRPr="00B14859">
        <w:rPr>
          <w:lang w:val="vi-VN"/>
        </w:rPr>
        <w:instrText xml:space="preserve"> SEQ Bảng_3. \* ARABIC </w:instrText>
      </w:r>
      <w:r w:rsidRPr="00B14859">
        <w:rPr>
          <w:lang w:val="vi-VN"/>
        </w:rPr>
        <w:fldChar w:fldCharType="separate"/>
      </w:r>
      <w:r w:rsidR="00862499" w:rsidRPr="00B14859">
        <w:rPr>
          <w:noProof/>
          <w:lang w:val="vi-VN"/>
        </w:rPr>
        <w:t>3</w:t>
      </w:r>
      <w:r w:rsidRPr="00B14859">
        <w:rPr>
          <w:lang w:val="vi-VN"/>
        </w:rPr>
        <w:fldChar w:fldCharType="end"/>
      </w:r>
      <w:r w:rsidR="00FF43A6" w:rsidRPr="00E42E6D">
        <w:rPr>
          <w:lang w:val="vi-VN"/>
        </w:rPr>
        <w:t>5</w:t>
      </w:r>
      <w:r w:rsidRPr="00B14859">
        <w:rPr>
          <w:lang w:val="vi-VN"/>
        </w:rPr>
        <w:t xml:space="preserve">: </w:t>
      </w:r>
      <w:r w:rsidRPr="00B14859">
        <w:rPr>
          <w:b w:val="0"/>
          <w:lang w:val="vi-VN"/>
        </w:rPr>
        <w:t>Tổng hợp các chỉ tiêu lựa chọn dạng đất trồng keo lai</w:t>
      </w:r>
      <w:bookmarkEnd w:id="788"/>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61"/>
        <w:gridCol w:w="1186"/>
        <w:gridCol w:w="1173"/>
        <w:gridCol w:w="1278"/>
        <w:gridCol w:w="1355"/>
        <w:gridCol w:w="1471"/>
      </w:tblGrid>
      <w:tr w:rsidR="00B14859" w:rsidRPr="00B14859" w:rsidTr="00705AE2">
        <w:trPr>
          <w:trHeight w:val="510"/>
          <w:jc w:val="center"/>
        </w:trPr>
        <w:tc>
          <w:tcPr>
            <w:tcW w:w="2461" w:type="dxa"/>
            <w:vMerge w:val="restart"/>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Chỉ tiêu</w:t>
            </w:r>
          </w:p>
        </w:tc>
        <w:tc>
          <w:tcPr>
            <w:tcW w:w="2359" w:type="dxa"/>
            <w:gridSpan w:val="2"/>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Dạng đất 1</w:t>
            </w:r>
          </w:p>
        </w:tc>
        <w:tc>
          <w:tcPr>
            <w:tcW w:w="2633" w:type="dxa"/>
            <w:gridSpan w:val="2"/>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Dạng đất 2</w:t>
            </w:r>
          </w:p>
        </w:tc>
        <w:tc>
          <w:tcPr>
            <w:tcW w:w="1471" w:type="dxa"/>
            <w:vMerge w:val="restart"/>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Hệ số</w:t>
            </w:r>
          </w:p>
        </w:tc>
      </w:tr>
      <w:tr w:rsidR="00B14859" w:rsidRPr="00B14859" w:rsidTr="00705AE2">
        <w:trPr>
          <w:trHeight w:val="788"/>
          <w:jc w:val="center"/>
        </w:trPr>
        <w:tc>
          <w:tcPr>
            <w:tcW w:w="2461" w:type="dxa"/>
            <w:vMerge/>
            <w:vAlign w:val="center"/>
          </w:tcPr>
          <w:p w:rsidR="003D228B" w:rsidRPr="00B14859" w:rsidRDefault="003D228B" w:rsidP="00705AE2">
            <w:pPr>
              <w:widowControl w:val="0"/>
              <w:spacing w:line="269" w:lineRule="auto"/>
              <w:jc w:val="center"/>
              <w:rPr>
                <w:sz w:val="26"/>
                <w:szCs w:val="26"/>
                <w:lang w:val="pt-BR"/>
              </w:rPr>
            </w:pP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Điểm</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Điểm x Hệ số</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Điểm</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Điểm x Hệ số</w:t>
            </w:r>
          </w:p>
        </w:tc>
        <w:tc>
          <w:tcPr>
            <w:tcW w:w="1471" w:type="dxa"/>
            <w:vMerge/>
            <w:vAlign w:val="center"/>
          </w:tcPr>
          <w:p w:rsidR="003D228B" w:rsidRPr="00B14859" w:rsidRDefault="003D228B" w:rsidP="00705AE2">
            <w:pPr>
              <w:widowControl w:val="0"/>
              <w:spacing w:line="269" w:lineRule="auto"/>
              <w:jc w:val="center"/>
              <w:rPr>
                <w:sz w:val="26"/>
                <w:szCs w:val="26"/>
                <w:lang w:val="pt-BR"/>
              </w:rPr>
            </w:pP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lang w:val="pt-BR"/>
              </w:rPr>
            </w:pPr>
            <w:r w:rsidRPr="00B14859">
              <w:rPr>
                <w:sz w:val="26"/>
                <w:szCs w:val="26"/>
                <w:lang w:val="pt-BR"/>
              </w:rPr>
              <w:t>Tỷ lệ sống</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6</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3</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3</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lang w:val="pt-BR"/>
              </w:rPr>
            </w:pPr>
            <w:r w:rsidRPr="00B14859">
              <w:rPr>
                <w:sz w:val="26"/>
                <w:szCs w:val="26"/>
                <w:lang w:val="pt-BR"/>
              </w:rPr>
              <w:t>V</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8</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lang w:val="pt-BR"/>
              </w:rPr>
            </w:pPr>
            <w:r w:rsidRPr="00B14859">
              <w:rPr>
                <w:sz w:val="26"/>
                <w:szCs w:val="26"/>
                <w:lang w:val="pt-BR"/>
              </w:rPr>
              <w:t>Sinh khối</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8</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6</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3</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3</w:t>
            </w:r>
          </w:p>
        </w:tc>
      </w:tr>
      <w:tr w:rsidR="00B14859" w:rsidRPr="00B14859" w:rsidTr="00705AE2">
        <w:trPr>
          <w:trHeight w:val="490"/>
          <w:jc w:val="center"/>
        </w:trPr>
        <w:tc>
          <w:tcPr>
            <w:tcW w:w="2461" w:type="dxa"/>
            <w:vAlign w:val="center"/>
          </w:tcPr>
          <w:p w:rsidR="003D228B" w:rsidRPr="00B14859" w:rsidRDefault="003D228B" w:rsidP="00B26BC6">
            <w:pPr>
              <w:widowControl w:val="0"/>
              <w:spacing w:line="269" w:lineRule="auto"/>
              <w:jc w:val="both"/>
              <w:rPr>
                <w:sz w:val="26"/>
                <w:szCs w:val="26"/>
                <w:lang w:val="pt-BR"/>
              </w:rPr>
            </w:pPr>
            <w:r w:rsidRPr="00B14859">
              <w:rPr>
                <w:sz w:val="26"/>
                <w:szCs w:val="26"/>
                <w:lang w:val="pt-BR"/>
              </w:rPr>
              <w:t>Lượng Carbon</w:t>
            </w:r>
          </w:p>
        </w:tc>
        <w:tc>
          <w:tcPr>
            <w:tcW w:w="1186"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2</w:t>
            </w:r>
          </w:p>
        </w:tc>
        <w:tc>
          <w:tcPr>
            <w:tcW w:w="1173"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8</w:t>
            </w:r>
          </w:p>
        </w:tc>
        <w:tc>
          <w:tcPr>
            <w:tcW w:w="1278"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1</w:t>
            </w:r>
          </w:p>
        </w:tc>
        <w:tc>
          <w:tcPr>
            <w:tcW w:w="1355"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c>
          <w:tcPr>
            <w:tcW w:w="1471" w:type="dxa"/>
            <w:vAlign w:val="center"/>
          </w:tcPr>
          <w:p w:rsidR="003D228B" w:rsidRPr="00B14859" w:rsidRDefault="003D228B" w:rsidP="00705AE2">
            <w:pPr>
              <w:widowControl w:val="0"/>
              <w:spacing w:line="269" w:lineRule="auto"/>
              <w:jc w:val="center"/>
              <w:rPr>
                <w:sz w:val="26"/>
                <w:szCs w:val="26"/>
                <w:lang w:val="pt-BR"/>
              </w:rPr>
            </w:pPr>
            <w:r w:rsidRPr="00B14859">
              <w:rPr>
                <w:sz w:val="26"/>
                <w:szCs w:val="26"/>
                <w:lang w:val="pt-BR"/>
              </w:rPr>
              <w:t>4</w:t>
            </w:r>
          </w:p>
        </w:tc>
      </w:tr>
      <w:tr w:rsidR="00B14859" w:rsidRPr="00B14859" w:rsidTr="00705AE2">
        <w:trPr>
          <w:trHeight w:val="490"/>
          <w:jc w:val="center"/>
        </w:trPr>
        <w:tc>
          <w:tcPr>
            <w:tcW w:w="2461"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Tổng điểm</w:t>
            </w:r>
          </w:p>
        </w:tc>
        <w:tc>
          <w:tcPr>
            <w:tcW w:w="1186"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16</w:t>
            </w:r>
          </w:p>
        </w:tc>
        <w:tc>
          <w:tcPr>
            <w:tcW w:w="1173"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46</w:t>
            </w:r>
          </w:p>
        </w:tc>
        <w:tc>
          <w:tcPr>
            <w:tcW w:w="1278"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8</w:t>
            </w:r>
          </w:p>
        </w:tc>
        <w:tc>
          <w:tcPr>
            <w:tcW w:w="1355"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23</w:t>
            </w:r>
          </w:p>
        </w:tc>
        <w:tc>
          <w:tcPr>
            <w:tcW w:w="1471" w:type="dxa"/>
            <w:vAlign w:val="center"/>
          </w:tcPr>
          <w:p w:rsidR="003D228B" w:rsidRPr="00B14859" w:rsidRDefault="003D228B" w:rsidP="00705AE2">
            <w:pPr>
              <w:widowControl w:val="0"/>
              <w:spacing w:line="269" w:lineRule="auto"/>
              <w:jc w:val="center"/>
              <w:rPr>
                <w:b/>
                <w:sz w:val="26"/>
                <w:szCs w:val="26"/>
                <w:lang w:val="pt-BR"/>
              </w:rPr>
            </w:pPr>
            <w:r w:rsidRPr="00B14859">
              <w:rPr>
                <w:b/>
                <w:sz w:val="26"/>
                <w:szCs w:val="26"/>
                <w:lang w:val="pt-BR"/>
              </w:rPr>
              <w:t>20</w:t>
            </w:r>
          </w:p>
        </w:tc>
      </w:tr>
    </w:tbl>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Từ kết quả bảng 3.3</w:t>
      </w:r>
      <w:r w:rsidR="00FF43A6">
        <w:rPr>
          <w:sz w:val="26"/>
          <w:szCs w:val="26"/>
          <w:lang w:val="pt-BR"/>
        </w:rPr>
        <w:t>5</w:t>
      </w:r>
      <w:r w:rsidRPr="00B14859">
        <w:rPr>
          <w:sz w:val="26"/>
          <w:szCs w:val="26"/>
          <w:lang w:val="pt-BR"/>
        </w:rPr>
        <w:t xml:space="preserve"> cho thấy: Keo lai trồng trên dạng đất 1 có tổng điểm (46 điểm) cao hơn trồng trên dạng đất 2 (23 điểm). Vì vậy, trên vùng đất rừng khộp ta chọn dạng đất 1 (có </w:t>
      </w:r>
      <w:r w:rsidR="009D6A80" w:rsidRPr="00B14859">
        <w:rPr>
          <w:sz w:val="26"/>
          <w:szCs w:val="26"/>
          <w:lang w:val="pt-BR"/>
        </w:rPr>
        <w:t>tầng đất dày &gt;100 cm) để trồng k</w:t>
      </w:r>
      <w:r w:rsidRPr="00B14859">
        <w:rPr>
          <w:sz w:val="26"/>
          <w:szCs w:val="26"/>
          <w:lang w:val="pt-BR"/>
        </w:rPr>
        <w:t>eo lai cho kết quả tốt nhất về tất cả các chỉ tiêu.</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xml:space="preserve"> Như vậy, trên dạng đất 1 (có tầ</w:t>
      </w:r>
      <w:r w:rsidR="009D6A80" w:rsidRPr="00B14859">
        <w:rPr>
          <w:sz w:val="26"/>
          <w:szCs w:val="26"/>
          <w:lang w:val="pt-BR"/>
        </w:rPr>
        <w:t>ng đất dày &gt;</w:t>
      </w:r>
      <w:r w:rsidR="00170579" w:rsidRPr="00B14859">
        <w:rPr>
          <w:sz w:val="26"/>
          <w:szCs w:val="26"/>
          <w:lang w:val="pt-BR"/>
        </w:rPr>
        <w:t>75</w:t>
      </w:r>
      <w:r w:rsidR="009D6A80" w:rsidRPr="00B14859">
        <w:rPr>
          <w:sz w:val="26"/>
          <w:szCs w:val="26"/>
          <w:lang w:val="pt-BR"/>
        </w:rPr>
        <w:t xml:space="preserve"> cm) rừng trồng k</w:t>
      </w:r>
      <w:r w:rsidRPr="00B14859">
        <w:rPr>
          <w:sz w:val="26"/>
          <w:szCs w:val="26"/>
          <w:lang w:val="pt-BR"/>
        </w:rPr>
        <w:t>eo lai thích ứng và cho năng suất tốt hơn trên dạng đất 2 (tầng đất &lt;</w:t>
      </w:r>
      <w:r w:rsidR="00170579" w:rsidRPr="00B14859">
        <w:rPr>
          <w:sz w:val="26"/>
          <w:szCs w:val="26"/>
          <w:lang w:val="pt-BR"/>
        </w:rPr>
        <w:t>75</w:t>
      </w:r>
      <w:r w:rsidRPr="00B14859">
        <w:rPr>
          <w:sz w:val="26"/>
          <w:szCs w:val="26"/>
          <w:lang w:val="pt-BR"/>
        </w:rPr>
        <w:t xml:space="preserve"> cm). Vì vậy, chỉ nên trồng rừng </w:t>
      </w:r>
      <w:r w:rsidR="009D6A80" w:rsidRPr="00B14859">
        <w:rPr>
          <w:sz w:val="26"/>
          <w:szCs w:val="26"/>
          <w:lang w:val="pt-BR"/>
        </w:rPr>
        <w:t>k</w:t>
      </w:r>
      <w:r w:rsidRPr="00B14859">
        <w:rPr>
          <w:sz w:val="26"/>
          <w:szCs w:val="26"/>
          <w:lang w:val="pt-BR"/>
        </w:rPr>
        <w:t>eo lai trên dạng đất 1, trên dạng đất 2 chỉ trồng rừng phục vụ cho mục đích cảnh quan, phòng hộ, quốc phòng và trồng các cây nông nghiệp ngắn ngày.</w:t>
      </w:r>
    </w:p>
    <w:p w:rsidR="003D228B" w:rsidRPr="00B14859" w:rsidRDefault="003D228B" w:rsidP="009933DF">
      <w:pPr>
        <w:pStyle w:val="BodyText"/>
        <w:widowControl w:val="0"/>
        <w:spacing w:before="120" w:after="120" w:line="288" w:lineRule="auto"/>
        <w:ind w:firstLine="567"/>
        <w:rPr>
          <w:b/>
          <w:i/>
          <w:lang w:val="pt-BR"/>
        </w:rPr>
      </w:pPr>
      <w:r w:rsidRPr="00B14859">
        <w:rPr>
          <w:b/>
          <w:i/>
          <w:lang w:val="pt-BR"/>
        </w:rPr>
        <w:t>* Nhận xét chung:</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Trên hai dạng đất 1 và dạng đất 2, đề tài chọn được dạn</w:t>
      </w:r>
      <w:r w:rsidR="009D6A80" w:rsidRPr="00B14859">
        <w:rPr>
          <w:sz w:val="26"/>
          <w:szCs w:val="26"/>
          <w:lang w:val="es-ES_tradnl"/>
        </w:rPr>
        <w:t>g đất 1 phù hợp với rừng trồng k</w:t>
      </w:r>
      <w:r w:rsidRPr="00B14859">
        <w:rPr>
          <w:sz w:val="26"/>
          <w:szCs w:val="26"/>
          <w:lang w:val="es-ES_tradnl"/>
        </w:rPr>
        <w:t>eo lai thông qua các chỉ tiêu:</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 Về tỷ lệ sống: Keo lai trồng trên dạng đất 1 cho tỷ lệ sống (81,1%) cao hơn keo lai trồng trên dạng đất 2 (73,6%). Nên chọn dạng đất 1 để trồng keo lai cho tỷ lệ sống tốt nhất.</w:t>
      </w:r>
    </w:p>
    <w:p w:rsidR="003D228B" w:rsidRPr="00B14859" w:rsidRDefault="003D228B" w:rsidP="00124B3C">
      <w:pPr>
        <w:widowControl w:val="0"/>
        <w:spacing w:before="120" w:after="120" w:line="283" w:lineRule="auto"/>
        <w:ind w:firstLine="567"/>
        <w:jc w:val="both"/>
        <w:rPr>
          <w:spacing w:val="4"/>
          <w:sz w:val="26"/>
          <w:szCs w:val="26"/>
          <w:lang w:val="es-ES_tradnl"/>
        </w:rPr>
      </w:pPr>
      <w:r w:rsidRPr="00B14859">
        <w:rPr>
          <w:spacing w:val="4"/>
          <w:sz w:val="26"/>
          <w:szCs w:val="26"/>
          <w:lang w:val="pt-BR"/>
        </w:rPr>
        <w:lastRenderedPageBreak/>
        <w:t xml:space="preserve">- </w:t>
      </w:r>
      <w:r w:rsidRPr="00B14859">
        <w:rPr>
          <w:spacing w:val="4"/>
          <w:sz w:val="26"/>
          <w:szCs w:val="26"/>
          <w:lang w:val="es-ES_tradnl"/>
        </w:rPr>
        <w:t>Về đường kính (D</w:t>
      </w:r>
      <w:r w:rsidRPr="00B14859">
        <w:rPr>
          <w:spacing w:val="4"/>
          <w:sz w:val="26"/>
          <w:szCs w:val="26"/>
          <w:vertAlign w:val="subscript"/>
          <w:lang w:val="es-ES_tradnl"/>
        </w:rPr>
        <w:t>1.3</w:t>
      </w:r>
      <w:r w:rsidRPr="00B14859">
        <w:rPr>
          <w:spacing w:val="4"/>
          <w:sz w:val="26"/>
          <w:szCs w:val="26"/>
          <w:lang w:val="es-ES_tradnl"/>
        </w:rPr>
        <w:t xml:space="preserve">): Keo lai trồng trên dạng đất 1 cho kết quả (10,2 cm) tốt hơn keo lai trồng dạng đất 2 (6,8 cm). Qua kết quả kiểm tra thì chỉ nên </w:t>
      </w:r>
      <w:r w:rsidRPr="00B14859">
        <w:rPr>
          <w:spacing w:val="4"/>
          <w:sz w:val="26"/>
          <w:szCs w:val="26"/>
          <w:lang w:val="es-ES_tradnl" w:eastAsia="vi-VN"/>
        </w:rPr>
        <w:t xml:space="preserve">chọn dạng </w:t>
      </w:r>
      <w:r w:rsidRPr="00B14859">
        <w:rPr>
          <w:spacing w:val="4"/>
          <w:sz w:val="26"/>
          <w:szCs w:val="26"/>
          <w:lang w:val="es-ES_tradnl"/>
        </w:rPr>
        <w:t xml:space="preserve">đất 1 </w:t>
      </w:r>
      <w:r w:rsidRPr="00B14859">
        <w:rPr>
          <w:spacing w:val="4"/>
          <w:sz w:val="26"/>
          <w:szCs w:val="26"/>
          <w:lang w:val="es-ES_tradnl" w:eastAsia="vi-VN"/>
        </w:rPr>
        <w:t>để trồng keo lai cho sinh trưởng về đường kính (D</w:t>
      </w:r>
      <w:r w:rsidRPr="00B14859">
        <w:rPr>
          <w:spacing w:val="4"/>
          <w:sz w:val="26"/>
          <w:szCs w:val="26"/>
          <w:vertAlign w:val="subscript"/>
          <w:lang w:val="es-ES_tradnl" w:eastAsia="vi-VN"/>
        </w:rPr>
        <w:t>1.3</w:t>
      </w:r>
      <w:r w:rsidRPr="00B14859">
        <w:rPr>
          <w:spacing w:val="4"/>
          <w:sz w:val="26"/>
          <w:szCs w:val="26"/>
          <w:lang w:val="es-ES_tradnl" w:eastAsia="vi-VN"/>
        </w:rPr>
        <w:t>) là tốt nhất.</w:t>
      </w:r>
    </w:p>
    <w:p w:rsidR="003D228B" w:rsidRPr="00B14859" w:rsidRDefault="003D228B" w:rsidP="00124B3C">
      <w:pPr>
        <w:widowControl w:val="0"/>
        <w:spacing w:before="120" w:after="120" w:line="283" w:lineRule="auto"/>
        <w:ind w:firstLine="567"/>
        <w:jc w:val="both"/>
        <w:rPr>
          <w:sz w:val="26"/>
          <w:szCs w:val="26"/>
          <w:lang w:val="es-ES_tradnl"/>
        </w:rPr>
      </w:pPr>
      <w:r w:rsidRPr="00B14859">
        <w:rPr>
          <w:sz w:val="26"/>
          <w:szCs w:val="26"/>
          <w:lang w:val="es-ES_tradnl"/>
        </w:rPr>
        <w:t>- Về chiều cao vút ngọn (H</w:t>
      </w:r>
      <w:r w:rsidRPr="00B14859">
        <w:rPr>
          <w:sz w:val="26"/>
          <w:szCs w:val="26"/>
          <w:vertAlign w:val="subscript"/>
          <w:lang w:val="es-ES_tradnl"/>
        </w:rPr>
        <w:t>vn</w:t>
      </w:r>
      <w:r w:rsidRPr="00B14859">
        <w:rPr>
          <w:sz w:val="26"/>
          <w:szCs w:val="26"/>
          <w:lang w:val="es-ES_tradnl"/>
        </w:rPr>
        <w:t xml:space="preserve">): Keo lai B trồng trên dạng đất 1 cho kết quả (13,0 cm) tốt hơn keo lai B trồng trên dạng đất 2 (8,6 cm). Qua kiểm tra thì chỉ nên chọn </w:t>
      </w:r>
      <w:r w:rsidRPr="00B14859">
        <w:rPr>
          <w:sz w:val="26"/>
          <w:szCs w:val="26"/>
          <w:lang w:val="es-ES_tradnl" w:eastAsia="vi-VN"/>
        </w:rPr>
        <w:t xml:space="preserve">chọn </w:t>
      </w:r>
      <w:r w:rsidRPr="00B14859">
        <w:rPr>
          <w:sz w:val="26"/>
          <w:szCs w:val="26"/>
          <w:lang w:val="es-ES_tradnl"/>
        </w:rPr>
        <w:t xml:space="preserve">dạng đất 1 </w:t>
      </w:r>
      <w:r w:rsidRPr="00B14859">
        <w:rPr>
          <w:sz w:val="26"/>
          <w:szCs w:val="26"/>
          <w:lang w:val="es-ES_tradnl" w:eastAsia="vi-VN"/>
        </w:rPr>
        <w:t xml:space="preserve">để trồng keo lai cho sinh trưởng về </w:t>
      </w:r>
      <w:r w:rsidRPr="00B14859">
        <w:rPr>
          <w:sz w:val="26"/>
          <w:szCs w:val="26"/>
          <w:lang w:val="es-ES_tradnl"/>
        </w:rPr>
        <w:t xml:space="preserve">chiều cao vút ngọn </w:t>
      </w:r>
      <w:r w:rsidRPr="00B14859">
        <w:rPr>
          <w:sz w:val="26"/>
          <w:szCs w:val="26"/>
          <w:lang w:val="es-ES_tradnl" w:eastAsia="vi-VN"/>
        </w:rPr>
        <w:t>là tốt nhất.</w:t>
      </w:r>
    </w:p>
    <w:p w:rsidR="003D228B" w:rsidRPr="00B14859" w:rsidRDefault="003D228B" w:rsidP="00124B3C">
      <w:pPr>
        <w:pStyle w:val="BodyText"/>
        <w:widowControl w:val="0"/>
        <w:spacing w:before="120" w:after="120" w:line="283" w:lineRule="auto"/>
        <w:ind w:firstLine="567"/>
        <w:rPr>
          <w:lang w:val="es-ES_tradnl" w:eastAsia="vi-VN"/>
        </w:rPr>
      </w:pPr>
      <w:r w:rsidRPr="00B14859">
        <w:rPr>
          <w:lang w:val="es-ES_tradnl"/>
        </w:rPr>
        <w:t>- Về đường kính tán (D</w:t>
      </w:r>
      <w:r w:rsidRPr="00B14859">
        <w:rPr>
          <w:vertAlign w:val="subscript"/>
          <w:lang w:val="es-ES_tradnl"/>
        </w:rPr>
        <w:t>t</w:t>
      </w:r>
      <w:r w:rsidRPr="00B14859">
        <w:rPr>
          <w:lang w:val="es-ES_tradnl"/>
        </w:rPr>
        <w:t>): Keo lai trồng trên dạng đất 1 cho kết quả (1,8 m) tốt hơn keo lai trồng trên dạng đất 2 (0,9 m). Qua kết quả kiểm tra</w:t>
      </w:r>
      <w:r w:rsidRPr="00B14859">
        <w:rPr>
          <w:lang w:val="es-ES_tradnl" w:eastAsia="vi-VN"/>
        </w:rPr>
        <w:t xml:space="preserve"> ta nên chọn </w:t>
      </w:r>
      <w:r w:rsidRPr="00B14859">
        <w:rPr>
          <w:lang w:val="es-ES_tradnl"/>
        </w:rPr>
        <w:t xml:space="preserve">dạng đất 1 </w:t>
      </w:r>
      <w:r w:rsidRPr="00B14859">
        <w:rPr>
          <w:lang w:val="es-ES_tradnl" w:eastAsia="vi-VN"/>
        </w:rPr>
        <w:t xml:space="preserve">để trồng keo lai cho sinh trưởng về đường kính </w:t>
      </w:r>
      <w:r w:rsidRPr="00B14859">
        <w:rPr>
          <w:lang w:val="es-ES_tradnl"/>
        </w:rPr>
        <w:t>tán</w:t>
      </w:r>
      <w:r w:rsidRPr="00B14859">
        <w:rPr>
          <w:lang w:val="es-ES_tradnl" w:eastAsia="vi-VN"/>
        </w:rPr>
        <w:t xml:space="preserve"> là tốt nhất.</w:t>
      </w:r>
    </w:p>
    <w:p w:rsidR="003D228B" w:rsidRPr="00B14859" w:rsidRDefault="003D228B" w:rsidP="00124B3C">
      <w:pPr>
        <w:widowControl w:val="0"/>
        <w:spacing w:before="120" w:after="120" w:line="283" w:lineRule="auto"/>
        <w:ind w:firstLine="567"/>
        <w:jc w:val="both"/>
        <w:rPr>
          <w:spacing w:val="4"/>
          <w:sz w:val="26"/>
          <w:szCs w:val="26"/>
          <w:lang w:val="es-ES_tradnl" w:eastAsia="vi-VN"/>
        </w:rPr>
      </w:pPr>
      <w:r w:rsidRPr="00B14859">
        <w:rPr>
          <w:spacing w:val="4"/>
          <w:sz w:val="26"/>
          <w:szCs w:val="26"/>
          <w:lang w:val="es-ES_tradnl"/>
        </w:rPr>
        <w:t>- Về thể tích (V): Keo lai trồng trên dạng đất 1 cho kết quả (0,0615 m</w:t>
      </w:r>
      <w:r w:rsidRPr="00B14859">
        <w:rPr>
          <w:spacing w:val="4"/>
          <w:sz w:val="26"/>
          <w:szCs w:val="26"/>
          <w:vertAlign w:val="superscript"/>
          <w:lang w:val="es-ES_tradnl"/>
        </w:rPr>
        <w:t>3</w:t>
      </w:r>
      <w:r w:rsidRPr="00B14859">
        <w:rPr>
          <w:spacing w:val="4"/>
          <w:sz w:val="26"/>
          <w:szCs w:val="26"/>
          <w:lang w:val="es-ES_tradnl"/>
        </w:rPr>
        <w:t>/cây) tốt hơn keo lai trồng trên dạng đất 2 (0,0173 m</w:t>
      </w:r>
      <w:r w:rsidRPr="00B14859">
        <w:rPr>
          <w:spacing w:val="4"/>
          <w:sz w:val="26"/>
          <w:szCs w:val="26"/>
          <w:vertAlign w:val="superscript"/>
          <w:lang w:val="es-ES_tradnl"/>
        </w:rPr>
        <w:t>3</w:t>
      </w:r>
      <w:r w:rsidRPr="00B14859">
        <w:rPr>
          <w:spacing w:val="4"/>
          <w:sz w:val="26"/>
          <w:szCs w:val="26"/>
          <w:lang w:val="es-ES_tradnl"/>
        </w:rPr>
        <w:t xml:space="preserve">/cây). Qua kết quả phân tích thì </w:t>
      </w:r>
      <w:r w:rsidRPr="00B14859">
        <w:rPr>
          <w:spacing w:val="4"/>
          <w:sz w:val="26"/>
          <w:szCs w:val="26"/>
          <w:lang w:val="es-ES_tradnl" w:eastAsia="vi-VN"/>
        </w:rPr>
        <w:t xml:space="preserve">ta nên chọn </w:t>
      </w:r>
      <w:r w:rsidRPr="00B14859">
        <w:rPr>
          <w:spacing w:val="4"/>
          <w:sz w:val="26"/>
          <w:szCs w:val="26"/>
          <w:lang w:val="es-ES_tradnl"/>
        </w:rPr>
        <w:t xml:space="preserve">dạng đất 1 </w:t>
      </w:r>
      <w:r w:rsidRPr="00B14859">
        <w:rPr>
          <w:spacing w:val="4"/>
          <w:sz w:val="26"/>
          <w:szCs w:val="26"/>
          <w:lang w:val="es-ES_tradnl" w:eastAsia="vi-VN"/>
        </w:rPr>
        <w:t xml:space="preserve">để trồng keo lai cho sinh trưởng về </w:t>
      </w:r>
      <w:r w:rsidRPr="00B14859">
        <w:rPr>
          <w:spacing w:val="4"/>
          <w:sz w:val="26"/>
          <w:szCs w:val="26"/>
          <w:lang w:val="es-ES_tradnl"/>
        </w:rPr>
        <w:t xml:space="preserve">thể tích </w:t>
      </w:r>
      <w:r w:rsidRPr="00B14859">
        <w:rPr>
          <w:spacing w:val="4"/>
          <w:sz w:val="26"/>
          <w:szCs w:val="26"/>
          <w:lang w:val="es-ES_tradnl" w:eastAsia="vi-VN"/>
        </w:rPr>
        <w:t>là tốt nhất.</w:t>
      </w:r>
    </w:p>
    <w:p w:rsidR="003D228B" w:rsidRPr="00B14859" w:rsidRDefault="003D228B" w:rsidP="00124B3C">
      <w:pPr>
        <w:widowControl w:val="0"/>
        <w:spacing w:before="120" w:after="120" w:line="283" w:lineRule="auto"/>
        <w:ind w:firstLine="567"/>
        <w:jc w:val="both"/>
        <w:rPr>
          <w:spacing w:val="4"/>
          <w:sz w:val="26"/>
          <w:szCs w:val="26"/>
          <w:lang w:val="es-ES_tradnl"/>
        </w:rPr>
      </w:pPr>
      <w:r w:rsidRPr="00B14859">
        <w:rPr>
          <w:spacing w:val="4"/>
          <w:sz w:val="26"/>
          <w:szCs w:val="26"/>
          <w:lang w:val="es-ES_tradnl"/>
        </w:rPr>
        <w:t>- Về sinh khối và hấp thụ CO</w:t>
      </w:r>
      <w:r w:rsidRPr="00B14859">
        <w:rPr>
          <w:spacing w:val="4"/>
          <w:sz w:val="26"/>
          <w:szCs w:val="26"/>
          <w:vertAlign w:val="subscript"/>
          <w:lang w:val="es-ES_tradnl"/>
        </w:rPr>
        <w:t>2</w:t>
      </w:r>
      <w:r w:rsidRPr="00B14859">
        <w:rPr>
          <w:spacing w:val="4"/>
          <w:sz w:val="26"/>
          <w:szCs w:val="26"/>
          <w:lang w:val="es-ES_tradnl"/>
        </w:rPr>
        <w:t>: keo lai trồng trên dạng đất 1 cho sinh khối và khả năng hấp thụ CO</w:t>
      </w:r>
      <w:r w:rsidRPr="00B14859">
        <w:rPr>
          <w:spacing w:val="4"/>
          <w:sz w:val="26"/>
          <w:szCs w:val="26"/>
          <w:vertAlign w:val="subscript"/>
          <w:lang w:val="es-ES_tradnl"/>
        </w:rPr>
        <w:t xml:space="preserve">2 </w:t>
      </w:r>
      <w:r w:rsidRPr="00B14859">
        <w:rPr>
          <w:spacing w:val="4"/>
          <w:sz w:val="26"/>
          <w:szCs w:val="26"/>
          <w:lang w:val="es-ES_tradnl"/>
        </w:rPr>
        <w:t>lớn hơn nhiều so với keo lai trồng trên dạng đất 2. Với tổng sinh khối tươi đạt 151,0 kg/cây và 203,3 tấn/ha; sinh khối toàn thân cây khô đạt 77,8 kg/cây và 104,8 tấn/ha; trữ lượng Carbon đạt 52,4 tấn/ha; hàm lượng CO</w:t>
      </w:r>
      <w:r w:rsidRPr="00B14859">
        <w:rPr>
          <w:spacing w:val="4"/>
          <w:sz w:val="26"/>
          <w:szCs w:val="26"/>
          <w:vertAlign w:val="subscript"/>
          <w:lang w:val="es-ES_tradnl"/>
        </w:rPr>
        <w:t>2</w:t>
      </w:r>
      <w:r w:rsidRPr="00B14859">
        <w:rPr>
          <w:spacing w:val="4"/>
          <w:sz w:val="26"/>
          <w:szCs w:val="26"/>
          <w:lang w:val="es-ES_tradnl"/>
        </w:rPr>
        <w:t xml:space="preserve"> hấp thụ được 192,2 tấn/ha và hiệu quả kinh tế mang lại từ CO</w:t>
      </w:r>
      <w:r w:rsidRPr="00B14859">
        <w:rPr>
          <w:spacing w:val="4"/>
          <w:sz w:val="26"/>
          <w:szCs w:val="26"/>
          <w:vertAlign w:val="subscript"/>
          <w:lang w:val="es-ES_tradnl"/>
        </w:rPr>
        <w:t>2</w:t>
      </w:r>
      <w:r w:rsidRPr="00B14859">
        <w:rPr>
          <w:spacing w:val="4"/>
          <w:sz w:val="26"/>
          <w:szCs w:val="26"/>
          <w:lang w:val="es-ES_tradnl"/>
        </w:rPr>
        <w:t xml:space="preserve"> hấp thụ được là 41.962.613 đồng/ha.</w:t>
      </w:r>
    </w:p>
    <w:p w:rsidR="003D228B" w:rsidRPr="00B14859" w:rsidRDefault="003D228B" w:rsidP="00124B3C">
      <w:pPr>
        <w:widowControl w:val="0"/>
        <w:spacing w:before="120" w:after="120" w:line="283" w:lineRule="auto"/>
        <w:ind w:firstLine="567"/>
        <w:jc w:val="both"/>
        <w:rPr>
          <w:sz w:val="26"/>
          <w:szCs w:val="26"/>
          <w:lang w:val="vi-VN"/>
        </w:rPr>
      </w:pPr>
      <w:r w:rsidRPr="00B14859">
        <w:rPr>
          <w:sz w:val="26"/>
          <w:szCs w:val="26"/>
          <w:lang w:val="vi-VN"/>
        </w:rPr>
        <w:t>Thông qua đánh giá và tổng hợp kết quả về tỷ lệ sống, đường kính (D</w:t>
      </w:r>
      <w:r w:rsidRPr="00B14859">
        <w:rPr>
          <w:sz w:val="26"/>
          <w:szCs w:val="26"/>
          <w:vertAlign w:val="subscript"/>
          <w:lang w:val="vi-VN"/>
        </w:rPr>
        <w:t>1.3</w:t>
      </w:r>
      <w:r w:rsidRPr="00B14859">
        <w:rPr>
          <w:sz w:val="26"/>
          <w:szCs w:val="26"/>
          <w:lang w:val="vi-VN"/>
        </w:rPr>
        <w:t>), chiều cao, đường kính tán, thể tích, sinh khối</w:t>
      </w:r>
      <w:r w:rsidRPr="00B14859">
        <w:rPr>
          <w:sz w:val="26"/>
          <w:szCs w:val="26"/>
          <w:lang w:val="es-ES_tradnl"/>
        </w:rPr>
        <w:t xml:space="preserve"> và</w:t>
      </w:r>
      <w:r w:rsidRPr="00B14859">
        <w:rPr>
          <w:sz w:val="26"/>
          <w:szCs w:val="26"/>
          <w:lang w:val="vi-VN"/>
        </w:rPr>
        <w:t xml:space="preserve"> khả năng hấp thụ CO</w:t>
      </w:r>
      <w:r w:rsidRPr="00B14859">
        <w:rPr>
          <w:sz w:val="26"/>
          <w:szCs w:val="26"/>
          <w:vertAlign w:val="subscript"/>
          <w:lang w:val="vi-VN"/>
        </w:rPr>
        <w:t>2</w:t>
      </w:r>
      <w:r w:rsidRPr="00B14859">
        <w:rPr>
          <w:sz w:val="26"/>
          <w:szCs w:val="26"/>
          <w:lang w:val="vi-VN"/>
        </w:rPr>
        <w:t xml:space="preserve"> của  </w:t>
      </w:r>
      <w:r w:rsidRPr="00B14859">
        <w:rPr>
          <w:sz w:val="26"/>
          <w:szCs w:val="26"/>
          <w:lang w:val="es-ES_tradnl"/>
        </w:rPr>
        <w:t>k</w:t>
      </w:r>
      <w:r w:rsidRPr="00B14859">
        <w:rPr>
          <w:sz w:val="26"/>
          <w:szCs w:val="26"/>
          <w:lang w:val="vi-VN"/>
        </w:rPr>
        <w:t>eo lai trồng trên 2 dạng đất, đã chọn được dạng đất 1 cho các chỉ tiêu ưu tú vượt trội. Vì vậy, đ</w:t>
      </w:r>
      <w:r w:rsidRPr="00B14859">
        <w:rPr>
          <w:sz w:val="26"/>
          <w:szCs w:val="26"/>
          <w:lang w:val="pt-BR"/>
        </w:rPr>
        <w:t xml:space="preserve">ề tài chọn được dạng </w:t>
      </w:r>
      <w:r w:rsidRPr="00B14859">
        <w:rPr>
          <w:sz w:val="26"/>
          <w:szCs w:val="26"/>
          <w:lang w:val="es-ES_tradnl"/>
        </w:rPr>
        <w:t xml:space="preserve">đất 1 </w:t>
      </w:r>
      <w:r w:rsidRPr="00B14859">
        <w:rPr>
          <w:sz w:val="26"/>
          <w:szCs w:val="26"/>
          <w:lang w:val="pt-BR"/>
        </w:rPr>
        <w:t>(những vùng đất có độ dày tầng đất &gt;75cm) trồng keo lai cho sinh trưởng và hiệu quả tốt nhất.</w:t>
      </w:r>
    </w:p>
    <w:p w:rsidR="003D228B" w:rsidRPr="00B14859" w:rsidRDefault="003D228B" w:rsidP="00167D80">
      <w:pPr>
        <w:pStyle w:val="Heading2"/>
      </w:pPr>
      <w:bookmarkStart w:id="789" w:name="_Toc450719769"/>
      <w:bookmarkStart w:id="790" w:name="_Toc461817756"/>
      <w:bookmarkStart w:id="791" w:name="_Toc462201730"/>
      <w:bookmarkStart w:id="792" w:name="_Toc462201811"/>
      <w:bookmarkStart w:id="793" w:name="_Toc462201887"/>
      <w:bookmarkStart w:id="794" w:name="_Toc462300717"/>
      <w:bookmarkStart w:id="795" w:name="_Toc475205441"/>
      <w:r w:rsidRPr="00B14859">
        <w:t>3.</w:t>
      </w:r>
      <w:r w:rsidR="00D47A47" w:rsidRPr="00B14859">
        <w:t>4</w:t>
      </w:r>
      <w:r w:rsidRPr="00B14859">
        <w:t xml:space="preserve">. </w:t>
      </w:r>
      <w:r w:rsidR="00124B3C" w:rsidRPr="00B14859">
        <w:t>NGHI</w:t>
      </w:r>
      <w:r w:rsidR="00124B3C" w:rsidRPr="00B14859">
        <w:rPr>
          <w:rFonts w:hint="eastAsia"/>
        </w:rPr>
        <w:t>Ê</w:t>
      </w:r>
      <w:r w:rsidR="00124B3C" w:rsidRPr="00B14859">
        <w:t xml:space="preserve">N CỨU </w:t>
      </w:r>
      <w:bookmarkEnd w:id="789"/>
      <w:r w:rsidRPr="00B14859">
        <w:t xml:space="preserve">CHỌN </w:t>
      </w:r>
      <w:r w:rsidR="00124B3C" w:rsidRPr="00B14859">
        <w:t>D</w:t>
      </w:r>
      <w:r w:rsidR="00124B3C" w:rsidRPr="00B14859">
        <w:rPr>
          <w:rFonts w:hint="eastAsia"/>
        </w:rPr>
        <w:t>Ò</w:t>
      </w:r>
      <w:r w:rsidR="00124B3C" w:rsidRPr="00B14859">
        <w:t>NG KEO LAI PH</w:t>
      </w:r>
      <w:r w:rsidR="00124B3C" w:rsidRPr="00B14859">
        <w:rPr>
          <w:rFonts w:hint="eastAsia"/>
        </w:rPr>
        <w:t>Ù</w:t>
      </w:r>
      <w:r w:rsidR="00124B3C" w:rsidRPr="00B14859">
        <w:t xml:space="preserve"> HỢP TRỒNG TR</w:t>
      </w:r>
      <w:r w:rsidR="00124B3C" w:rsidRPr="00B14859">
        <w:rPr>
          <w:rFonts w:hint="eastAsia"/>
        </w:rPr>
        <w:t>Ê</w:t>
      </w:r>
      <w:r w:rsidR="00124B3C" w:rsidRPr="00B14859">
        <w:t xml:space="preserve">N </w:t>
      </w:r>
      <w:r w:rsidR="00124B3C" w:rsidRPr="00B14859">
        <w:rPr>
          <w:rFonts w:hint="eastAsia"/>
        </w:rPr>
        <w:t>Đ</w:t>
      </w:r>
      <w:r w:rsidR="00124B3C" w:rsidRPr="00B14859">
        <w:t>ẤT X</w:t>
      </w:r>
      <w:r w:rsidR="00124B3C" w:rsidRPr="00B14859">
        <w:rPr>
          <w:rFonts w:hint="eastAsia"/>
        </w:rPr>
        <w:t>Á</w:t>
      </w:r>
      <w:r w:rsidR="00124B3C" w:rsidRPr="00B14859">
        <w:t>M PH</w:t>
      </w:r>
      <w:r w:rsidR="00124B3C" w:rsidRPr="00B14859">
        <w:rPr>
          <w:rFonts w:hint="eastAsia"/>
        </w:rPr>
        <w:t>Á</w:t>
      </w:r>
      <w:r w:rsidR="00124B3C" w:rsidRPr="00B14859">
        <w:t>T TRIỂN TR</w:t>
      </w:r>
      <w:r w:rsidR="00124B3C" w:rsidRPr="00B14859">
        <w:rPr>
          <w:rFonts w:hint="eastAsia"/>
        </w:rPr>
        <w:t>Ê</w:t>
      </w:r>
      <w:r w:rsidR="00124B3C" w:rsidRPr="00B14859">
        <w:t xml:space="preserve">N </w:t>
      </w:r>
      <w:r w:rsidR="00124B3C" w:rsidRPr="00B14859">
        <w:rPr>
          <w:rFonts w:hint="eastAsia"/>
        </w:rPr>
        <w:t>ĐÁ</w:t>
      </w:r>
      <w:r w:rsidR="00124B3C" w:rsidRPr="00B14859">
        <w:t xml:space="preserve"> C</w:t>
      </w:r>
      <w:r w:rsidR="00124B3C" w:rsidRPr="00B14859">
        <w:rPr>
          <w:rFonts w:hint="eastAsia"/>
        </w:rPr>
        <w:t>Á</w:t>
      </w:r>
      <w:r w:rsidR="00124B3C" w:rsidRPr="00B14859">
        <w:t>T V</w:t>
      </w:r>
      <w:r w:rsidR="00124B3C" w:rsidRPr="00B14859">
        <w:rPr>
          <w:rFonts w:hint="eastAsia"/>
        </w:rPr>
        <w:t>À</w:t>
      </w:r>
      <w:r w:rsidR="00124B3C" w:rsidRPr="00B14859">
        <w:t xml:space="preserve"> GRANIT (Xa) TẦNG D</w:t>
      </w:r>
      <w:r w:rsidR="00124B3C" w:rsidRPr="00B14859">
        <w:rPr>
          <w:rFonts w:hint="eastAsia"/>
        </w:rPr>
        <w:t>À</w:t>
      </w:r>
      <w:r w:rsidR="00124B3C" w:rsidRPr="00B14859">
        <w:t>Y TR</w:t>
      </w:r>
      <w:r w:rsidR="00124B3C" w:rsidRPr="00B14859">
        <w:rPr>
          <w:rFonts w:hint="eastAsia"/>
        </w:rPr>
        <w:t>Ê</w:t>
      </w:r>
      <w:r w:rsidR="00AA5148" w:rsidRPr="00B14859">
        <w:t>N 75cm TẠI HUYỆ</w:t>
      </w:r>
      <w:r w:rsidR="00124B3C" w:rsidRPr="00B14859">
        <w:t>N EA S</w:t>
      </w:r>
      <w:r w:rsidR="00124B3C" w:rsidRPr="00B14859">
        <w:rPr>
          <w:rFonts w:hint="eastAsia"/>
        </w:rPr>
        <w:t>Ú</w:t>
      </w:r>
      <w:r w:rsidR="00124B3C" w:rsidRPr="00B14859">
        <w:t xml:space="preserve">P, TỈNH </w:t>
      </w:r>
      <w:r w:rsidR="00124B3C" w:rsidRPr="00B14859">
        <w:rPr>
          <w:rFonts w:hint="eastAsia"/>
        </w:rPr>
        <w:t>Đ</w:t>
      </w:r>
      <w:r w:rsidR="00124B3C" w:rsidRPr="00B14859">
        <w:t>ẮK LẮK</w:t>
      </w:r>
      <w:bookmarkEnd w:id="790"/>
      <w:bookmarkEnd w:id="791"/>
      <w:bookmarkEnd w:id="792"/>
      <w:bookmarkEnd w:id="793"/>
      <w:bookmarkEnd w:id="794"/>
      <w:bookmarkEnd w:id="795"/>
    </w:p>
    <w:p w:rsidR="00823052" w:rsidRPr="00B14859" w:rsidRDefault="003D228B" w:rsidP="00124B3C">
      <w:pPr>
        <w:pStyle w:val="002tin"/>
        <w:widowControl w:val="0"/>
        <w:spacing w:after="120" w:line="283" w:lineRule="auto"/>
        <w:rPr>
          <w:b w:val="0"/>
          <w:lang w:val="pt-BR"/>
        </w:rPr>
      </w:pPr>
      <w:r w:rsidRPr="00B14859">
        <w:rPr>
          <w:b w:val="0"/>
          <w:lang w:val="pt-BR"/>
        </w:rPr>
        <w:tab/>
      </w:r>
      <w:bookmarkStart w:id="796" w:name="_Toc461817757"/>
      <w:bookmarkStart w:id="797" w:name="_Toc461818889"/>
      <w:bookmarkStart w:id="798" w:name="_Toc461819424"/>
      <w:bookmarkStart w:id="799" w:name="_Toc461821384"/>
      <w:bookmarkStart w:id="800" w:name="_Toc461827555"/>
      <w:bookmarkStart w:id="801" w:name="_Toc461876313"/>
      <w:bookmarkStart w:id="802" w:name="_Toc462201731"/>
      <w:bookmarkStart w:id="803" w:name="_Toc462300890"/>
      <w:bookmarkStart w:id="804" w:name="_Toc462931536"/>
      <w:bookmarkStart w:id="805" w:name="_Toc463004748"/>
      <w:bookmarkStart w:id="806" w:name="_Toc463006630"/>
      <w:r w:rsidRPr="00B14859">
        <w:rPr>
          <w:b w:val="0"/>
          <w:lang w:val="pt-BR"/>
        </w:rPr>
        <w:t>Các dòng keo lai BV10, BV16, BV32, BV33, BV71, KL2, KL20 và TA3 được trồng khảo nghiệm trên đất xám phát triển trên đá cát và granit (Xa) tầng dày trên 75cm. Với mật độ 1250 cây/ha (4x2m)</w:t>
      </w:r>
      <w:bookmarkEnd w:id="796"/>
      <w:bookmarkEnd w:id="797"/>
      <w:bookmarkEnd w:id="798"/>
      <w:bookmarkEnd w:id="799"/>
      <w:bookmarkEnd w:id="800"/>
      <w:bookmarkEnd w:id="801"/>
      <w:bookmarkEnd w:id="802"/>
      <w:r w:rsidRPr="00B14859">
        <w:rPr>
          <w:b w:val="0"/>
          <w:lang w:val="pt-BR"/>
        </w:rPr>
        <w:t>.</w:t>
      </w:r>
      <w:bookmarkStart w:id="807" w:name="_Toc450719770"/>
      <w:bookmarkStart w:id="808" w:name="_Toc462201732"/>
      <w:bookmarkStart w:id="809" w:name="_Toc462201812"/>
      <w:bookmarkStart w:id="810" w:name="_Toc462201888"/>
      <w:bookmarkStart w:id="811" w:name="_Toc450719777"/>
      <w:bookmarkEnd w:id="803"/>
      <w:bookmarkEnd w:id="804"/>
      <w:bookmarkEnd w:id="805"/>
      <w:bookmarkEnd w:id="806"/>
    </w:p>
    <w:p w:rsidR="003D228B" w:rsidRPr="00B14859" w:rsidRDefault="003D228B" w:rsidP="00167D80">
      <w:pPr>
        <w:pStyle w:val="Heading3"/>
        <w:rPr>
          <w:szCs w:val="26"/>
          <w:lang w:val="pt-BR"/>
        </w:rPr>
      </w:pPr>
      <w:bookmarkStart w:id="812" w:name="_Toc462300718"/>
      <w:bookmarkStart w:id="813" w:name="_Toc475205442"/>
      <w:r w:rsidRPr="00B14859">
        <w:rPr>
          <w:szCs w:val="26"/>
          <w:lang w:val="pt-BR"/>
        </w:rPr>
        <w:t>3.</w:t>
      </w:r>
      <w:r w:rsidR="00D47A47" w:rsidRPr="00B14859">
        <w:rPr>
          <w:szCs w:val="26"/>
          <w:lang w:val="pt-BR"/>
        </w:rPr>
        <w:t>4</w:t>
      </w:r>
      <w:r w:rsidRPr="00B14859">
        <w:rPr>
          <w:szCs w:val="26"/>
          <w:lang w:val="pt-BR"/>
        </w:rPr>
        <w:t xml:space="preserve">.1. Nghiên cứu đánh giá tỷ lệ sống và sinh trưởng các dòng keo lai </w:t>
      </w:r>
      <w:bookmarkEnd w:id="807"/>
      <w:r w:rsidRPr="00B14859">
        <w:rPr>
          <w:lang w:val="pt-BR"/>
        </w:rPr>
        <w:t>trồng trên đất xám phát triển trên đá cát và granit (Xa) tầng dày trên 75cm</w:t>
      </w:r>
      <w:bookmarkStart w:id="814" w:name="_Toc450719794"/>
      <w:bookmarkEnd w:id="808"/>
      <w:bookmarkEnd w:id="809"/>
      <w:bookmarkEnd w:id="810"/>
      <w:bookmarkEnd w:id="812"/>
      <w:bookmarkEnd w:id="813"/>
    </w:p>
    <w:p w:rsidR="003D228B" w:rsidRPr="00B14859" w:rsidRDefault="003D228B" w:rsidP="00124B3C">
      <w:pPr>
        <w:pStyle w:val="B"/>
        <w:spacing w:line="283" w:lineRule="auto"/>
        <w:jc w:val="both"/>
        <w:rPr>
          <w:b/>
          <w:color w:val="auto"/>
          <w:szCs w:val="26"/>
          <w:lang w:val="es-ES_tradnl"/>
        </w:rPr>
      </w:pPr>
      <w:r w:rsidRPr="00B14859">
        <w:rPr>
          <w:b/>
          <w:color w:val="auto"/>
          <w:szCs w:val="26"/>
          <w:lang w:val="pt-BR"/>
        </w:rPr>
        <w:t>3.</w:t>
      </w:r>
      <w:r w:rsidR="00D47A47" w:rsidRPr="00B14859">
        <w:rPr>
          <w:b/>
          <w:color w:val="auto"/>
          <w:szCs w:val="26"/>
          <w:lang w:val="pt-BR"/>
        </w:rPr>
        <w:t>4</w:t>
      </w:r>
      <w:r w:rsidRPr="00B14859">
        <w:rPr>
          <w:b/>
          <w:color w:val="auto"/>
          <w:szCs w:val="26"/>
          <w:lang w:val="pt-BR"/>
        </w:rPr>
        <w:t xml:space="preserve">.1.1. </w:t>
      </w:r>
      <w:r w:rsidRPr="00B14859">
        <w:rPr>
          <w:b/>
          <w:color w:val="auto"/>
          <w:szCs w:val="26"/>
          <w:lang w:val="es-ES_tradnl"/>
        </w:rPr>
        <w:t>Về tỷ lệ sống (tỷ lệ cây hiện còn)</w:t>
      </w:r>
    </w:p>
    <w:p w:rsidR="003D228B" w:rsidRPr="00B14859" w:rsidRDefault="003D228B" w:rsidP="00124B3C">
      <w:pPr>
        <w:widowControl w:val="0"/>
        <w:spacing w:before="120" w:after="120" w:line="283" w:lineRule="auto"/>
        <w:ind w:firstLine="567"/>
        <w:jc w:val="both"/>
        <w:rPr>
          <w:sz w:val="26"/>
          <w:szCs w:val="26"/>
          <w:lang w:val="pt-BR"/>
        </w:rPr>
      </w:pPr>
      <w:r w:rsidRPr="00B14859">
        <w:rPr>
          <w:sz w:val="26"/>
          <w:szCs w:val="26"/>
          <w:lang w:val="pt-BR"/>
        </w:rPr>
        <w:t xml:space="preserve">Tỷ lệ sống là số cây hiện còn của các dòng keo lai trồng khảo nghiệm tại thời điểm đánh giá. Đối tượng nghiên cứu là rừng trồng khảo nghiệm các dòng keo lai trồng trên đất xám phát triển trên đá cát và granit (Xa) tầng dày trên 75cm với mật độ </w:t>
      </w:r>
      <w:r w:rsidRPr="00B14859">
        <w:rPr>
          <w:sz w:val="26"/>
          <w:szCs w:val="26"/>
          <w:lang w:val="pt-BR"/>
        </w:rPr>
        <w:lastRenderedPageBreak/>
        <w:t>trồng ban đầu là 1.250 cây/ha. Kết quả phân tích thu được ở bảng 3.3</w:t>
      </w:r>
      <w:r w:rsidR="00FF43A6">
        <w:rPr>
          <w:sz w:val="26"/>
          <w:szCs w:val="26"/>
          <w:lang w:val="pt-BR"/>
        </w:rPr>
        <w:t>6</w:t>
      </w:r>
      <w:r w:rsidRPr="00B14859">
        <w:rPr>
          <w:sz w:val="26"/>
          <w:szCs w:val="26"/>
          <w:lang w:val="pt-BR"/>
        </w:rPr>
        <w:t>.</w:t>
      </w:r>
    </w:p>
    <w:p w:rsidR="003D228B" w:rsidRPr="00B14859" w:rsidRDefault="003D228B" w:rsidP="004A306C">
      <w:pPr>
        <w:pStyle w:val="b0"/>
        <w:rPr>
          <w:lang w:val="pt-BR"/>
        </w:rPr>
      </w:pPr>
      <w:bookmarkStart w:id="815" w:name="_Toc475211710"/>
      <w:r w:rsidRPr="00B14859">
        <w:rPr>
          <w:lang w:val="pt-BR"/>
        </w:rPr>
        <w:t xml:space="preserve">Bảng 3. </w:t>
      </w:r>
      <w:r w:rsidRPr="00B14859">
        <w:rPr>
          <w:lang w:val="pt-BR"/>
        </w:rPr>
        <w:fldChar w:fldCharType="begin"/>
      </w:r>
      <w:r w:rsidRPr="00B14859">
        <w:rPr>
          <w:lang w:val="pt-BR"/>
        </w:rPr>
        <w:instrText xml:space="preserve"> SEQ Bảng_3. \* ARABIC </w:instrText>
      </w:r>
      <w:r w:rsidRPr="00B14859">
        <w:rPr>
          <w:lang w:val="pt-BR"/>
        </w:rPr>
        <w:fldChar w:fldCharType="separate"/>
      </w:r>
      <w:r w:rsidR="00862499" w:rsidRPr="00B14859">
        <w:rPr>
          <w:noProof/>
          <w:lang w:val="pt-BR"/>
        </w:rPr>
        <w:t>3</w:t>
      </w:r>
      <w:r w:rsidRPr="00B14859">
        <w:rPr>
          <w:lang w:val="pt-BR"/>
        </w:rPr>
        <w:fldChar w:fldCharType="end"/>
      </w:r>
      <w:r w:rsidR="00FF43A6">
        <w:rPr>
          <w:lang w:val="pt-BR"/>
        </w:rPr>
        <w:t>6</w:t>
      </w:r>
      <w:r w:rsidRPr="00B14859">
        <w:rPr>
          <w:lang w:val="pt-BR"/>
        </w:rPr>
        <w:t xml:space="preserve">: </w:t>
      </w:r>
      <w:r w:rsidRPr="00B14859">
        <w:rPr>
          <w:b w:val="0"/>
          <w:lang w:val="pt-BR"/>
        </w:rPr>
        <w:t>Tỷ lệ sống các dòng keo lai trồng trên đất xám phát triển trên đá cát và granit (Xa) tầng dày trên 75cm</w:t>
      </w:r>
      <w:bookmarkEnd w:id="815"/>
    </w:p>
    <w:tbl>
      <w:tblPr>
        <w:tblW w:w="8868" w:type="dxa"/>
        <w:jc w:val="center"/>
        <w:tblLook w:val="00A0" w:firstRow="1" w:lastRow="0" w:firstColumn="1" w:lastColumn="0" w:noHBand="0" w:noVBand="0"/>
      </w:tblPr>
      <w:tblGrid>
        <w:gridCol w:w="1185"/>
        <w:gridCol w:w="1946"/>
        <w:gridCol w:w="1876"/>
        <w:gridCol w:w="2017"/>
        <w:gridCol w:w="1844"/>
      </w:tblGrid>
      <w:tr w:rsidR="00B14859" w:rsidRPr="00B14859" w:rsidTr="0046177A">
        <w:trPr>
          <w:trHeight w:val="270"/>
          <w:tblHeader/>
          <w:jc w:val="center"/>
        </w:trPr>
        <w:tc>
          <w:tcPr>
            <w:tcW w:w="1185"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b/>
                <w:bCs/>
                <w:sz w:val="26"/>
                <w:szCs w:val="26"/>
              </w:rPr>
            </w:pPr>
            <w:r w:rsidRPr="00B14859">
              <w:rPr>
                <w:b/>
                <w:bCs/>
                <w:sz w:val="26"/>
                <w:szCs w:val="26"/>
              </w:rPr>
              <w:t>Dòng</w:t>
            </w:r>
          </w:p>
        </w:tc>
        <w:tc>
          <w:tcPr>
            <w:tcW w:w="3822" w:type="dxa"/>
            <w:gridSpan w:val="2"/>
            <w:tcBorders>
              <w:top w:val="single" w:sz="4" w:space="0" w:color="auto"/>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b/>
                <w:bCs/>
                <w:sz w:val="26"/>
                <w:szCs w:val="26"/>
              </w:rPr>
            </w:pPr>
            <w:r w:rsidRPr="00B14859">
              <w:rPr>
                <w:b/>
                <w:bCs/>
                <w:sz w:val="26"/>
                <w:szCs w:val="26"/>
              </w:rPr>
              <w:t>Kết quả quan sát</w:t>
            </w:r>
          </w:p>
        </w:tc>
        <w:tc>
          <w:tcPr>
            <w:tcW w:w="2017" w:type="dxa"/>
            <w:vMerge w:val="restar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FE3B7C">
            <w:pPr>
              <w:widowControl w:val="0"/>
              <w:spacing w:before="100" w:after="100" w:line="276" w:lineRule="auto"/>
              <w:jc w:val="center"/>
              <w:rPr>
                <w:b/>
                <w:bCs/>
                <w:sz w:val="26"/>
                <w:szCs w:val="26"/>
              </w:rPr>
            </w:pPr>
            <w:r w:rsidRPr="00B14859">
              <w:rPr>
                <w:b/>
                <w:bCs/>
                <w:sz w:val="26"/>
                <w:szCs w:val="26"/>
              </w:rPr>
              <w:t>Tổng số cây</w:t>
            </w:r>
          </w:p>
        </w:tc>
        <w:tc>
          <w:tcPr>
            <w:tcW w:w="1844" w:type="dxa"/>
            <w:vMerge w:val="restar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FE3B7C">
            <w:pPr>
              <w:widowControl w:val="0"/>
              <w:spacing w:before="100" w:after="100" w:line="276" w:lineRule="auto"/>
              <w:jc w:val="center"/>
              <w:rPr>
                <w:b/>
                <w:bCs/>
                <w:sz w:val="26"/>
                <w:szCs w:val="26"/>
              </w:rPr>
            </w:pPr>
            <w:r w:rsidRPr="00B14859">
              <w:rPr>
                <w:b/>
                <w:bCs/>
                <w:sz w:val="26"/>
                <w:szCs w:val="26"/>
              </w:rPr>
              <w:t>Tỷ lệ sống (%)</w:t>
            </w:r>
          </w:p>
        </w:tc>
      </w:tr>
      <w:tr w:rsidR="00B14859" w:rsidRPr="00B14859" w:rsidTr="0046177A">
        <w:trPr>
          <w:trHeight w:val="270"/>
          <w:tblHeader/>
          <w:jc w:val="center"/>
        </w:trPr>
        <w:tc>
          <w:tcPr>
            <w:tcW w:w="1185"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FE3B7C">
            <w:pPr>
              <w:widowControl w:val="0"/>
              <w:spacing w:before="100" w:after="100" w:line="276" w:lineRule="auto"/>
              <w:jc w:val="center"/>
              <w:rPr>
                <w:b/>
                <w:bCs/>
                <w:sz w:val="26"/>
                <w:szCs w:val="26"/>
              </w:rPr>
            </w:pP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b/>
                <w:sz w:val="26"/>
                <w:szCs w:val="26"/>
              </w:rPr>
            </w:pPr>
            <w:r w:rsidRPr="00B14859">
              <w:rPr>
                <w:b/>
                <w:sz w:val="26"/>
                <w:szCs w:val="26"/>
              </w:rPr>
              <w:t>Số cây sống</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b/>
                <w:sz w:val="26"/>
                <w:szCs w:val="26"/>
              </w:rPr>
            </w:pPr>
            <w:r w:rsidRPr="00B14859">
              <w:rPr>
                <w:b/>
                <w:sz w:val="26"/>
                <w:szCs w:val="26"/>
              </w:rPr>
              <w:t>Số cây chết</w:t>
            </w:r>
          </w:p>
        </w:tc>
        <w:tc>
          <w:tcPr>
            <w:tcW w:w="201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FE3B7C">
            <w:pPr>
              <w:widowControl w:val="0"/>
              <w:spacing w:before="100" w:after="100" w:line="276" w:lineRule="auto"/>
              <w:jc w:val="center"/>
              <w:rPr>
                <w:b/>
                <w:bCs/>
                <w:sz w:val="26"/>
                <w:szCs w:val="26"/>
              </w:rPr>
            </w:pPr>
          </w:p>
        </w:tc>
        <w:tc>
          <w:tcPr>
            <w:tcW w:w="1844"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FE3B7C">
            <w:pPr>
              <w:widowControl w:val="0"/>
              <w:spacing w:before="100" w:after="100" w:line="276" w:lineRule="auto"/>
              <w:jc w:val="center"/>
              <w:rPr>
                <w:b/>
                <w:bCs/>
                <w:sz w:val="26"/>
                <w:szCs w:val="26"/>
              </w:rPr>
            </w:pP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BV10</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162</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34</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82,7</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BV16</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175</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21</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89,3</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BV32</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167</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29</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85,2</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BV33</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163</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33</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83,2</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BV71</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151</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45</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77,0</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KL2</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150</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46</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76,5</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KL20</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156</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40</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79,6</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rPr>
                <w:bCs/>
                <w:sz w:val="26"/>
                <w:szCs w:val="26"/>
              </w:rPr>
            </w:pPr>
            <w:r w:rsidRPr="00B14859">
              <w:rPr>
                <w:bCs/>
                <w:sz w:val="26"/>
                <w:szCs w:val="26"/>
              </w:rPr>
              <w:t>TA3</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175</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21</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196</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89,3</w:t>
            </w:r>
          </w:p>
        </w:tc>
      </w:tr>
      <w:tr w:rsidR="00B14859" w:rsidRPr="00B14859" w:rsidTr="00105689">
        <w:trPr>
          <w:trHeight w:val="270"/>
          <w:jc w:val="center"/>
        </w:trPr>
        <w:tc>
          <w:tcPr>
            <w:tcW w:w="1185" w:type="dxa"/>
            <w:tcBorders>
              <w:top w:val="nil"/>
              <w:left w:val="single" w:sz="4" w:space="0" w:color="auto"/>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bCs/>
                <w:sz w:val="26"/>
                <w:szCs w:val="26"/>
              </w:rPr>
            </w:pPr>
            <w:r w:rsidRPr="00B14859">
              <w:rPr>
                <w:bCs/>
                <w:sz w:val="26"/>
                <w:szCs w:val="26"/>
              </w:rPr>
              <w:t>Tổng</w:t>
            </w:r>
          </w:p>
        </w:tc>
        <w:tc>
          <w:tcPr>
            <w:tcW w:w="194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1299</w:t>
            </w:r>
          </w:p>
        </w:tc>
        <w:tc>
          <w:tcPr>
            <w:tcW w:w="1876"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269</w:t>
            </w:r>
          </w:p>
        </w:tc>
        <w:tc>
          <w:tcPr>
            <w:tcW w:w="2017"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r w:rsidRPr="00B14859">
              <w:rPr>
                <w:sz w:val="26"/>
                <w:szCs w:val="26"/>
              </w:rPr>
              <w:t>1568</w:t>
            </w:r>
          </w:p>
        </w:tc>
        <w:tc>
          <w:tcPr>
            <w:tcW w:w="1844" w:type="dxa"/>
            <w:tcBorders>
              <w:top w:val="nil"/>
              <w:left w:val="nil"/>
              <w:bottom w:val="single" w:sz="4" w:space="0" w:color="auto"/>
              <w:right w:val="single" w:sz="4" w:space="0" w:color="auto"/>
            </w:tcBorders>
            <w:noWrap/>
            <w:vAlign w:val="center"/>
          </w:tcPr>
          <w:p w:rsidR="003D228B" w:rsidRPr="00B14859" w:rsidRDefault="003D228B" w:rsidP="00FE3B7C">
            <w:pPr>
              <w:widowControl w:val="0"/>
              <w:spacing w:before="100" w:after="100" w:line="276" w:lineRule="auto"/>
              <w:jc w:val="center"/>
              <w:rPr>
                <w:sz w:val="26"/>
                <w:szCs w:val="26"/>
              </w:rPr>
            </w:pPr>
          </w:p>
        </w:tc>
      </w:tr>
    </w:tbl>
    <w:p w:rsidR="003D228B" w:rsidRPr="00B14859" w:rsidRDefault="003D228B" w:rsidP="009933DF">
      <w:pPr>
        <w:widowControl w:val="0"/>
        <w:spacing w:before="120" w:after="120" w:line="288" w:lineRule="auto"/>
        <w:jc w:val="center"/>
        <w:rPr>
          <w:i/>
          <w:sz w:val="2"/>
          <w:szCs w:val="26"/>
        </w:rPr>
      </w:pPr>
    </w:p>
    <w:p w:rsidR="003D228B" w:rsidRPr="00B14859" w:rsidRDefault="00FC4A61" w:rsidP="009933DF">
      <w:pPr>
        <w:widowControl w:val="0"/>
        <w:spacing w:before="120" w:after="120" w:line="288" w:lineRule="auto"/>
        <w:jc w:val="center"/>
        <w:rPr>
          <w:i/>
          <w:sz w:val="26"/>
          <w:szCs w:val="26"/>
        </w:rPr>
      </w:pPr>
      <w:r w:rsidRPr="00B14859">
        <w:rPr>
          <w:noProof/>
        </w:rPr>
        <w:drawing>
          <wp:inline distT="0" distB="0" distL="0" distR="0" wp14:anchorId="21A5C963" wp14:editId="702B982E">
            <wp:extent cx="5314950" cy="3181350"/>
            <wp:effectExtent l="0" t="0" r="0" b="0"/>
            <wp:docPr id="6156" name="Picture 6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4950" cy="3181350"/>
                    </a:xfrm>
                    <a:prstGeom prst="rect">
                      <a:avLst/>
                    </a:prstGeom>
                    <a:noFill/>
                    <a:ln>
                      <a:noFill/>
                    </a:ln>
                  </pic:spPr>
                </pic:pic>
              </a:graphicData>
            </a:graphic>
          </wp:inline>
        </w:drawing>
      </w:r>
    </w:p>
    <w:p w:rsidR="003D228B" w:rsidRPr="00B14859" w:rsidRDefault="003D228B" w:rsidP="004A306C">
      <w:pPr>
        <w:pStyle w:val="b2"/>
        <w:rPr>
          <w:color w:val="auto"/>
        </w:rPr>
      </w:pPr>
      <w:bookmarkStart w:id="816" w:name="_Toc462928884"/>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13</w:t>
      </w:r>
      <w:r w:rsidR="003B33C7" w:rsidRPr="00B14859">
        <w:rPr>
          <w:noProof/>
          <w:color w:val="auto"/>
        </w:rPr>
        <w:fldChar w:fldCharType="end"/>
      </w:r>
      <w:r w:rsidRPr="00B14859">
        <w:rPr>
          <w:color w:val="auto"/>
        </w:rPr>
        <w:t xml:space="preserve">: </w:t>
      </w:r>
      <w:r w:rsidRPr="00B14859">
        <w:rPr>
          <w:b w:val="0"/>
          <w:color w:val="auto"/>
        </w:rPr>
        <w:t>Tỷ lệ sống của các dòng keo lai trồng trên đất xám phát triển trên đá cát và granit (Xa) tầng  dày trên 75cm</w:t>
      </w:r>
      <w:bookmarkEnd w:id="816"/>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lastRenderedPageBreak/>
        <w:t xml:space="preserve">Qua bảng </w:t>
      </w:r>
      <w:r w:rsidR="00170579" w:rsidRPr="00B14859">
        <w:rPr>
          <w:lang w:val="es-ES_tradnl"/>
        </w:rPr>
        <w:t>3.3</w:t>
      </w:r>
      <w:r w:rsidR="00FF43A6">
        <w:rPr>
          <w:lang w:val="es-ES_tradnl"/>
        </w:rPr>
        <w:t>6</w:t>
      </w:r>
      <w:r w:rsidR="00170579" w:rsidRPr="00B14859">
        <w:rPr>
          <w:lang w:val="es-ES_tradnl"/>
        </w:rPr>
        <w:t xml:space="preserve"> và biểu đồ 3.13 cho thấy: T</w:t>
      </w:r>
      <w:r w:rsidRPr="00B14859">
        <w:rPr>
          <w:lang w:val="es-ES_tradnl"/>
        </w:rPr>
        <w:t xml:space="preserve">ỷ lệ sống của 8 dòng dòng keo lai trồng trên </w:t>
      </w:r>
      <w:r w:rsidRPr="00B14859">
        <w:rPr>
          <w:lang w:val="pt-BR"/>
        </w:rPr>
        <w:t xml:space="preserve">đất xám phát triển trên đá cát và granit (Xa) tầng dày trên 75cm </w:t>
      </w:r>
      <w:r w:rsidRPr="00B14859">
        <w:rPr>
          <w:lang w:val="es-ES_tradnl"/>
        </w:rPr>
        <w:t>có sự sai khác; dao động từ 76,5% đến 89,3%. Để đánh giá sự sai khác về tỷ lệ sống của 8 dòng keo lai trồng trên có ý nghĩa hay không, ta sử dụng tiêu chuẩn</w:t>
      </w:r>
      <m:oMath>
        <m:sSubSup>
          <m:sSubSupPr>
            <m:ctrlPr>
              <w:rPr>
                <w:rFonts w:ascii="Cambria Math" w:hAnsi="Cambria Math"/>
                <w:i/>
              </w:rPr>
            </m:ctrlPr>
          </m:sSubSupPr>
          <m:e>
            <m:r>
              <w:rPr>
                <w:rFonts w:ascii="Cambria Math" w:hAnsi="Cambria Math"/>
                <w:lang w:val="es-ES_tradnl"/>
              </w:rPr>
              <m:t xml:space="preserve"> </m:t>
            </m:r>
            <m:r>
              <w:rPr>
                <w:rFonts w:ascii="Cambria Math" w:hAnsi="Cambria Math"/>
              </w:rPr>
              <m:t>χ</m:t>
            </m:r>
          </m:e>
          <m:sub>
            <m:r>
              <w:rPr>
                <w:rFonts w:ascii="Cambria Math" w:hAnsi="Cambria Math"/>
              </w:rPr>
              <m:t>t</m:t>
            </m:r>
          </m:sub>
          <m:sup>
            <m:r>
              <w:rPr>
                <w:rFonts w:ascii="Cambria Math" w:hAnsi="Cambria Math"/>
                <w:lang w:val="es-ES_tradnl"/>
              </w:rPr>
              <m:t>2</m:t>
            </m:r>
          </m:sup>
        </m:sSubSup>
      </m:oMath>
      <w:r w:rsidRPr="00B14859">
        <w:rPr>
          <w:lang w:val="es-ES_tradnl"/>
        </w:rPr>
        <w:t xml:space="preserve"> để kiểm tra</w:t>
      </w:r>
      <w:r w:rsidRPr="00B14859">
        <w:rPr>
          <w:lang w:val="vi-VN"/>
        </w:rPr>
        <w:t>.</w:t>
      </w:r>
    </w:p>
    <w:p w:rsidR="003D228B" w:rsidRPr="00B14859" w:rsidRDefault="003D228B" w:rsidP="009933DF">
      <w:pPr>
        <w:pStyle w:val="BodyText"/>
        <w:widowControl w:val="0"/>
        <w:spacing w:before="120" w:after="120" w:line="288" w:lineRule="auto"/>
        <w:ind w:firstLine="567"/>
        <w:rPr>
          <w:lang w:val="nl-NL"/>
        </w:rPr>
      </w:pPr>
      <w:r w:rsidRPr="00B14859">
        <w:rPr>
          <w:lang w:val="nl-NL"/>
        </w:rPr>
        <w:t>Kết quả phân tích</w:t>
      </w:r>
      <w:r w:rsidRPr="00B14859">
        <w:rPr>
          <w:lang w:val="vi-VN"/>
        </w:rPr>
        <w:t xml:space="preserve"> cho thấy </w:t>
      </w:r>
      <w:r w:rsidRPr="00B14859">
        <w:rPr>
          <w:lang w:val="nl-NL"/>
        </w:rPr>
        <w:t xml:space="preserve">giá trị </w:t>
      </w:r>
      <m:oMath>
        <m:sSubSup>
          <m:sSubSupPr>
            <m:ctrlPr>
              <w:rPr>
                <w:rFonts w:ascii="Cambria Math" w:hAnsi="Cambria Math"/>
                <w:i/>
              </w:rPr>
            </m:ctrlPr>
          </m:sSubSupPr>
          <m:e>
            <m:r>
              <w:rPr>
                <w:rFonts w:ascii="Cambria Math" w:hAnsi="Cambria Math"/>
              </w:rPr>
              <m:t>χ</m:t>
            </m:r>
          </m:e>
          <m:sub>
            <m:r>
              <w:rPr>
                <w:rFonts w:ascii="Cambria Math" w:hAnsi="Cambria Math"/>
              </w:rPr>
              <m:t>t</m:t>
            </m:r>
          </m:sub>
          <m:sup>
            <m:r>
              <w:rPr>
                <w:rFonts w:ascii="Cambria Math" w:hAnsi="Cambria Math"/>
                <w:lang w:val="es-ES_tradnl"/>
              </w:rPr>
              <m:t xml:space="preserve">2 </m:t>
            </m:r>
          </m:sup>
        </m:sSubSup>
      </m:oMath>
      <w:r w:rsidRPr="00B14859">
        <w:rPr>
          <w:lang w:val="nl-NL"/>
        </w:rPr>
        <w:t xml:space="preserve">= </w:t>
      </w:r>
      <w:r w:rsidRPr="00B14859">
        <w:rPr>
          <w:lang w:val="es-ES_tradnl" w:eastAsia="vi-VN"/>
        </w:rPr>
        <w:t xml:space="preserve">48,6 </w:t>
      </w:r>
      <w:r w:rsidRPr="00B14859">
        <w:rPr>
          <w:lang w:val="nl-NL"/>
        </w:rPr>
        <w:t xml:space="preserve">lớn hơn giá trị </w:t>
      </w:r>
      <m:oMath>
        <m:sSubSup>
          <m:sSubSupPr>
            <m:ctrlPr>
              <w:rPr>
                <w:rFonts w:ascii="Cambria Math" w:hAnsi="Cambria Math"/>
                <w:i/>
              </w:rPr>
            </m:ctrlPr>
          </m:sSubSupPr>
          <m:e>
            <m:r>
              <w:rPr>
                <w:rFonts w:ascii="Cambria Math" w:hAnsi="Cambria Math"/>
              </w:rPr>
              <m:t>χ</m:t>
            </m:r>
          </m:e>
          <m:sub>
            <m:r>
              <w:rPr>
                <w:rFonts w:ascii="Cambria Math" w:hAnsi="Cambria Math"/>
                <w:lang w:val="es-ES_tradnl"/>
              </w:rPr>
              <m:t>05</m:t>
            </m:r>
          </m:sub>
          <m:sup>
            <m:r>
              <w:rPr>
                <w:rFonts w:ascii="Cambria Math" w:hAnsi="Cambria Math"/>
                <w:lang w:val="es-ES_tradnl"/>
              </w:rPr>
              <m:t>2</m:t>
            </m:r>
          </m:sup>
        </m:sSubSup>
        <m:r>
          <w:rPr>
            <w:rFonts w:ascii="Cambria Math" w:hAnsi="Cambria Math"/>
            <w:lang w:val="es-ES_tradnl"/>
          </w:rPr>
          <m:t xml:space="preserve"> </m:t>
        </m:r>
      </m:oMath>
      <w:r w:rsidRPr="00B14859">
        <w:rPr>
          <w:lang w:val="nl-NL"/>
        </w:rPr>
        <w:t xml:space="preserve">= 14,07 tra bảng với bậc tự do k = 7. Vậy nên tỷ lệ sống của 8 dòng keo lai </w:t>
      </w:r>
      <w:r w:rsidRPr="00B14859">
        <w:rPr>
          <w:lang w:val="pt-BR"/>
        </w:rPr>
        <w:t xml:space="preserve">trồng trên đất xám phát triển trên đá cát và granit (Xa) tầng dày trên 75cm </w:t>
      </w:r>
      <w:r w:rsidRPr="00B14859">
        <w:rPr>
          <w:lang w:val="nl-NL"/>
        </w:rPr>
        <w:t>là không thuần nhất. Chọn dòng BV16 và TA3 để cho tỷ lệ sống tốt nhất.</w:t>
      </w:r>
    </w:p>
    <w:p w:rsidR="003D228B" w:rsidRPr="00B14859" w:rsidRDefault="003D228B" w:rsidP="009933DF">
      <w:pPr>
        <w:pStyle w:val="B"/>
        <w:spacing w:line="288" w:lineRule="auto"/>
        <w:jc w:val="both"/>
        <w:rPr>
          <w:b/>
          <w:color w:val="auto"/>
          <w:szCs w:val="26"/>
          <w:lang w:val="nl-NL"/>
        </w:rPr>
      </w:pPr>
      <w:r w:rsidRPr="00B14859">
        <w:rPr>
          <w:b/>
          <w:color w:val="auto"/>
          <w:szCs w:val="26"/>
          <w:lang w:val="nl-NL"/>
        </w:rPr>
        <w:t>3.</w:t>
      </w:r>
      <w:r w:rsidR="00D47A47" w:rsidRPr="00B14859">
        <w:rPr>
          <w:b/>
          <w:color w:val="auto"/>
          <w:szCs w:val="26"/>
          <w:lang w:val="nl-NL"/>
        </w:rPr>
        <w:t>4</w:t>
      </w:r>
      <w:r w:rsidRPr="00B14859">
        <w:rPr>
          <w:b/>
          <w:color w:val="auto"/>
          <w:szCs w:val="26"/>
          <w:lang w:val="nl-NL"/>
        </w:rPr>
        <w:t>.1.2. Về sinh trưởng</w:t>
      </w:r>
    </w:p>
    <w:p w:rsidR="003D228B" w:rsidRPr="00B14859" w:rsidRDefault="003D228B" w:rsidP="009933DF">
      <w:pPr>
        <w:pStyle w:val="B"/>
        <w:spacing w:line="288" w:lineRule="auto"/>
        <w:ind w:firstLine="720"/>
        <w:jc w:val="both"/>
        <w:rPr>
          <w:i w:val="0"/>
          <w:color w:val="auto"/>
          <w:szCs w:val="26"/>
          <w:lang w:val="es-ES_tradnl"/>
        </w:rPr>
      </w:pPr>
      <w:r w:rsidRPr="00B14859">
        <w:rPr>
          <w:i w:val="0"/>
          <w:color w:val="auto"/>
          <w:szCs w:val="26"/>
          <w:lang w:val="es-ES_tradnl"/>
        </w:rPr>
        <w:t xml:space="preserve">Đề tài tiến hành đánh giá sinh trưởng các dòng keo lai </w:t>
      </w:r>
      <w:r w:rsidRPr="00B14859">
        <w:rPr>
          <w:i w:val="0"/>
          <w:color w:val="auto"/>
          <w:lang w:val="pt-BR"/>
        </w:rPr>
        <w:t>trồng trên đất xám phát triển trên đá cát và granit (Xa) tầng  dày trên 75cm</w:t>
      </w:r>
      <w:r w:rsidRPr="00B14859">
        <w:rPr>
          <w:color w:val="auto"/>
          <w:lang w:val="pt-BR"/>
        </w:rPr>
        <w:t xml:space="preserve"> </w:t>
      </w:r>
      <w:r w:rsidRPr="00B14859">
        <w:rPr>
          <w:i w:val="0"/>
          <w:color w:val="auto"/>
          <w:szCs w:val="26"/>
          <w:lang w:val="es-ES_tradnl"/>
        </w:rPr>
        <w:t>thông qua các chỉ tiêu về D</w:t>
      </w:r>
      <w:r w:rsidRPr="00B14859">
        <w:rPr>
          <w:i w:val="0"/>
          <w:color w:val="auto"/>
          <w:szCs w:val="26"/>
          <w:vertAlign w:val="subscript"/>
          <w:lang w:val="es-ES_tradnl"/>
        </w:rPr>
        <w:t>1.3</w:t>
      </w:r>
      <w:r w:rsidRPr="00B14859">
        <w:rPr>
          <w:i w:val="0"/>
          <w:color w:val="auto"/>
          <w:szCs w:val="26"/>
          <w:lang w:val="es-ES_tradnl"/>
        </w:rPr>
        <w:t>, H</w:t>
      </w:r>
      <w:r w:rsidRPr="00B14859">
        <w:rPr>
          <w:i w:val="0"/>
          <w:color w:val="auto"/>
          <w:szCs w:val="26"/>
          <w:vertAlign w:val="subscript"/>
          <w:lang w:val="es-ES_tradnl"/>
        </w:rPr>
        <w:t>vn</w:t>
      </w:r>
      <w:r w:rsidRPr="00B14859">
        <w:rPr>
          <w:i w:val="0"/>
          <w:color w:val="auto"/>
          <w:szCs w:val="26"/>
          <w:lang w:val="es-ES_tradnl"/>
        </w:rPr>
        <w:t>, D</w:t>
      </w:r>
      <w:r w:rsidRPr="00B14859">
        <w:rPr>
          <w:i w:val="0"/>
          <w:color w:val="auto"/>
          <w:szCs w:val="26"/>
          <w:vertAlign w:val="subscript"/>
          <w:lang w:val="es-ES_tradnl"/>
        </w:rPr>
        <w:t>t</w:t>
      </w:r>
      <w:r w:rsidRPr="00B14859">
        <w:rPr>
          <w:i w:val="0"/>
          <w:color w:val="auto"/>
          <w:szCs w:val="26"/>
          <w:lang w:val="es-ES_tradnl"/>
        </w:rPr>
        <w:t>, và V. Số liệu được phân tích và tổng hợp ở bảng 3.</w:t>
      </w:r>
      <w:bookmarkEnd w:id="814"/>
      <w:r w:rsidRPr="00B14859">
        <w:rPr>
          <w:i w:val="0"/>
          <w:color w:val="auto"/>
          <w:szCs w:val="26"/>
          <w:lang w:val="es-ES_tradnl"/>
        </w:rPr>
        <w:t>3</w:t>
      </w:r>
      <w:r w:rsidR="00FF43A6">
        <w:rPr>
          <w:i w:val="0"/>
          <w:color w:val="auto"/>
          <w:szCs w:val="26"/>
          <w:lang w:val="es-ES_tradnl"/>
        </w:rPr>
        <w:t>7</w:t>
      </w:r>
      <w:r w:rsidRPr="00B14859">
        <w:rPr>
          <w:i w:val="0"/>
          <w:color w:val="auto"/>
          <w:szCs w:val="26"/>
          <w:lang w:val="es-ES_tradnl"/>
        </w:rPr>
        <w:t>.</w:t>
      </w:r>
    </w:p>
    <w:p w:rsidR="003D228B" w:rsidRPr="00B14859" w:rsidRDefault="00823052" w:rsidP="009933DF">
      <w:pPr>
        <w:pStyle w:val="Caption"/>
        <w:widowControl w:val="0"/>
        <w:spacing w:before="120" w:after="120" w:line="288" w:lineRule="auto"/>
        <w:jc w:val="center"/>
        <w:rPr>
          <w:b w:val="0"/>
          <w:sz w:val="26"/>
          <w:szCs w:val="26"/>
          <w:lang w:val="es-ES_tradnl"/>
        </w:rPr>
      </w:pPr>
      <w:r w:rsidRPr="00B14859">
        <w:rPr>
          <w:sz w:val="26"/>
          <w:szCs w:val="26"/>
          <w:lang w:val="es-ES_tradnl"/>
        </w:rPr>
        <w:br w:type="page"/>
      </w:r>
      <w:r w:rsidR="003D228B" w:rsidRPr="00B14859">
        <w:rPr>
          <w:sz w:val="26"/>
          <w:szCs w:val="26"/>
          <w:lang w:val="es-ES_tradnl"/>
        </w:rPr>
        <w:lastRenderedPageBreak/>
        <w:t xml:space="preserve">Bảng 3. </w:t>
      </w:r>
      <w:r w:rsidR="003D228B" w:rsidRPr="00B14859">
        <w:rPr>
          <w:sz w:val="26"/>
          <w:szCs w:val="26"/>
          <w:lang w:val="es-ES_tradnl"/>
        </w:rPr>
        <w:fldChar w:fldCharType="begin"/>
      </w:r>
      <w:r w:rsidR="003D228B" w:rsidRPr="00B14859">
        <w:rPr>
          <w:sz w:val="26"/>
          <w:szCs w:val="26"/>
          <w:lang w:val="es-ES_tradnl"/>
        </w:rPr>
        <w:instrText xml:space="preserve"> SEQ Bảng_3. \* ARABIC </w:instrText>
      </w:r>
      <w:r w:rsidR="003D228B" w:rsidRPr="00B14859">
        <w:rPr>
          <w:sz w:val="26"/>
          <w:szCs w:val="26"/>
          <w:lang w:val="es-ES_tradnl"/>
        </w:rPr>
        <w:fldChar w:fldCharType="separate"/>
      </w:r>
      <w:r w:rsidR="00862499" w:rsidRPr="00B14859">
        <w:rPr>
          <w:noProof/>
          <w:sz w:val="26"/>
          <w:szCs w:val="26"/>
          <w:lang w:val="es-ES_tradnl"/>
        </w:rPr>
        <w:t>3</w:t>
      </w:r>
      <w:r w:rsidR="003D228B" w:rsidRPr="00B14859">
        <w:rPr>
          <w:sz w:val="26"/>
          <w:szCs w:val="26"/>
          <w:lang w:val="es-ES_tradnl"/>
        </w:rPr>
        <w:fldChar w:fldCharType="end"/>
      </w:r>
      <w:r w:rsidR="00FF43A6">
        <w:rPr>
          <w:sz w:val="26"/>
          <w:szCs w:val="26"/>
          <w:lang w:val="es-ES_tradnl"/>
        </w:rPr>
        <w:t>7</w:t>
      </w:r>
      <w:r w:rsidR="003D228B" w:rsidRPr="00B14859">
        <w:rPr>
          <w:sz w:val="26"/>
          <w:szCs w:val="26"/>
          <w:lang w:val="es-ES_tradnl"/>
        </w:rPr>
        <w:t xml:space="preserve">: </w:t>
      </w:r>
      <w:r w:rsidR="003D228B" w:rsidRPr="00B14859">
        <w:rPr>
          <w:b w:val="0"/>
          <w:sz w:val="26"/>
          <w:szCs w:val="26"/>
          <w:lang w:val="es-ES_tradnl"/>
        </w:rPr>
        <w:t>Sinh trưởng các dòng keo lai trồng trên đất xám phát triển trên đá cát và granit (Xa) tầng dày trên 75cm</w:t>
      </w:r>
    </w:p>
    <w:tbl>
      <w:tblPr>
        <w:tblW w:w="9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07"/>
        <w:gridCol w:w="947"/>
        <w:gridCol w:w="1022"/>
        <w:gridCol w:w="1022"/>
        <w:gridCol w:w="1022"/>
        <w:gridCol w:w="1022"/>
        <w:gridCol w:w="1022"/>
        <w:gridCol w:w="996"/>
        <w:gridCol w:w="997"/>
        <w:gridCol w:w="996"/>
      </w:tblGrid>
      <w:tr w:rsidR="00B14859" w:rsidRPr="00B14859" w:rsidTr="0020468A">
        <w:trPr>
          <w:trHeight w:val="330"/>
          <w:tblHeader/>
          <w:jc w:val="center"/>
        </w:trPr>
        <w:tc>
          <w:tcPr>
            <w:tcW w:w="707" w:type="dxa"/>
            <w:vMerge w:val="restart"/>
            <w:noWrap/>
            <w:vAlign w:val="center"/>
          </w:tcPr>
          <w:p w:rsidR="003D228B" w:rsidRPr="00B14859" w:rsidRDefault="003D228B" w:rsidP="00823052">
            <w:pPr>
              <w:widowControl w:val="0"/>
              <w:spacing w:line="360" w:lineRule="auto"/>
              <w:jc w:val="center"/>
              <w:rPr>
                <w:b/>
                <w:sz w:val="26"/>
                <w:szCs w:val="26"/>
              </w:rPr>
            </w:pPr>
            <w:r w:rsidRPr="00B14859">
              <w:rPr>
                <w:b/>
                <w:sz w:val="26"/>
                <w:szCs w:val="26"/>
              </w:rPr>
              <w:t>Chỉ tiêu</w:t>
            </w:r>
          </w:p>
        </w:tc>
        <w:tc>
          <w:tcPr>
            <w:tcW w:w="947" w:type="dxa"/>
            <w:vMerge w:val="restart"/>
            <w:noWrap/>
            <w:vAlign w:val="center"/>
          </w:tcPr>
          <w:p w:rsidR="003D228B" w:rsidRPr="00B14859" w:rsidRDefault="003D228B" w:rsidP="00823052">
            <w:pPr>
              <w:widowControl w:val="0"/>
              <w:spacing w:line="360" w:lineRule="auto"/>
              <w:jc w:val="center"/>
              <w:rPr>
                <w:b/>
                <w:sz w:val="26"/>
                <w:szCs w:val="26"/>
              </w:rPr>
            </w:pPr>
            <w:r w:rsidRPr="00B14859">
              <w:rPr>
                <w:b/>
                <w:sz w:val="26"/>
                <w:szCs w:val="26"/>
              </w:rPr>
              <w:t>Lần lặp</w:t>
            </w:r>
          </w:p>
        </w:tc>
        <w:tc>
          <w:tcPr>
            <w:tcW w:w="8099" w:type="dxa"/>
            <w:gridSpan w:val="8"/>
            <w:noWrap/>
            <w:vAlign w:val="center"/>
          </w:tcPr>
          <w:p w:rsidR="003D228B" w:rsidRPr="00B14859" w:rsidRDefault="003D228B" w:rsidP="00823052">
            <w:pPr>
              <w:widowControl w:val="0"/>
              <w:spacing w:line="360" w:lineRule="auto"/>
              <w:jc w:val="center"/>
              <w:rPr>
                <w:b/>
                <w:sz w:val="26"/>
                <w:szCs w:val="26"/>
              </w:rPr>
            </w:pPr>
            <w:r w:rsidRPr="00B14859">
              <w:rPr>
                <w:b/>
                <w:sz w:val="26"/>
                <w:szCs w:val="26"/>
              </w:rPr>
              <w:t>Dòng</w:t>
            </w:r>
          </w:p>
        </w:tc>
      </w:tr>
      <w:tr w:rsidR="00B14859" w:rsidRPr="00B14859" w:rsidTr="0020468A">
        <w:trPr>
          <w:trHeight w:val="330"/>
          <w:tblHeader/>
          <w:jc w:val="center"/>
        </w:trPr>
        <w:tc>
          <w:tcPr>
            <w:tcW w:w="707" w:type="dxa"/>
            <w:vMerge/>
            <w:vAlign w:val="center"/>
          </w:tcPr>
          <w:p w:rsidR="003D228B" w:rsidRPr="00B14859" w:rsidRDefault="003D228B" w:rsidP="00823052">
            <w:pPr>
              <w:widowControl w:val="0"/>
              <w:spacing w:line="360" w:lineRule="auto"/>
              <w:jc w:val="center"/>
              <w:rPr>
                <w:b/>
                <w:sz w:val="26"/>
                <w:szCs w:val="26"/>
              </w:rPr>
            </w:pPr>
          </w:p>
        </w:tc>
        <w:tc>
          <w:tcPr>
            <w:tcW w:w="947" w:type="dxa"/>
            <w:vMerge/>
            <w:vAlign w:val="center"/>
          </w:tcPr>
          <w:p w:rsidR="003D228B" w:rsidRPr="00B14859" w:rsidRDefault="003D228B" w:rsidP="00823052">
            <w:pPr>
              <w:widowControl w:val="0"/>
              <w:spacing w:line="360" w:lineRule="auto"/>
              <w:jc w:val="center"/>
              <w:rPr>
                <w:b/>
                <w:sz w:val="26"/>
                <w:szCs w:val="26"/>
              </w:rPr>
            </w:pPr>
          </w:p>
        </w:tc>
        <w:tc>
          <w:tcPr>
            <w:tcW w:w="1022"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BV10</w:t>
            </w:r>
          </w:p>
        </w:tc>
        <w:tc>
          <w:tcPr>
            <w:tcW w:w="1022"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BV16</w:t>
            </w:r>
          </w:p>
        </w:tc>
        <w:tc>
          <w:tcPr>
            <w:tcW w:w="1022"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BV32</w:t>
            </w:r>
          </w:p>
        </w:tc>
        <w:tc>
          <w:tcPr>
            <w:tcW w:w="1022"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BV33</w:t>
            </w:r>
          </w:p>
        </w:tc>
        <w:tc>
          <w:tcPr>
            <w:tcW w:w="1022"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BV71</w:t>
            </w:r>
          </w:p>
        </w:tc>
        <w:tc>
          <w:tcPr>
            <w:tcW w:w="996"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KL2</w:t>
            </w:r>
          </w:p>
        </w:tc>
        <w:tc>
          <w:tcPr>
            <w:tcW w:w="997"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KL20</w:t>
            </w:r>
          </w:p>
        </w:tc>
        <w:tc>
          <w:tcPr>
            <w:tcW w:w="996" w:type="dxa"/>
            <w:noWrap/>
            <w:vAlign w:val="center"/>
          </w:tcPr>
          <w:p w:rsidR="003D228B" w:rsidRPr="00B14859" w:rsidRDefault="003D228B" w:rsidP="00823052">
            <w:pPr>
              <w:widowControl w:val="0"/>
              <w:spacing w:line="360" w:lineRule="auto"/>
              <w:jc w:val="center"/>
              <w:rPr>
                <w:b/>
                <w:sz w:val="26"/>
                <w:szCs w:val="26"/>
              </w:rPr>
            </w:pPr>
            <w:r w:rsidRPr="00B14859">
              <w:rPr>
                <w:b/>
                <w:sz w:val="26"/>
                <w:szCs w:val="26"/>
              </w:rPr>
              <w:t>TA3</w:t>
            </w:r>
          </w:p>
        </w:tc>
      </w:tr>
      <w:tr w:rsidR="00B14859" w:rsidRPr="00B14859" w:rsidTr="0020468A">
        <w:trPr>
          <w:trHeight w:val="330"/>
          <w:jc w:val="center"/>
        </w:trPr>
        <w:tc>
          <w:tcPr>
            <w:tcW w:w="707" w:type="dxa"/>
            <w:vMerge w:val="restart"/>
            <w:noWrap/>
            <w:vAlign w:val="center"/>
          </w:tcPr>
          <w:p w:rsidR="003D228B" w:rsidRPr="00B14859" w:rsidRDefault="003D228B" w:rsidP="00823052">
            <w:pPr>
              <w:widowControl w:val="0"/>
              <w:spacing w:line="360" w:lineRule="auto"/>
              <w:jc w:val="center"/>
              <w:rPr>
                <w:sz w:val="26"/>
                <w:szCs w:val="26"/>
              </w:rPr>
            </w:pPr>
            <w:r w:rsidRPr="00B14859">
              <w:rPr>
                <w:sz w:val="26"/>
                <w:szCs w:val="26"/>
              </w:rPr>
              <w:t>D</w:t>
            </w:r>
            <w:r w:rsidRPr="00B14859">
              <w:rPr>
                <w:sz w:val="26"/>
                <w:szCs w:val="26"/>
                <w:vertAlign w:val="subscript"/>
              </w:rPr>
              <w:t>1.3</w:t>
            </w:r>
            <w:r w:rsidRPr="00B14859">
              <w:rPr>
                <w:sz w:val="26"/>
                <w:szCs w:val="26"/>
              </w:rPr>
              <w:t xml:space="preserve"> (cm)</w:t>
            </w: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10,0</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11,0</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9,7</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7,2</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11,4</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11,2</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9,6</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8,2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11,6</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11,4</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10,7</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9,7</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10,4</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9,9</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TB</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11,7</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10,3</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2,33; F</w:t>
            </w:r>
            <w:r w:rsidRPr="00B14859">
              <w:rPr>
                <w:sz w:val="26"/>
                <w:szCs w:val="26"/>
                <w:vertAlign w:val="subscript"/>
              </w:rPr>
              <w:t>05</w:t>
            </w:r>
            <w:r w:rsidRPr="00B14859">
              <w:rPr>
                <w:sz w:val="26"/>
                <w:szCs w:val="26"/>
              </w:rPr>
              <w:t xml:space="preserve"> = 2,42</w:t>
            </w:r>
          </w:p>
        </w:tc>
      </w:tr>
      <w:tr w:rsidR="00B14859" w:rsidRPr="00B14859" w:rsidTr="0020468A">
        <w:trPr>
          <w:trHeight w:val="330"/>
          <w:jc w:val="center"/>
        </w:trPr>
        <w:tc>
          <w:tcPr>
            <w:tcW w:w="707" w:type="dxa"/>
            <w:vMerge w:val="restart"/>
            <w:noWrap/>
            <w:vAlign w:val="center"/>
          </w:tcPr>
          <w:p w:rsidR="003D228B" w:rsidRPr="00B14859" w:rsidRDefault="003D228B" w:rsidP="00823052">
            <w:pPr>
              <w:widowControl w:val="0"/>
              <w:spacing w:line="360" w:lineRule="auto"/>
              <w:jc w:val="center"/>
              <w:rPr>
                <w:sz w:val="26"/>
                <w:szCs w:val="26"/>
              </w:rPr>
            </w:pPr>
            <w:r w:rsidRPr="00B14859">
              <w:rPr>
                <w:sz w:val="26"/>
                <w:szCs w:val="26"/>
              </w:rPr>
              <w:t>H</w:t>
            </w:r>
            <w:r w:rsidRPr="00B14859">
              <w:rPr>
                <w:sz w:val="26"/>
                <w:szCs w:val="26"/>
                <w:vertAlign w:val="subscript"/>
              </w:rPr>
              <w:t>vn</w:t>
            </w:r>
            <w:r w:rsidRPr="00B14859">
              <w:rPr>
                <w:sz w:val="26"/>
                <w:szCs w:val="26"/>
              </w:rPr>
              <w:t xml:space="preserve"> (m)</w:t>
            </w: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13,9</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12,6</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9,8</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13,9</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15,3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14,8</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11,8</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12,2</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10,9</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13,0</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14,6</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14,2</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11,9</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12,8</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15,4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13,4</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13,0</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TB</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14,7</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13,0</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11,6</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12,6</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5,55; F</w:t>
            </w:r>
            <w:r w:rsidRPr="00B14859">
              <w:rPr>
                <w:sz w:val="26"/>
                <w:szCs w:val="26"/>
                <w:vertAlign w:val="subscript"/>
              </w:rPr>
              <w:t>05</w:t>
            </w:r>
            <w:r w:rsidRPr="00B14859">
              <w:rPr>
                <w:sz w:val="26"/>
                <w:szCs w:val="26"/>
              </w:rPr>
              <w:t xml:space="preserve"> = 2,42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w:t>
            </w:r>
            <w:r w:rsidRPr="00B14859">
              <w:rPr>
                <w:sz w:val="26"/>
                <w:szCs w:val="26"/>
                <w:vertAlign w:val="subscript"/>
              </w:rPr>
              <w:t>t</w:t>
            </w:r>
            <w:r w:rsidRPr="00B14859">
              <w:rPr>
                <w:sz w:val="26"/>
                <w:szCs w:val="26"/>
              </w:rPr>
              <w:t>, t</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jc w:val="center"/>
              <w:rPr>
                <w:sz w:val="26"/>
                <w:szCs w:val="26"/>
              </w:rPr>
            </w:pPr>
            <w:r w:rsidRPr="00B14859">
              <w:rPr>
                <w:sz w:val="26"/>
                <w:szCs w:val="26"/>
              </w:rPr>
              <w:t>t</w:t>
            </w:r>
            <w:r w:rsidRPr="00B14859">
              <w:rPr>
                <w:sz w:val="26"/>
                <w:szCs w:val="26"/>
                <w:vertAlign w:val="subscript"/>
              </w:rPr>
              <w:t>t</w:t>
            </w:r>
            <w:r w:rsidRPr="00B14859">
              <w:rPr>
                <w:sz w:val="26"/>
                <w:szCs w:val="26"/>
              </w:rPr>
              <w:t xml:space="preserve"> = 0,16; t</w:t>
            </w:r>
            <w:r w:rsidRPr="00B14859">
              <w:rPr>
                <w:sz w:val="26"/>
                <w:szCs w:val="26"/>
                <w:vertAlign w:val="subscript"/>
              </w:rPr>
              <w:t>05</w:t>
            </w:r>
            <w:r w:rsidRPr="00B14859">
              <w:rPr>
                <w:sz w:val="26"/>
                <w:szCs w:val="26"/>
              </w:rPr>
              <w:t xml:space="preserve"> = 2,45</w:t>
            </w:r>
          </w:p>
        </w:tc>
      </w:tr>
      <w:tr w:rsidR="00B14859" w:rsidRPr="00B14859" w:rsidTr="0020468A">
        <w:trPr>
          <w:trHeight w:val="330"/>
          <w:jc w:val="center"/>
        </w:trPr>
        <w:tc>
          <w:tcPr>
            <w:tcW w:w="707" w:type="dxa"/>
            <w:vMerge w:val="restart"/>
            <w:noWrap/>
            <w:vAlign w:val="center"/>
          </w:tcPr>
          <w:p w:rsidR="003D228B" w:rsidRPr="00B14859" w:rsidRDefault="003D228B" w:rsidP="00823052">
            <w:pPr>
              <w:widowControl w:val="0"/>
              <w:spacing w:line="360" w:lineRule="auto"/>
              <w:jc w:val="center"/>
              <w:rPr>
                <w:sz w:val="26"/>
                <w:szCs w:val="26"/>
              </w:rPr>
            </w:pPr>
            <w:r w:rsidRPr="00B14859">
              <w:rPr>
                <w:sz w:val="26"/>
                <w:szCs w:val="26"/>
              </w:rPr>
              <w:t>D</w:t>
            </w:r>
            <w:r w:rsidRPr="00B14859">
              <w:rPr>
                <w:sz w:val="26"/>
                <w:szCs w:val="26"/>
                <w:vertAlign w:val="subscript"/>
              </w:rPr>
              <w:t>t</w:t>
            </w:r>
            <w:r w:rsidRPr="00B14859">
              <w:rPr>
                <w:sz w:val="26"/>
                <w:szCs w:val="26"/>
              </w:rPr>
              <w:t xml:space="preserve"> (m)</w:t>
            </w: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2,7</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2,0</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1,9</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2,0</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2,7</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2,0</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2,1</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TB</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2,5</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2,2</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2,2</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2,3</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1,36; F</w:t>
            </w:r>
            <w:r w:rsidRPr="00B14859">
              <w:rPr>
                <w:sz w:val="26"/>
                <w:szCs w:val="26"/>
                <w:vertAlign w:val="subscript"/>
              </w:rPr>
              <w:t>05</w:t>
            </w:r>
            <w:r w:rsidRPr="00B14859">
              <w:rPr>
                <w:sz w:val="26"/>
                <w:szCs w:val="26"/>
              </w:rPr>
              <w:t xml:space="preserve"> = 2,42</w:t>
            </w:r>
          </w:p>
        </w:tc>
      </w:tr>
      <w:tr w:rsidR="00B14859" w:rsidRPr="00B14859" w:rsidTr="0020468A">
        <w:trPr>
          <w:trHeight w:val="330"/>
          <w:jc w:val="center"/>
        </w:trPr>
        <w:tc>
          <w:tcPr>
            <w:tcW w:w="707" w:type="dxa"/>
            <w:vMerge w:val="restart"/>
            <w:noWrap/>
            <w:vAlign w:val="center"/>
          </w:tcPr>
          <w:p w:rsidR="003D228B" w:rsidRPr="00B14859" w:rsidRDefault="003D228B" w:rsidP="00823052">
            <w:pPr>
              <w:widowControl w:val="0"/>
              <w:spacing w:line="360" w:lineRule="auto"/>
              <w:jc w:val="center"/>
              <w:rPr>
                <w:sz w:val="26"/>
                <w:szCs w:val="26"/>
              </w:rPr>
            </w:pPr>
            <w:r w:rsidRPr="00B14859">
              <w:rPr>
                <w:sz w:val="26"/>
                <w:szCs w:val="26"/>
              </w:rPr>
              <w:t>V (m</w:t>
            </w:r>
            <w:r w:rsidRPr="00B14859">
              <w:rPr>
                <w:sz w:val="26"/>
                <w:szCs w:val="26"/>
                <w:vertAlign w:val="superscript"/>
              </w:rPr>
              <w:t>3</w:t>
            </w:r>
            <w:r w:rsidRPr="00B14859">
              <w:rPr>
                <w:sz w:val="26"/>
                <w:szCs w:val="26"/>
              </w:rPr>
              <w:t>)</w:t>
            </w: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1</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0,0639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0,0576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0,0685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0,0666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0,0763</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0,0540</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0,0214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0,0804</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0,1013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0,0516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0,0615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0,0677</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0,0758</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0,0447</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0,0574</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0,0303</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0,0875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0,0537</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0,0543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0,0724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0,0827</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0,0752</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0,0567</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0,0553</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0,0674</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0,0632</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0,0513</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0,1013</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0,0623</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0,0516</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0,0763</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TB</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0,0848</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0,0576</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0,0619</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0,0645</w:t>
            </w:r>
          </w:p>
        </w:tc>
        <w:tc>
          <w:tcPr>
            <w:tcW w:w="1022"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0,0840</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0,0590</w:t>
            </w:r>
          </w:p>
        </w:tc>
        <w:tc>
          <w:tcPr>
            <w:tcW w:w="99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0,0468</w:t>
            </w:r>
          </w:p>
        </w:tc>
        <w:tc>
          <w:tcPr>
            <w:tcW w:w="996"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0,0606</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3,58; F</w:t>
            </w:r>
            <w:r w:rsidRPr="00B14859">
              <w:rPr>
                <w:sz w:val="26"/>
                <w:szCs w:val="26"/>
                <w:vertAlign w:val="subscript"/>
              </w:rPr>
              <w:t>05</w:t>
            </w:r>
            <w:r w:rsidRPr="00B14859">
              <w:rPr>
                <w:sz w:val="26"/>
                <w:szCs w:val="26"/>
              </w:rPr>
              <w:t xml:space="preserve"> = 2,42</w:t>
            </w:r>
          </w:p>
        </w:tc>
      </w:tr>
      <w:tr w:rsidR="00B14859" w:rsidRPr="00B14859" w:rsidTr="0020468A">
        <w:trPr>
          <w:trHeight w:val="330"/>
          <w:jc w:val="center"/>
        </w:trPr>
        <w:tc>
          <w:tcPr>
            <w:tcW w:w="707" w:type="dxa"/>
            <w:vMerge/>
            <w:vAlign w:val="center"/>
          </w:tcPr>
          <w:p w:rsidR="003D228B" w:rsidRPr="00B14859" w:rsidRDefault="003D228B" w:rsidP="00823052">
            <w:pPr>
              <w:widowControl w:val="0"/>
              <w:spacing w:line="360" w:lineRule="auto"/>
              <w:jc w:val="center"/>
              <w:rPr>
                <w:sz w:val="26"/>
                <w:szCs w:val="26"/>
              </w:rPr>
            </w:pPr>
          </w:p>
        </w:tc>
        <w:tc>
          <w:tcPr>
            <w:tcW w:w="947" w:type="dxa"/>
            <w:noWrap/>
            <w:vAlign w:val="center"/>
          </w:tcPr>
          <w:p w:rsidR="003D228B" w:rsidRPr="00B14859" w:rsidRDefault="003D228B" w:rsidP="00823052">
            <w:pPr>
              <w:widowControl w:val="0"/>
              <w:spacing w:line="360" w:lineRule="auto"/>
              <w:jc w:val="center"/>
              <w:rPr>
                <w:sz w:val="26"/>
                <w:szCs w:val="26"/>
              </w:rPr>
            </w:pPr>
            <w:r w:rsidRPr="00B14859">
              <w:rPr>
                <w:sz w:val="26"/>
                <w:szCs w:val="26"/>
              </w:rPr>
              <w:t>t</w:t>
            </w:r>
            <w:r w:rsidRPr="00B14859">
              <w:rPr>
                <w:sz w:val="26"/>
                <w:szCs w:val="26"/>
                <w:vertAlign w:val="subscript"/>
              </w:rPr>
              <w:t>t</w:t>
            </w:r>
            <w:r w:rsidRPr="00B14859">
              <w:rPr>
                <w:sz w:val="26"/>
                <w:szCs w:val="26"/>
              </w:rPr>
              <w:t>, t</w:t>
            </w:r>
            <w:r w:rsidRPr="00B14859">
              <w:rPr>
                <w:sz w:val="26"/>
                <w:szCs w:val="26"/>
                <w:vertAlign w:val="subscript"/>
              </w:rPr>
              <w:t>05</w:t>
            </w:r>
          </w:p>
        </w:tc>
        <w:tc>
          <w:tcPr>
            <w:tcW w:w="8099" w:type="dxa"/>
            <w:gridSpan w:val="8"/>
            <w:noWrap/>
            <w:vAlign w:val="center"/>
          </w:tcPr>
          <w:p w:rsidR="003D228B" w:rsidRPr="00B14859" w:rsidRDefault="003D228B" w:rsidP="00823052">
            <w:pPr>
              <w:widowControl w:val="0"/>
              <w:spacing w:line="360" w:lineRule="auto"/>
              <w:jc w:val="center"/>
              <w:rPr>
                <w:sz w:val="26"/>
                <w:szCs w:val="26"/>
              </w:rPr>
            </w:pPr>
            <w:r w:rsidRPr="00B14859">
              <w:rPr>
                <w:sz w:val="26"/>
                <w:szCs w:val="26"/>
              </w:rPr>
              <w:t>t</w:t>
            </w:r>
            <w:r w:rsidRPr="00B14859">
              <w:rPr>
                <w:sz w:val="26"/>
                <w:szCs w:val="26"/>
                <w:vertAlign w:val="subscript"/>
              </w:rPr>
              <w:t>t</w:t>
            </w:r>
            <w:r w:rsidRPr="00B14859">
              <w:rPr>
                <w:sz w:val="26"/>
                <w:szCs w:val="26"/>
              </w:rPr>
              <w:t xml:space="preserve"> = 0,08; t</w:t>
            </w:r>
            <w:r w:rsidRPr="00B14859">
              <w:rPr>
                <w:sz w:val="26"/>
                <w:szCs w:val="26"/>
                <w:vertAlign w:val="subscript"/>
              </w:rPr>
              <w:t>05</w:t>
            </w:r>
            <w:r w:rsidRPr="00B14859">
              <w:rPr>
                <w:sz w:val="26"/>
                <w:szCs w:val="26"/>
              </w:rPr>
              <w:t xml:space="preserve"> = 2,45</w:t>
            </w:r>
          </w:p>
        </w:tc>
      </w:tr>
    </w:tbl>
    <w:p w:rsidR="003D228B" w:rsidRPr="00B14859" w:rsidRDefault="00FC4A61" w:rsidP="004A306C">
      <w:pPr>
        <w:pStyle w:val="B"/>
        <w:spacing w:line="288" w:lineRule="auto"/>
        <w:rPr>
          <w:b/>
          <w:color w:val="auto"/>
          <w:szCs w:val="26"/>
          <w:lang w:val="es-ES_tradnl"/>
        </w:rPr>
      </w:pPr>
      <w:r w:rsidRPr="00B14859">
        <w:rPr>
          <w:noProof/>
          <w:color w:val="auto"/>
        </w:rPr>
        <w:lastRenderedPageBreak/>
        <mc:AlternateContent>
          <mc:Choice Requires="wpg">
            <w:drawing>
              <wp:inline distT="0" distB="0" distL="0" distR="0" wp14:anchorId="537A05E9" wp14:editId="0B419663">
                <wp:extent cx="5761990" cy="2047240"/>
                <wp:effectExtent l="0" t="0" r="0" b="0"/>
                <wp:docPr id="245"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1990" cy="2047240"/>
                          <a:chOff x="0" y="0"/>
                          <a:chExt cx="5762199" cy="2047240"/>
                        </a:xfrm>
                      </wpg:grpSpPr>
                      <pic:pic xmlns:pic="http://schemas.openxmlformats.org/drawingml/2006/picture">
                        <pic:nvPicPr>
                          <pic:cNvPr id="87" name="Picture 87"/>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6555" cy="2047240"/>
                          </a:xfrm>
                          <a:prstGeom prst="rect">
                            <a:avLst/>
                          </a:prstGeom>
                          <a:noFill/>
                          <a:ln>
                            <a:noFill/>
                          </a:ln>
                        </pic:spPr>
                      </pic:pic>
                      <pic:pic xmlns:pic="http://schemas.openxmlformats.org/drawingml/2006/picture">
                        <pic:nvPicPr>
                          <pic:cNvPr id="88" name="Picture 88"/>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2963119" y="0"/>
                            <a:ext cx="2799080" cy="2046605"/>
                          </a:xfrm>
                          <a:prstGeom prst="rect">
                            <a:avLst/>
                          </a:prstGeom>
                          <a:noFill/>
                          <a:ln>
                            <a:noFill/>
                          </a:ln>
                        </pic:spPr>
                      </pic:pic>
                    </wpg:wgp>
                  </a:graphicData>
                </a:graphic>
              </wp:inline>
            </w:drawing>
          </mc:Choice>
          <mc:Fallback xmlns:w15="http://schemas.microsoft.com/office/word/2012/wordml">
            <w:pict>
              <v:group w14:anchorId="449FA5F8" id="Group 28" o:spid="_x0000_s1026" style="width:453.7pt;height:161.2pt;mso-position-horizontal-relative:char;mso-position-vertical-relative:line" coordsize="57621,204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">
                <v:shape id="Picture 87" o:spid="_x0000_s1027" type="#_x0000_t75" style="position:absolute;width:29165;height:20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mf8nFAAAA2wAAAA8AAABkcnMvZG93bnJldi54bWxEj0FrAjEUhO+C/yG8Qm+abZFWVqNoQZTS&#10;Q7WV4u25eWYXNy9rkrrbf98UhB6HmfmGmc47W4sr+VA5VvAwzEAQF05XbBR8fqwGYxAhImusHZOC&#10;Hwown/V7U8y1a3lL1100IkE45KigjLHJpQxFSRbD0DXEyTs5bzEm6Y3UHtsEt7V8zLInabHitFBi&#10;Qy8lFefdt1Vw+Nocj6P21Vx4bd73fv/WLs9Bqfu7bjEBEamL/+Fbe6MVjJ/h70v6AXL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Zn/JxQAAANsAAAAPAAAAAAAAAAAAAAAA&#10;AJ8CAABkcnMvZG93bnJldi54bWxQSwUGAAAAAAQABAD3AAAAkQMAAAAA&#10;">
                  <v:imagedata r:id="rId54" o:title=""/>
                  <v:path arrowok="t"/>
                </v:shape>
                <v:shape id="Picture 88" o:spid="_x0000_s1028" type="#_x0000_t75" style="position:absolute;left:29631;width:27990;height:20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uosm9AAAA2wAAAA8AAABkcnMvZG93bnJldi54bWxET0sKwjAQ3QveIYzgTlMriFSjWKHg1g/o&#10;cmjGttpMShO1enqzEFw+3n+57kwtntS6yrKCyTgCQZxbXXGh4HTMRnMQziNrrC2Tgjc5WK/6vSUm&#10;2r54T8+DL0QIYZeggtL7JpHS5SUZdGPbEAfualuDPsC2kLrFVwg3tYyjaCYNVhwaSmxoW1J+PzyM&#10;gs/HZcfz9jKN09hsbtk1rXbvVKnhoNssQHjq/F/8c++0gnkYG76EHyB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2u6iyb0AAADbAAAADwAAAAAAAAAAAAAAAACfAgAAZHJz&#10;L2Rvd25yZXYueG1sUEsFBgAAAAAEAAQA9wAAAIkDAAAAAA==&#10;">
                  <v:imagedata r:id="rId55" o:title=""/>
                  <v:path arrowok="t"/>
                </v:shape>
                <w10:anchorlock/>
              </v:group>
            </w:pict>
          </mc:Fallback>
        </mc:AlternateContent>
      </w:r>
    </w:p>
    <w:p w:rsidR="003D228B" w:rsidRPr="00B14859" w:rsidRDefault="003D228B" w:rsidP="009933DF">
      <w:pPr>
        <w:widowControl w:val="0"/>
        <w:spacing w:before="120" w:after="120" w:line="288" w:lineRule="auto"/>
        <w:jc w:val="center"/>
        <w:rPr>
          <w:i/>
          <w:sz w:val="26"/>
          <w:szCs w:val="26"/>
        </w:rPr>
      </w:pPr>
    </w:p>
    <w:tbl>
      <w:tblPr>
        <w:tblW w:w="0" w:type="auto"/>
        <w:jc w:val="center"/>
        <w:tblLook w:val="00A0" w:firstRow="1" w:lastRow="0" w:firstColumn="1" w:lastColumn="0" w:noHBand="0" w:noVBand="0"/>
      </w:tblPr>
      <w:tblGrid>
        <w:gridCol w:w="4644"/>
        <w:gridCol w:w="4644"/>
      </w:tblGrid>
      <w:tr w:rsidR="00B14859" w:rsidRPr="00B14859" w:rsidTr="0020468A">
        <w:trPr>
          <w:jc w:val="center"/>
        </w:trPr>
        <w:tc>
          <w:tcPr>
            <w:tcW w:w="4644" w:type="dxa"/>
            <w:vAlign w:val="center"/>
          </w:tcPr>
          <w:p w:rsidR="003D228B" w:rsidRPr="00B14859" w:rsidRDefault="003D228B" w:rsidP="004A306C">
            <w:pPr>
              <w:pStyle w:val="b2"/>
              <w:jc w:val="both"/>
              <w:rPr>
                <w:color w:val="auto"/>
              </w:rPr>
            </w:pPr>
            <w:bookmarkStart w:id="817" w:name="_Toc462928885"/>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14</w:t>
            </w:r>
            <w:r w:rsidR="003B33C7" w:rsidRPr="00B14859">
              <w:rPr>
                <w:noProof/>
                <w:color w:val="auto"/>
              </w:rPr>
              <w:fldChar w:fldCharType="end"/>
            </w:r>
            <w:r w:rsidRPr="00B14859">
              <w:rPr>
                <w:color w:val="auto"/>
              </w:rPr>
              <w:t xml:space="preserve">: </w:t>
            </w:r>
            <w:r w:rsidRPr="00B14859">
              <w:rPr>
                <w:b w:val="0"/>
                <w:color w:val="auto"/>
              </w:rPr>
              <w:t>Đường kính (D</w:t>
            </w:r>
            <w:r w:rsidRPr="00B14859">
              <w:rPr>
                <w:b w:val="0"/>
                <w:color w:val="auto"/>
                <w:vertAlign w:val="subscript"/>
              </w:rPr>
              <w:t>1,3</w:t>
            </w:r>
            <w:r w:rsidRPr="00B14859">
              <w:rPr>
                <w:b w:val="0"/>
                <w:color w:val="auto"/>
              </w:rPr>
              <w:t>) của các dòng keo lai trồng trên đất xám phát triển trên đá cát và granit (Xa) tầng dày trên 75cm</w:t>
            </w:r>
            <w:bookmarkEnd w:id="817"/>
          </w:p>
        </w:tc>
        <w:tc>
          <w:tcPr>
            <w:tcW w:w="4644" w:type="dxa"/>
            <w:vAlign w:val="center"/>
          </w:tcPr>
          <w:p w:rsidR="003D228B" w:rsidRPr="00B14859" w:rsidRDefault="003D228B" w:rsidP="004A306C">
            <w:pPr>
              <w:pStyle w:val="b2"/>
              <w:jc w:val="both"/>
              <w:rPr>
                <w:color w:val="auto"/>
                <w:lang w:val="es-ES_tradnl"/>
              </w:rPr>
            </w:pPr>
            <w:bookmarkStart w:id="818" w:name="_Toc462928886"/>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15</w:t>
            </w:r>
            <w:r w:rsidRPr="00B14859">
              <w:rPr>
                <w:color w:val="auto"/>
                <w:lang w:val="es-ES_tradnl"/>
              </w:rPr>
              <w:fldChar w:fldCharType="end"/>
            </w:r>
            <w:r w:rsidRPr="00B14859">
              <w:rPr>
                <w:color w:val="auto"/>
                <w:lang w:val="es-ES_tradnl"/>
              </w:rPr>
              <w:t xml:space="preserve">: </w:t>
            </w:r>
            <w:r w:rsidRPr="00B14859">
              <w:rPr>
                <w:b w:val="0"/>
                <w:color w:val="auto"/>
                <w:lang w:val="es-ES_tradnl"/>
              </w:rPr>
              <w:t>Chiều cao vút ngọn của các dòng keo lai trồng trên trồng trên đất xám phát triển trên đá cát và granit (Xa) tầng dày trên 75cm</w:t>
            </w:r>
            <w:bookmarkEnd w:id="818"/>
          </w:p>
        </w:tc>
      </w:tr>
    </w:tbl>
    <w:p w:rsidR="003D228B" w:rsidRPr="00B14859" w:rsidRDefault="00FC4A61" w:rsidP="009933DF">
      <w:pPr>
        <w:widowControl w:val="0"/>
        <w:spacing w:before="120" w:after="120" w:line="288" w:lineRule="auto"/>
        <w:jc w:val="center"/>
        <w:rPr>
          <w:b/>
          <w:i/>
          <w:sz w:val="26"/>
          <w:szCs w:val="26"/>
          <w:lang w:val="es-ES_tradnl"/>
        </w:rPr>
      </w:pPr>
      <w:r w:rsidRPr="00B14859">
        <w:rPr>
          <w:noProof/>
        </w:rPr>
        <mc:AlternateContent>
          <mc:Choice Requires="wpg">
            <w:drawing>
              <wp:anchor distT="0" distB="0" distL="114300" distR="114300" simplePos="0" relativeHeight="251648000" behindDoc="0" locked="0" layoutInCell="1" allowOverlap="1" wp14:anchorId="6E33062A" wp14:editId="36806DEC">
                <wp:simplePos x="0" y="0"/>
                <wp:positionH relativeFrom="column">
                  <wp:posOffset>-3175</wp:posOffset>
                </wp:positionH>
                <wp:positionV relativeFrom="paragraph">
                  <wp:posOffset>2540</wp:posOffset>
                </wp:positionV>
                <wp:extent cx="5761990" cy="2106930"/>
                <wp:effectExtent l="0" t="0" r="0" b="7620"/>
                <wp:wrapNone/>
                <wp:docPr id="240"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1990" cy="2106930"/>
                          <a:chOff x="0" y="0"/>
                          <a:chExt cx="5762054" cy="2106930"/>
                        </a:xfrm>
                      </wpg:grpSpPr>
                      <pic:pic xmlns:pic="http://schemas.openxmlformats.org/drawingml/2006/picture">
                        <pic:nvPicPr>
                          <pic:cNvPr id="241" name="Picture 89"/>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5920" cy="2106930"/>
                          </a:xfrm>
                          <a:prstGeom prst="rect">
                            <a:avLst/>
                          </a:prstGeom>
                          <a:noFill/>
                          <a:ln>
                            <a:noFill/>
                          </a:ln>
                        </pic:spPr>
                      </pic:pic>
                      <pic:pic xmlns:pic="http://schemas.openxmlformats.org/drawingml/2006/picture">
                        <pic:nvPicPr>
                          <pic:cNvPr id="244" name="Picture 90"/>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2951544" y="0"/>
                            <a:ext cx="2810510" cy="2106295"/>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7D445CC" id="Group 29" o:spid="_x0000_s1026" style="position:absolute;margin-left:-.25pt;margin-top:.2pt;width:453.7pt;height:165.9pt;z-index:251648000" coordsize="57620,21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">
                <v:shape id="Picture 89" o:spid="_x0000_s1027" type="#_x0000_t75" style="position:absolute;width:29159;height:21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XUKvEAAAA3AAAAA8AAABkcnMvZG93bnJldi54bWxEj8FqwzAQRO+F/IPYQG6N7BBKcaKEJLTg&#10;W223hxwXa22ZWCtjKbH791Wh0OMwM2+Y/XG2vXjQ6DvHCtJ1AoK4drrjVsHX5/vzKwgfkDX2jknB&#10;N3k4HhZPe8y0m7ikRxVaESHsM1RgQhgyKX1tyKJfu4E4eo0bLYYox1bqEacIt73cJMmLtNhxXDA4&#10;0MVQfavuVgFe34rzPSmLoqnDPFjTNx95qtRqOZ92IALN4T/81861gs02hd8z8QjIw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XUKvEAAAA3AAAAA8AAAAAAAAAAAAAAAAA&#10;nwIAAGRycy9kb3ducmV2LnhtbFBLBQYAAAAABAAEAPcAAACQAwAAAAA=&#10;">
                  <v:imagedata r:id="rId58" o:title=""/>
                  <v:path arrowok="t"/>
                </v:shape>
                <v:shape id="Picture 90" o:spid="_x0000_s1028" type="#_x0000_t75" style="position:absolute;left:29515;width:28105;height:210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jGOTFAAAA3AAAAA8AAABkcnMvZG93bnJldi54bWxEj0FrAjEUhO+F/ofwCr0Uza5sVVajVKHQ&#10;q2sPPT43z+zazcuSRN321zdCweMwM98wy/VgO3EhH1rHCvJxBoK4drplo+Bz/z6agwgRWWPnmBT8&#10;UID16vFhiaV2V97RpYpGJAiHEhU0MfallKFuyGIYu544eUfnLcYkvZHa4zXBbScnWTaVFltOCw32&#10;tG2o/q7OVsHvvqrN1L4e8pevfGOKw8ycNl6p56fhbQEi0hDv4f/2h1YwKQq4nUlH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YxjkxQAAANwAAAAPAAAAAAAAAAAAAAAA&#10;AJ8CAABkcnMvZG93bnJldi54bWxQSwUGAAAAAAQABAD3AAAAkQMAAAAA&#10;">
                  <v:imagedata r:id="rId59" o:title=""/>
                  <v:path arrowok="t"/>
                </v:shape>
              </v:group>
            </w:pict>
          </mc:Fallback>
        </mc:AlternateContent>
      </w:r>
    </w:p>
    <w:p w:rsidR="003D228B" w:rsidRPr="00B14859" w:rsidRDefault="003D228B" w:rsidP="009933DF">
      <w:pPr>
        <w:widowControl w:val="0"/>
        <w:spacing w:before="120" w:after="120" w:line="288" w:lineRule="auto"/>
        <w:jc w:val="center"/>
        <w:rPr>
          <w:b/>
          <w:i/>
          <w:sz w:val="26"/>
          <w:szCs w:val="26"/>
          <w:lang w:val="es-ES_tradnl"/>
        </w:rPr>
      </w:pPr>
    </w:p>
    <w:p w:rsidR="003D228B" w:rsidRPr="00B14859" w:rsidRDefault="003D228B" w:rsidP="009933DF">
      <w:pPr>
        <w:widowControl w:val="0"/>
        <w:spacing w:before="120" w:after="120" w:line="288" w:lineRule="auto"/>
        <w:jc w:val="center"/>
        <w:rPr>
          <w:b/>
          <w:i/>
          <w:sz w:val="26"/>
          <w:szCs w:val="26"/>
          <w:lang w:val="es-ES_tradnl"/>
        </w:rPr>
      </w:pPr>
    </w:p>
    <w:p w:rsidR="003D228B" w:rsidRPr="00B14859" w:rsidRDefault="003D228B" w:rsidP="009933DF">
      <w:pPr>
        <w:widowControl w:val="0"/>
        <w:spacing w:before="120" w:after="120" w:line="288" w:lineRule="auto"/>
        <w:jc w:val="center"/>
        <w:rPr>
          <w:b/>
          <w:i/>
          <w:sz w:val="26"/>
          <w:szCs w:val="26"/>
          <w:lang w:val="es-ES_tradnl"/>
        </w:rPr>
      </w:pPr>
    </w:p>
    <w:p w:rsidR="003D228B" w:rsidRPr="00B14859" w:rsidRDefault="003D228B" w:rsidP="009933DF">
      <w:pPr>
        <w:widowControl w:val="0"/>
        <w:spacing w:before="120" w:after="120" w:line="288" w:lineRule="auto"/>
        <w:jc w:val="center"/>
        <w:rPr>
          <w:b/>
          <w:i/>
          <w:sz w:val="26"/>
          <w:szCs w:val="26"/>
          <w:lang w:val="es-ES_tradnl"/>
        </w:rPr>
      </w:pPr>
    </w:p>
    <w:p w:rsidR="003D228B" w:rsidRPr="00B14859" w:rsidRDefault="003D228B" w:rsidP="009933DF">
      <w:pPr>
        <w:widowControl w:val="0"/>
        <w:spacing w:before="120" w:after="120" w:line="288" w:lineRule="auto"/>
        <w:jc w:val="center"/>
        <w:rPr>
          <w:b/>
          <w:i/>
          <w:sz w:val="26"/>
          <w:szCs w:val="26"/>
          <w:lang w:val="es-ES_tradnl"/>
        </w:rPr>
      </w:pPr>
    </w:p>
    <w:tbl>
      <w:tblPr>
        <w:tblW w:w="0" w:type="auto"/>
        <w:jc w:val="center"/>
        <w:tblLook w:val="00A0" w:firstRow="1" w:lastRow="0" w:firstColumn="1" w:lastColumn="0" w:noHBand="0" w:noVBand="0"/>
      </w:tblPr>
      <w:tblGrid>
        <w:gridCol w:w="4644"/>
        <w:gridCol w:w="4644"/>
      </w:tblGrid>
      <w:tr w:rsidR="00B14859" w:rsidRPr="00E42E6D" w:rsidTr="0020468A">
        <w:trPr>
          <w:jc w:val="center"/>
        </w:trPr>
        <w:tc>
          <w:tcPr>
            <w:tcW w:w="4644" w:type="dxa"/>
            <w:vAlign w:val="center"/>
          </w:tcPr>
          <w:p w:rsidR="003D228B" w:rsidRPr="00B14859" w:rsidRDefault="003D228B" w:rsidP="009933DF">
            <w:pPr>
              <w:pStyle w:val="Caption"/>
              <w:widowControl w:val="0"/>
              <w:spacing w:before="120" w:after="120" w:line="288" w:lineRule="auto"/>
              <w:jc w:val="center"/>
              <w:rPr>
                <w:sz w:val="26"/>
                <w:szCs w:val="26"/>
                <w:lang w:val="es-ES_tradnl"/>
              </w:rPr>
            </w:pPr>
          </w:p>
          <w:p w:rsidR="003D228B" w:rsidRPr="00B14859" w:rsidRDefault="003D228B" w:rsidP="004A306C">
            <w:pPr>
              <w:pStyle w:val="b2"/>
              <w:jc w:val="both"/>
              <w:rPr>
                <w:color w:val="auto"/>
                <w:lang w:val="es-ES_tradnl"/>
              </w:rPr>
            </w:pPr>
            <w:bookmarkStart w:id="819" w:name="_Toc462928887"/>
            <w:r w:rsidRPr="00B14859">
              <w:rPr>
                <w:color w:val="auto"/>
                <w:lang w:val="es-ES_tradnl"/>
              </w:rPr>
              <w:t>Biểu đồ 3.</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16</w:t>
            </w:r>
            <w:r w:rsidRPr="00B14859">
              <w:rPr>
                <w:color w:val="auto"/>
                <w:lang w:val="es-ES_tradnl"/>
              </w:rPr>
              <w:fldChar w:fldCharType="end"/>
            </w:r>
            <w:r w:rsidRPr="00B14859">
              <w:rPr>
                <w:color w:val="auto"/>
                <w:lang w:val="es-ES_tradnl"/>
              </w:rPr>
              <w:t xml:space="preserve">: </w:t>
            </w:r>
            <w:r w:rsidRPr="00B14859">
              <w:rPr>
                <w:b w:val="0"/>
                <w:color w:val="auto"/>
                <w:lang w:val="es-ES_tradnl"/>
              </w:rPr>
              <w:t>Đường kính tán của các dòng keo lai trồng trên  đất xám phát triển trên đá cát và granit (Xa) tầng dày trên 75cm</w:t>
            </w:r>
            <w:bookmarkEnd w:id="819"/>
          </w:p>
        </w:tc>
        <w:tc>
          <w:tcPr>
            <w:tcW w:w="4644" w:type="dxa"/>
            <w:vAlign w:val="center"/>
          </w:tcPr>
          <w:p w:rsidR="003D228B" w:rsidRPr="00B14859" w:rsidRDefault="003D228B" w:rsidP="004A306C">
            <w:pPr>
              <w:pStyle w:val="b2"/>
              <w:jc w:val="both"/>
              <w:rPr>
                <w:color w:val="auto"/>
                <w:lang w:val="es-ES_tradnl"/>
              </w:rPr>
            </w:pPr>
            <w:bookmarkStart w:id="820" w:name="_Toc462928888"/>
            <w:r w:rsidRPr="00B14859">
              <w:rPr>
                <w:color w:val="auto"/>
                <w:lang w:val="es-ES_tradnl"/>
              </w:rPr>
              <w:t>Biểu đồ 3.</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17</w:t>
            </w:r>
            <w:r w:rsidRPr="00B14859">
              <w:rPr>
                <w:color w:val="auto"/>
                <w:lang w:val="es-ES_tradnl"/>
              </w:rPr>
              <w:fldChar w:fldCharType="end"/>
            </w:r>
            <w:r w:rsidRPr="00B14859">
              <w:rPr>
                <w:color w:val="auto"/>
                <w:lang w:val="es-ES_tradnl"/>
              </w:rPr>
              <w:t xml:space="preserve">: </w:t>
            </w:r>
            <w:r w:rsidRPr="00B14859">
              <w:rPr>
                <w:b w:val="0"/>
                <w:color w:val="auto"/>
                <w:lang w:val="es-ES_tradnl"/>
              </w:rPr>
              <w:t>Thể tích của các dòng keo lai trồng trên đất xám phát triển trên đá cát và granit (Xa) tầng dày trên 75cm</w:t>
            </w:r>
            <w:bookmarkEnd w:id="820"/>
          </w:p>
        </w:tc>
      </w:tr>
    </w:tbl>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Qua bảng 3.3</w:t>
      </w:r>
      <w:r w:rsidR="00FF43A6">
        <w:rPr>
          <w:sz w:val="26"/>
          <w:szCs w:val="26"/>
          <w:lang w:val="es-ES_tradnl"/>
        </w:rPr>
        <w:t>7</w:t>
      </w:r>
      <w:r w:rsidRPr="00B14859">
        <w:rPr>
          <w:sz w:val="26"/>
          <w:szCs w:val="26"/>
          <w:lang w:val="es-ES_tradnl"/>
        </w:rPr>
        <w:t xml:space="preserve"> và các biểu đồ 3.14, 3.15, 3.16, 3.17 cho thấy sinh trưởng về các chỉ tiêu của 8 dòng Keo lai </w:t>
      </w:r>
      <w:r w:rsidRPr="00B14859">
        <w:rPr>
          <w:sz w:val="26"/>
          <w:szCs w:val="26"/>
          <w:lang w:val="pt-BR"/>
        </w:rPr>
        <w:t xml:space="preserve">trồng trên đất xám phát triển trên đá cát và granit (Xa) tầng dày trên 75cm </w:t>
      </w:r>
      <w:r w:rsidRPr="00B14859">
        <w:rPr>
          <w:sz w:val="26"/>
          <w:szCs w:val="26"/>
          <w:lang w:val="es-ES_tradnl"/>
        </w:rPr>
        <w:t>có sự khác nhau. Cụ thể:</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 Về đường kính (D</w:t>
      </w:r>
      <w:r w:rsidRPr="00B14859">
        <w:rPr>
          <w:sz w:val="26"/>
          <w:szCs w:val="26"/>
          <w:vertAlign w:val="subscript"/>
          <w:lang w:val="es-ES_tradnl"/>
        </w:rPr>
        <w:t>1.3</w:t>
      </w:r>
      <w:r w:rsidRPr="00B14859">
        <w:rPr>
          <w:sz w:val="26"/>
          <w:szCs w:val="26"/>
          <w:lang w:val="es-ES_tradnl"/>
        </w:rPr>
        <w:t>):</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es-ES_tradnl"/>
        </w:rPr>
        <w:t xml:space="preserve">Số liệu cho thấy, đường kính của các dòng keo lai khảo nghiệm </w:t>
      </w:r>
      <w:r w:rsidRPr="00B14859">
        <w:rPr>
          <w:sz w:val="26"/>
          <w:szCs w:val="26"/>
          <w:lang w:val="pt-BR"/>
        </w:rPr>
        <w:t xml:space="preserve">trồng trên đất xám phát triển trên đá cát và granit (Xa) tầng dày trên 75cm </w:t>
      </w:r>
      <w:r w:rsidRPr="00B14859">
        <w:rPr>
          <w:sz w:val="26"/>
          <w:szCs w:val="26"/>
          <w:lang w:val="es-ES_tradnl"/>
        </w:rPr>
        <w:t xml:space="preserve"> có đường kính biến động từ 9,5cm đến 11,7cm. Dòng BV71 đạt sinh trưởng cao nhất (11,7 cm) và dòng KL20 sinh trưởng kém nhất (9,5 cm). Tuy nhiên, để biết sự sai khác đó có ý nghĩa </w:t>
      </w:r>
      <w:r w:rsidRPr="00B14859">
        <w:rPr>
          <w:sz w:val="26"/>
          <w:szCs w:val="26"/>
          <w:lang w:val="vi-VN"/>
        </w:rPr>
        <w:t xml:space="preserve">hay không </w:t>
      </w:r>
      <w:r w:rsidRPr="00B14859">
        <w:rPr>
          <w:sz w:val="26"/>
          <w:szCs w:val="26"/>
          <w:lang w:val="vi-VN"/>
        </w:rPr>
        <w:lastRenderedPageBreak/>
        <w:t>ta dùng tiêu chuẩn F để kiểm tra.</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vi-VN"/>
        </w:rPr>
        <w:t>Qua kết quả phân tích phương sai cho thấy: F</w:t>
      </w:r>
      <w:r w:rsidRPr="00B14859">
        <w:rPr>
          <w:sz w:val="26"/>
          <w:szCs w:val="26"/>
          <w:vertAlign w:val="subscript"/>
          <w:lang w:val="vi-VN"/>
        </w:rPr>
        <w:t>t</w:t>
      </w:r>
      <w:r w:rsidRPr="00B14859">
        <w:rPr>
          <w:sz w:val="26"/>
          <w:szCs w:val="26"/>
          <w:lang w:val="vi-VN"/>
        </w:rPr>
        <w:t xml:space="preserve"> = 2,33 &lt; F</w:t>
      </w:r>
      <w:r w:rsidRPr="00B14859">
        <w:rPr>
          <w:sz w:val="26"/>
          <w:szCs w:val="26"/>
          <w:vertAlign w:val="subscript"/>
          <w:lang w:val="vi-VN"/>
        </w:rPr>
        <w:t>05</w:t>
      </w:r>
      <w:r w:rsidRPr="00B14859">
        <w:rPr>
          <w:sz w:val="26"/>
          <w:szCs w:val="26"/>
          <w:lang w:val="vi-VN"/>
        </w:rPr>
        <w:t xml:space="preserve"> = </w:t>
      </w:r>
      <w:r w:rsidRPr="00B14859">
        <w:rPr>
          <w:sz w:val="26"/>
          <w:szCs w:val="26"/>
          <w:lang w:val="vi-VN" w:eastAsia="vi-VN"/>
        </w:rPr>
        <w:t>2,42</w:t>
      </w:r>
      <w:r w:rsidRPr="00B14859">
        <w:rPr>
          <w:sz w:val="26"/>
          <w:szCs w:val="26"/>
          <w:lang w:val="vi-VN"/>
        </w:rPr>
        <w:t>. Điều này chứng tỏ sinh trưởng về đường kính (D</w:t>
      </w:r>
      <w:r w:rsidRPr="00B14859">
        <w:rPr>
          <w:sz w:val="26"/>
          <w:szCs w:val="26"/>
          <w:vertAlign w:val="subscript"/>
          <w:lang w:val="vi-VN"/>
        </w:rPr>
        <w:t>1.3</w:t>
      </w:r>
      <w:r w:rsidRPr="00B14859">
        <w:rPr>
          <w:sz w:val="26"/>
          <w:szCs w:val="26"/>
          <w:lang w:val="vi-VN"/>
        </w:rPr>
        <w:t>) của 8 dòng keo lai</w:t>
      </w:r>
      <w:r w:rsidRPr="00B14859">
        <w:rPr>
          <w:lang w:val="pt-BR"/>
        </w:rPr>
        <w:t xml:space="preserve"> </w:t>
      </w:r>
      <w:r w:rsidRPr="00B14859">
        <w:rPr>
          <w:sz w:val="26"/>
          <w:szCs w:val="26"/>
          <w:lang w:val="pt-BR"/>
        </w:rPr>
        <w:t>trồng trên đất xám phát triển trên đá cát và granit (Xa) tầng dày trên 75cm</w:t>
      </w:r>
      <w:r w:rsidRPr="00B14859">
        <w:rPr>
          <w:sz w:val="26"/>
          <w:szCs w:val="26"/>
          <w:lang w:val="vi-VN"/>
        </w:rPr>
        <w:t xml:space="preserve"> chưa có sự chênh lệch với độ tin cậy ≥ 95%.</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chiều cao vút ngọn (H</w:t>
      </w:r>
      <w:r w:rsidRPr="00B14859">
        <w:rPr>
          <w:vertAlign w:val="subscript"/>
          <w:lang w:val="es-ES_tradnl"/>
        </w:rPr>
        <w:t>vn</w:t>
      </w:r>
      <w:r w:rsidRPr="00B14859">
        <w:rPr>
          <w:lang w:val="es-ES_tradnl"/>
        </w:rPr>
        <w:t>):</w:t>
      </w:r>
    </w:p>
    <w:p w:rsidR="003D228B" w:rsidRPr="00B14859" w:rsidRDefault="003D228B" w:rsidP="009933DF">
      <w:pPr>
        <w:pStyle w:val="BodyText"/>
        <w:widowControl w:val="0"/>
        <w:spacing w:before="120" w:after="120" w:line="288" w:lineRule="auto"/>
        <w:ind w:firstLine="567"/>
        <w:rPr>
          <w:lang w:val="vi-VN"/>
        </w:rPr>
      </w:pPr>
      <w:r w:rsidRPr="00B14859">
        <w:rPr>
          <w:lang w:val="es-ES_tradnl"/>
        </w:rPr>
        <w:t xml:space="preserve">Chiều cao vút ngọn của các dòng keo lai khảo nghiệm ở thời điểm 5 tuổi từ 11,6m đến 14,7m. Dòng BV71 đạt sinh trưởng cao nhất (14,7 m) và dòng KL20 sinh trưởng kém nhất (11,6 m). Tuy nhiên, để biết sự sai khác đó có ý nghĩa </w:t>
      </w:r>
      <w:r w:rsidRPr="00B14859">
        <w:rPr>
          <w:lang w:val="vi-VN"/>
        </w:rPr>
        <w:t>hay không ta dùng tiêu chuẩn F để kiểm tra.</w:t>
      </w:r>
    </w:p>
    <w:p w:rsidR="003D228B" w:rsidRPr="00B14859" w:rsidRDefault="003D228B" w:rsidP="009933DF">
      <w:pPr>
        <w:widowControl w:val="0"/>
        <w:spacing w:before="120" w:after="120" w:line="288" w:lineRule="auto"/>
        <w:ind w:firstLine="567"/>
        <w:jc w:val="both"/>
        <w:rPr>
          <w:spacing w:val="4"/>
          <w:sz w:val="26"/>
          <w:szCs w:val="26"/>
          <w:lang w:val="vi-VN"/>
        </w:rPr>
      </w:pPr>
      <w:r w:rsidRPr="00B14859">
        <w:rPr>
          <w:spacing w:val="4"/>
          <w:sz w:val="26"/>
          <w:szCs w:val="26"/>
          <w:lang w:val="vi-VN"/>
        </w:rPr>
        <w:t>Qua kết quả phân tích phương sai cho thấy: F</w:t>
      </w:r>
      <w:r w:rsidRPr="00B14859">
        <w:rPr>
          <w:spacing w:val="4"/>
          <w:sz w:val="26"/>
          <w:szCs w:val="26"/>
          <w:vertAlign w:val="subscript"/>
          <w:lang w:val="vi-VN"/>
        </w:rPr>
        <w:t>t</w:t>
      </w:r>
      <w:r w:rsidRPr="00B14859">
        <w:rPr>
          <w:spacing w:val="4"/>
          <w:sz w:val="26"/>
          <w:szCs w:val="26"/>
          <w:lang w:val="vi-VN"/>
        </w:rPr>
        <w:t xml:space="preserve"> = 5,55 &gt; F</w:t>
      </w:r>
      <w:r w:rsidRPr="00B14859">
        <w:rPr>
          <w:spacing w:val="4"/>
          <w:sz w:val="26"/>
          <w:szCs w:val="26"/>
          <w:vertAlign w:val="subscript"/>
          <w:lang w:val="vi-VN"/>
        </w:rPr>
        <w:t>05</w:t>
      </w:r>
      <w:r w:rsidRPr="00B14859">
        <w:rPr>
          <w:spacing w:val="4"/>
          <w:sz w:val="26"/>
          <w:szCs w:val="26"/>
          <w:lang w:val="vi-VN"/>
        </w:rPr>
        <w:t xml:space="preserve"> = </w:t>
      </w:r>
      <w:r w:rsidRPr="00B14859">
        <w:rPr>
          <w:spacing w:val="4"/>
          <w:sz w:val="26"/>
          <w:szCs w:val="26"/>
          <w:lang w:val="vi-VN" w:eastAsia="vi-VN"/>
        </w:rPr>
        <w:t>2,42</w:t>
      </w:r>
      <w:r w:rsidRPr="00B14859">
        <w:rPr>
          <w:spacing w:val="4"/>
          <w:sz w:val="26"/>
          <w:szCs w:val="26"/>
          <w:lang w:val="vi-VN"/>
        </w:rPr>
        <w:t xml:space="preserve">. Điều này chứng tỏ sinh trưởng về </w:t>
      </w:r>
      <w:r w:rsidRPr="00B14859">
        <w:rPr>
          <w:spacing w:val="4"/>
          <w:sz w:val="26"/>
          <w:szCs w:val="26"/>
          <w:lang w:val="es-ES_tradnl"/>
        </w:rPr>
        <w:t xml:space="preserve">chiều cao vút ngọn </w:t>
      </w:r>
      <w:r w:rsidRPr="00B14859">
        <w:rPr>
          <w:spacing w:val="4"/>
          <w:sz w:val="26"/>
          <w:szCs w:val="26"/>
          <w:lang w:val="vi-VN"/>
        </w:rPr>
        <w:t xml:space="preserve">của 8 dòng keo lai </w:t>
      </w:r>
      <w:r w:rsidRPr="00B14859">
        <w:rPr>
          <w:spacing w:val="4"/>
          <w:sz w:val="26"/>
          <w:szCs w:val="26"/>
          <w:lang w:val="pt-BR"/>
        </w:rPr>
        <w:t xml:space="preserve">trồng trên đất xám phát triển trên đá cát và granit (Xa) tầng dày trên 75 cm </w:t>
      </w:r>
      <w:r w:rsidRPr="00B14859">
        <w:rPr>
          <w:spacing w:val="4"/>
          <w:sz w:val="26"/>
          <w:szCs w:val="26"/>
          <w:lang w:val="vi-VN"/>
        </w:rPr>
        <w:t>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 xml:space="preserve">Để tìm được dòng keo lai cho sinh trưởng </w:t>
      </w:r>
      <w:r w:rsidRPr="00B14859">
        <w:rPr>
          <w:sz w:val="26"/>
          <w:szCs w:val="26"/>
          <w:lang w:val="es-ES_tradnl"/>
        </w:rPr>
        <w:t xml:space="preserve">chiều cao vút ngọn </w:t>
      </w:r>
      <w:r w:rsidRPr="00B14859">
        <w:rPr>
          <w:sz w:val="26"/>
          <w:szCs w:val="26"/>
          <w:lang w:val="vi-VN"/>
        </w:rPr>
        <w:t>tốt nhất giữa hai số trung bình lớn thứ nhất và lớn thứ hai dựa vào tiêu chuẩn t.</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Kết quả phân tích cho thấy:</w:t>
      </w:r>
      <w:r w:rsidRPr="00B14859">
        <w:rPr>
          <w:bCs/>
          <w:sz w:val="26"/>
          <w:szCs w:val="26"/>
          <w:lang w:val="vi-VN" w:eastAsia="vi-VN"/>
        </w:rPr>
        <w:t xml:space="preserve"> t</w:t>
      </w:r>
      <w:r w:rsidRPr="00B14859">
        <w:rPr>
          <w:bCs/>
          <w:sz w:val="26"/>
          <w:szCs w:val="26"/>
          <w:vertAlign w:val="subscript"/>
          <w:lang w:val="vi-VN" w:eastAsia="vi-VN"/>
        </w:rPr>
        <w:t xml:space="preserve">t </w:t>
      </w:r>
      <w:r w:rsidRPr="00B14859">
        <w:rPr>
          <w:bCs/>
          <w:sz w:val="26"/>
          <w:szCs w:val="26"/>
          <w:lang w:val="vi-VN" w:eastAsia="vi-VN"/>
        </w:rPr>
        <w:t>= 0,16 &lt; t</w:t>
      </w:r>
      <w:r w:rsidRPr="00B14859">
        <w:rPr>
          <w:bCs/>
          <w:sz w:val="26"/>
          <w:szCs w:val="26"/>
          <w:vertAlign w:val="subscript"/>
          <w:lang w:val="vi-VN" w:eastAsia="vi-VN"/>
        </w:rPr>
        <w:t xml:space="preserve">05 </w:t>
      </w:r>
      <w:r w:rsidRPr="00B14859">
        <w:rPr>
          <w:bCs/>
          <w:sz w:val="26"/>
          <w:szCs w:val="26"/>
          <w:lang w:val="vi-VN" w:eastAsia="vi-VN"/>
        </w:rPr>
        <w:t xml:space="preserve">= 2,45 có nghĩa là sinh trưởng về </w:t>
      </w:r>
      <w:r w:rsidRPr="00B14859">
        <w:rPr>
          <w:sz w:val="26"/>
          <w:szCs w:val="26"/>
          <w:lang w:val="es-ES_tradnl"/>
        </w:rPr>
        <w:t xml:space="preserve">chiều cao vút ngọn </w:t>
      </w:r>
      <w:r w:rsidRPr="00B14859">
        <w:rPr>
          <w:bCs/>
          <w:sz w:val="26"/>
          <w:szCs w:val="26"/>
          <w:lang w:val="vi-VN" w:eastAsia="vi-VN"/>
        </w:rPr>
        <w:t>giữa dòng BV71 và dòng BV10 chưa có sự sai khác rõ rệt. Vì vậy, về mặt sinh trưởng chiều cao vút ngọn ta lựa hai dòng BV71 và BV10 để cho sinh trưởng tốt nhất.</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đường kính tán (D</w:t>
      </w:r>
      <w:r w:rsidRPr="00B14859">
        <w:rPr>
          <w:vertAlign w:val="subscript"/>
          <w:lang w:val="es-ES_tradnl"/>
        </w:rPr>
        <w:t>t</w:t>
      </w:r>
      <w:r w:rsidRPr="00B14859">
        <w:rPr>
          <w:lang w:val="es-ES_tradnl"/>
        </w:rPr>
        <w:t>):</w:t>
      </w:r>
    </w:p>
    <w:p w:rsidR="003D228B" w:rsidRPr="00B14859" w:rsidRDefault="003D228B" w:rsidP="009933DF">
      <w:pPr>
        <w:pStyle w:val="BodyText"/>
        <w:widowControl w:val="0"/>
        <w:spacing w:before="120" w:after="120" w:line="288" w:lineRule="auto"/>
        <w:ind w:firstLine="567"/>
        <w:rPr>
          <w:lang w:val="vi-VN"/>
        </w:rPr>
      </w:pPr>
      <w:r w:rsidRPr="00B14859">
        <w:rPr>
          <w:lang w:val="es-ES_tradnl"/>
        </w:rPr>
        <w:t xml:space="preserve">Đường kính tán của 8 dòng keo lai </w:t>
      </w:r>
      <w:r w:rsidRPr="00B14859">
        <w:rPr>
          <w:lang w:val="pt-BR"/>
        </w:rPr>
        <w:t xml:space="preserve">trồng trên đất xám phát triển trên đá cát và granit (Xa) tầng dày trên 75 cm </w:t>
      </w:r>
      <w:r w:rsidRPr="00B14859">
        <w:rPr>
          <w:lang w:val="es-ES_tradnl"/>
        </w:rPr>
        <w:t xml:space="preserve">có sự khác nhau: dao động từ 2,2 đến 2,5 mét. Tuy nhiên, để biết sự sai khác đó có ý nghĩa </w:t>
      </w:r>
      <w:r w:rsidRPr="00B14859">
        <w:rPr>
          <w:lang w:val="vi-VN"/>
        </w:rPr>
        <w:t>hay không ta dùng tiêu chuẩn F để kiểm tra.</w:t>
      </w:r>
    </w:p>
    <w:p w:rsidR="003D228B" w:rsidRPr="00B14859" w:rsidRDefault="003D228B" w:rsidP="009933DF">
      <w:pPr>
        <w:pStyle w:val="4"/>
        <w:ind w:firstLine="567"/>
        <w:rPr>
          <w:b w:val="0"/>
          <w:i w:val="0"/>
          <w:color w:val="auto"/>
          <w:sz w:val="26"/>
          <w:szCs w:val="26"/>
          <w:lang w:val="vi-VN"/>
        </w:rPr>
      </w:pPr>
      <w:bookmarkStart w:id="821" w:name="_Toc450719771"/>
      <w:r w:rsidRPr="00B14859">
        <w:rPr>
          <w:b w:val="0"/>
          <w:i w:val="0"/>
          <w:color w:val="auto"/>
          <w:sz w:val="26"/>
          <w:szCs w:val="26"/>
          <w:lang w:val="vi-VN"/>
        </w:rPr>
        <w:t>Qua kết quả phân tích phương sai cho thấy: F</w:t>
      </w:r>
      <w:r w:rsidRPr="00B14859">
        <w:rPr>
          <w:b w:val="0"/>
          <w:i w:val="0"/>
          <w:color w:val="auto"/>
          <w:sz w:val="26"/>
          <w:szCs w:val="26"/>
          <w:vertAlign w:val="subscript"/>
          <w:lang w:val="vi-VN"/>
        </w:rPr>
        <w:t>t</w:t>
      </w:r>
      <w:r w:rsidRPr="00B14859">
        <w:rPr>
          <w:b w:val="0"/>
          <w:i w:val="0"/>
          <w:color w:val="auto"/>
          <w:sz w:val="26"/>
          <w:szCs w:val="26"/>
          <w:lang w:val="vi-VN"/>
        </w:rPr>
        <w:t xml:space="preserve"> = 1,36 &lt; F</w:t>
      </w:r>
      <w:r w:rsidRPr="00B14859">
        <w:rPr>
          <w:b w:val="0"/>
          <w:i w:val="0"/>
          <w:color w:val="auto"/>
          <w:sz w:val="26"/>
          <w:szCs w:val="26"/>
          <w:vertAlign w:val="subscript"/>
          <w:lang w:val="vi-VN"/>
        </w:rPr>
        <w:t>05</w:t>
      </w:r>
      <w:r w:rsidRPr="00B14859">
        <w:rPr>
          <w:b w:val="0"/>
          <w:i w:val="0"/>
          <w:color w:val="auto"/>
          <w:sz w:val="26"/>
          <w:szCs w:val="26"/>
          <w:lang w:val="vi-VN"/>
        </w:rPr>
        <w:t xml:space="preserve"> = 2,42. Điều này chứng tỏ sinh trưởng về </w:t>
      </w:r>
      <w:r w:rsidRPr="00B14859">
        <w:rPr>
          <w:b w:val="0"/>
          <w:i w:val="0"/>
          <w:color w:val="auto"/>
          <w:sz w:val="26"/>
          <w:szCs w:val="26"/>
          <w:lang w:val="es-ES_tradnl"/>
        </w:rPr>
        <w:t xml:space="preserve">đường kính tán </w:t>
      </w:r>
      <w:r w:rsidRPr="00B14859">
        <w:rPr>
          <w:b w:val="0"/>
          <w:i w:val="0"/>
          <w:color w:val="auto"/>
          <w:sz w:val="26"/>
          <w:szCs w:val="26"/>
          <w:lang w:val="vi-VN"/>
        </w:rPr>
        <w:t xml:space="preserve">của 8 dòng keo lai </w:t>
      </w:r>
      <w:r w:rsidRPr="00B14859">
        <w:rPr>
          <w:b w:val="0"/>
          <w:i w:val="0"/>
          <w:color w:val="auto"/>
          <w:sz w:val="26"/>
          <w:szCs w:val="26"/>
          <w:lang w:val="pt-BR"/>
        </w:rPr>
        <w:t>trồng trên đất xám phát triển trên đá cát và granit (Xa) tầng dày trên 75 cm</w:t>
      </w:r>
      <w:r w:rsidRPr="00B14859">
        <w:rPr>
          <w:color w:val="auto"/>
          <w:lang w:val="pt-BR"/>
        </w:rPr>
        <w:t xml:space="preserve">  </w:t>
      </w:r>
      <w:r w:rsidRPr="00B14859">
        <w:rPr>
          <w:b w:val="0"/>
          <w:i w:val="0"/>
          <w:color w:val="auto"/>
          <w:sz w:val="26"/>
          <w:szCs w:val="26"/>
          <w:lang w:val="vi-VN"/>
        </w:rPr>
        <w:t>chưa có sự chênh lệch với độ tin cậy ≥ 95%.</w:t>
      </w:r>
      <w:bookmarkEnd w:id="821"/>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Về thể tích (V):</w:t>
      </w:r>
    </w:p>
    <w:p w:rsidR="003D228B" w:rsidRPr="00B14859" w:rsidRDefault="003D228B" w:rsidP="009933DF">
      <w:pPr>
        <w:pStyle w:val="BodyText"/>
        <w:widowControl w:val="0"/>
        <w:spacing w:before="120" w:after="120" w:line="288" w:lineRule="auto"/>
        <w:ind w:firstLine="567"/>
        <w:rPr>
          <w:lang w:val="vi-VN"/>
        </w:rPr>
      </w:pPr>
      <w:r w:rsidRPr="00B14859">
        <w:rPr>
          <w:lang w:val="es-ES_tradnl"/>
        </w:rPr>
        <w:t>Dòng BV10 đạt sinh trưởng cao nhất (0,0848 m</w:t>
      </w:r>
      <w:r w:rsidRPr="00B14859">
        <w:rPr>
          <w:vertAlign w:val="superscript"/>
          <w:lang w:val="es-ES_tradnl"/>
        </w:rPr>
        <w:t>3</w:t>
      </w:r>
      <w:r w:rsidRPr="00B14859">
        <w:rPr>
          <w:lang w:val="es-ES_tradnl"/>
        </w:rPr>
        <w:t>/cây) và dòng KL20 sinh trưởng kém nhất (0,0468 m</w:t>
      </w:r>
      <w:r w:rsidRPr="00B14859">
        <w:rPr>
          <w:vertAlign w:val="superscript"/>
          <w:lang w:val="es-ES_tradnl"/>
        </w:rPr>
        <w:t>3</w:t>
      </w:r>
      <w:r w:rsidRPr="00B14859">
        <w:rPr>
          <w:lang w:val="es-ES_tradnl"/>
        </w:rPr>
        <w:t xml:space="preserve">/cây). Tuy nhiên, để biết sự sai khác đó có ý nghĩa </w:t>
      </w:r>
      <w:r w:rsidRPr="00B14859">
        <w:rPr>
          <w:lang w:val="vi-VN"/>
        </w:rPr>
        <w:t>hay không ta dùng tiêu chuẩn F để kiểm tra.</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Qua kết quả phân tích phương sai cho thấy: F</w:t>
      </w:r>
      <w:r w:rsidRPr="00B14859">
        <w:rPr>
          <w:sz w:val="26"/>
          <w:szCs w:val="26"/>
          <w:vertAlign w:val="subscript"/>
          <w:lang w:val="vi-VN"/>
        </w:rPr>
        <w:t xml:space="preserve">t </w:t>
      </w:r>
      <w:r w:rsidRPr="00B14859">
        <w:rPr>
          <w:sz w:val="26"/>
          <w:szCs w:val="26"/>
          <w:lang w:val="vi-VN"/>
        </w:rPr>
        <w:t>= 3,58 &gt; F</w:t>
      </w:r>
      <w:r w:rsidRPr="00B14859">
        <w:rPr>
          <w:sz w:val="26"/>
          <w:szCs w:val="26"/>
          <w:vertAlign w:val="subscript"/>
          <w:lang w:val="vi-VN"/>
        </w:rPr>
        <w:t>05</w:t>
      </w:r>
      <w:r w:rsidRPr="00B14859">
        <w:rPr>
          <w:sz w:val="26"/>
          <w:szCs w:val="26"/>
          <w:lang w:val="vi-VN"/>
        </w:rPr>
        <w:t xml:space="preserve"> = 2,42. Điều này chứng tỏ sinh trưởng </w:t>
      </w:r>
      <w:r w:rsidRPr="00B14859">
        <w:rPr>
          <w:bCs/>
          <w:sz w:val="26"/>
          <w:szCs w:val="26"/>
          <w:lang w:val="vi-VN" w:eastAsia="vi-VN"/>
        </w:rPr>
        <w:t xml:space="preserve">về </w:t>
      </w:r>
      <w:r w:rsidRPr="00B14859">
        <w:rPr>
          <w:sz w:val="26"/>
          <w:szCs w:val="26"/>
          <w:lang w:val="es-ES_tradnl"/>
        </w:rPr>
        <w:t xml:space="preserve">thể tích </w:t>
      </w:r>
      <w:r w:rsidRPr="00B14859">
        <w:rPr>
          <w:sz w:val="26"/>
          <w:szCs w:val="26"/>
          <w:lang w:val="vi-VN"/>
        </w:rPr>
        <w:t xml:space="preserve">của 8 dòng Keo lai </w:t>
      </w:r>
      <w:r w:rsidRPr="00B14859">
        <w:rPr>
          <w:sz w:val="26"/>
          <w:szCs w:val="26"/>
          <w:lang w:val="pt-BR"/>
        </w:rPr>
        <w:t xml:space="preserve">trồng trên đất xám phát triển trên </w:t>
      </w:r>
      <w:r w:rsidRPr="00B14859">
        <w:rPr>
          <w:sz w:val="26"/>
          <w:szCs w:val="26"/>
          <w:lang w:val="pt-BR"/>
        </w:rPr>
        <w:lastRenderedPageBreak/>
        <w:t>đá cát và granit (Xa) tầng dày trên 75 cm</w:t>
      </w:r>
      <w:r w:rsidRPr="00B14859">
        <w:rPr>
          <w:sz w:val="26"/>
          <w:szCs w:val="26"/>
          <w:lang w:val="es-ES_tradnl"/>
        </w:rPr>
        <w:t xml:space="preserve"> </w:t>
      </w:r>
      <w:r w:rsidRPr="00B14859">
        <w:rPr>
          <w:sz w:val="26"/>
          <w:szCs w:val="26"/>
          <w:lang w:val="vi-VN"/>
        </w:rPr>
        <w:t>đã có sự chênh lệch với độ tin cậy ≥ 95%.</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 xml:space="preserve">Để tìm được dòng keo lai cho sinh trưởng </w:t>
      </w:r>
      <w:r w:rsidRPr="00B14859">
        <w:rPr>
          <w:sz w:val="26"/>
          <w:szCs w:val="26"/>
          <w:lang w:val="es-ES_tradnl"/>
        </w:rPr>
        <w:t xml:space="preserve">thể tích </w:t>
      </w:r>
      <w:r w:rsidRPr="00B14859">
        <w:rPr>
          <w:sz w:val="26"/>
          <w:szCs w:val="26"/>
          <w:lang w:val="vi-VN"/>
        </w:rPr>
        <w:t>tốt nhất giữa hai số trung bình lớn thứ nhất và lớn thứ hai dựa vào tiêu chuẩn t.</w:t>
      </w:r>
    </w:p>
    <w:p w:rsidR="003D228B" w:rsidRPr="00B14859" w:rsidRDefault="003D228B" w:rsidP="009933DF">
      <w:pPr>
        <w:pStyle w:val="BodyText"/>
        <w:widowControl w:val="0"/>
        <w:spacing w:before="120" w:after="120" w:line="288" w:lineRule="auto"/>
        <w:ind w:firstLine="567"/>
        <w:rPr>
          <w:b/>
          <w:bCs/>
          <w:lang w:val="vi-VN" w:eastAsia="vi-VN"/>
        </w:rPr>
      </w:pPr>
      <w:r w:rsidRPr="00B14859">
        <w:rPr>
          <w:lang w:val="vi-VN"/>
        </w:rPr>
        <w:t>Kết quả phân tích cho thấy:</w:t>
      </w:r>
      <w:r w:rsidRPr="00B14859">
        <w:rPr>
          <w:bCs/>
          <w:lang w:val="vi-VN" w:eastAsia="vi-VN"/>
        </w:rPr>
        <w:t xml:space="preserve"> t</w:t>
      </w:r>
      <w:r w:rsidRPr="00B14859">
        <w:rPr>
          <w:bCs/>
          <w:lang w:val="vi-VN" w:eastAsia="vi-VN"/>
        </w:rPr>
        <w:softHyphen/>
      </w:r>
      <w:r w:rsidRPr="00B14859">
        <w:rPr>
          <w:bCs/>
          <w:vertAlign w:val="subscript"/>
          <w:lang w:val="vi-VN" w:eastAsia="vi-VN"/>
        </w:rPr>
        <w:t xml:space="preserve">t </w:t>
      </w:r>
      <w:r w:rsidRPr="00B14859">
        <w:rPr>
          <w:bCs/>
          <w:lang w:val="vi-VN" w:eastAsia="vi-VN"/>
        </w:rPr>
        <w:t>= 0,08 &lt; t</w:t>
      </w:r>
      <w:r w:rsidRPr="00B14859">
        <w:rPr>
          <w:bCs/>
          <w:vertAlign w:val="subscript"/>
          <w:lang w:val="vi-VN" w:eastAsia="vi-VN"/>
        </w:rPr>
        <w:t xml:space="preserve">05 </w:t>
      </w:r>
      <w:r w:rsidRPr="00B14859">
        <w:rPr>
          <w:bCs/>
          <w:lang w:val="vi-VN" w:eastAsia="vi-VN"/>
        </w:rPr>
        <w:t xml:space="preserve">= 2,45 có nghĩa là sinh trưởng về </w:t>
      </w:r>
      <w:r w:rsidRPr="00B14859">
        <w:rPr>
          <w:lang w:val="es-ES_tradnl"/>
        </w:rPr>
        <w:t xml:space="preserve">thể tích </w:t>
      </w:r>
      <w:r w:rsidRPr="00B14859">
        <w:rPr>
          <w:bCs/>
          <w:lang w:val="vi-VN" w:eastAsia="vi-VN"/>
        </w:rPr>
        <w:t>giữa dòng BV10 và dòng BV71 chưa có sự sai khác rõ rệt. Vì vậy, về mặt sinh trưởng thể tích chọn dòng BV10 và BV71 trồng để cho sinh trưởng tốt nhất.</w:t>
      </w:r>
    </w:p>
    <w:p w:rsidR="003D228B" w:rsidRPr="00B14859" w:rsidRDefault="003D228B" w:rsidP="00845C2A">
      <w:pPr>
        <w:pStyle w:val="Heading3"/>
        <w:rPr>
          <w:lang w:val="vi-VN" w:eastAsia="vi-VN"/>
        </w:rPr>
      </w:pPr>
      <w:bookmarkStart w:id="822" w:name="_Toc450719772"/>
      <w:bookmarkStart w:id="823" w:name="_Toc462201733"/>
      <w:bookmarkStart w:id="824" w:name="_Toc462201813"/>
      <w:bookmarkStart w:id="825" w:name="_Toc462201889"/>
      <w:bookmarkStart w:id="826" w:name="_Toc462300719"/>
      <w:bookmarkStart w:id="827" w:name="_Toc475205443"/>
      <w:r w:rsidRPr="00B14859">
        <w:rPr>
          <w:lang w:val="vi-VN" w:eastAsia="vi-VN"/>
        </w:rPr>
        <w:t>3.</w:t>
      </w:r>
      <w:r w:rsidR="00D47A47" w:rsidRPr="00B14859">
        <w:rPr>
          <w:lang w:val="vi-VN" w:eastAsia="vi-VN"/>
        </w:rPr>
        <w:t>4</w:t>
      </w:r>
      <w:r w:rsidRPr="00B14859">
        <w:rPr>
          <w:lang w:val="vi-VN" w:eastAsia="vi-VN"/>
        </w:rPr>
        <w:t>.2. Nghiên cứu đánh giá sinh khối và khả năng hấp thụ CO</w:t>
      </w:r>
      <w:r w:rsidRPr="00B14859">
        <w:rPr>
          <w:vertAlign w:val="subscript"/>
          <w:lang w:val="vi-VN" w:eastAsia="vi-VN"/>
        </w:rPr>
        <w:t>2</w:t>
      </w:r>
      <w:r w:rsidRPr="00B14859">
        <w:rPr>
          <w:lang w:val="vi-VN" w:eastAsia="vi-VN"/>
        </w:rPr>
        <w:t xml:space="preserve"> của </w:t>
      </w:r>
      <w:r w:rsidRPr="00B14859">
        <w:rPr>
          <w:lang w:val="vi-VN"/>
        </w:rPr>
        <w:t xml:space="preserve">các dòng keo lai </w:t>
      </w:r>
      <w:bookmarkEnd w:id="822"/>
      <w:r w:rsidRPr="00B14859">
        <w:rPr>
          <w:lang w:val="pt-BR"/>
        </w:rPr>
        <w:t>trồng trên đất xám phát triển trên đá cát và granit (Xa) tầng dày trên 75cm</w:t>
      </w:r>
      <w:bookmarkEnd w:id="823"/>
      <w:bookmarkEnd w:id="824"/>
      <w:bookmarkEnd w:id="825"/>
      <w:bookmarkEnd w:id="826"/>
      <w:bookmarkEnd w:id="827"/>
    </w:p>
    <w:p w:rsidR="003D228B" w:rsidRPr="00B14859" w:rsidRDefault="003D228B" w:rsidP="009933DF">
      <w:pPr>
        <w:widowControl w:val="0"/>
        <w:spacing w:before="120" w:after="120" w:line="288" w:lineRule="auto"/>
        <w:jc w:val="both"/>
        <w:rPr>
          <w:b/>
          <w:bCs/>
          <w:i/>
          <w:sz w:val="26"/>
          <w:szCs w:val="26"/>
          <w:lang w:val="es-ES_tradnl" w:eastAsia="vi-VN"/>
        </w:rPr>
      </w:pPr>
      <w:r w:rsidRPr="00B14859">
        <w:rPr>
          <w:b/>
          <w:bCs/>
          <w:i/>
          <w:sz w:val="26"/>
          <w:szCs w:val="26"/>
          <w:lang w:val="vi-VN" w:eastAsia="vi-VN"/>
        </w:rPr>
        <w:t>3.</w:t>
      </w:r>
      <w:r w:rsidR="00D47A47" w:rsidRPr="00B14859">
        <w:rPr>
          <w:b/>
          <w:bCs/>
          <w:i/>
          <w:sz w:val="26"/>
          <w:szCs w:val="26"/>
          <w:lang w:val="vi-VN" w:eastAsia="vi-VN"/>
        </w:rPr>
        <w:t>4</w:t>
      </w:r>
      <w:r w:rsidRPr="00B14859">
        <w:rPr>
          <w:b/>
          <w:bCs/>
          <w:i/>
          <w:sz w:val="26"/>
          <w:szCs w:val="26"/>
          <w:lang w:val="vi-VN" w:eastAsia="vi-VN"/>
        </w:rPr>
        <w:t xml:space="preserve">.2.1. </w:t>
      </w:r>
      <w:r w:rsidRPr="00B14859">
        <w:rPr>
          <w:b/>
          <w:bCs/>
          <w:i/>
          <w:sz w:val="26"/>
          <w:szCs w:val="26"/>
          <w:lang w:val="pt-BR" w:eastAsia="vi-VN"/>
        </w:rPr>
        <w:t>Sinh khối của các dòng keo lai trồng trên đất xám phát triển trên đá cát và granit (Xa) tầng dày trên 75cm</w:t>
      </w:r>
    </w:p>
    <w:p w:rsidR="003D228B" w:rsidRPr="00B14859" w:rsidRDefault="003D228B" w:rsidP="009933DF">
      <w:pPr>
        <w:widowControl w:val="0"/>
        <w:spacing w:before="120" w:after="120" w:line="288" w:lineRule="auto"/>
        <w:ind w:firstLine="567"/>
        <w:jc w:val="both"/>
        <w:rPr>
          <w:sz w:val="26"/>
          <w:szCs w:val="26"/>
          <w:lang w:val="es-ES_tradnl"/>
        </w:rPr>
      </w:pPr>
      <w:r w:rsidRPr="00B14859">
        <w:rPr>
          <w:bCs/>
          <w:sz w:val="26"/>
          <w:szCs w:val="26"/>
          <w:lang w:val="vi-VN" w:eastAsia="vi-VN"/>
        </w:rPr>
        <w:t xml:space="preserve"> </w:t>
      </w:r>
      <w:r w:rsidRPr="00B14859">
        <w:rPr>
          <w:bCs/>
          <w:sz w:val="26"/>
          <w:szCs w:val="26"/>
          <w:lang w:val="es-ES_tradnl" w:eastAsia="vi-VN"/>
        </w:rPr>
        <w:t xml:space="preserve">a) </w:t>
      </w:r>
      <w:r w:rsidRPr="00B14859">
        <w:rPr>
          <w:bCs/>
          <w:sz w:val="26"/>
          <w:szCs w:val="26"/>
          <w:lang w:val="pt-BR" w:eastAsia="vi-VN"/>
        </w:rPr>
        <w:t xml:space="preserve">Sinh khối tươi của </w:t>
      </w:r>
      <w:r w:rsidRPr="00B14859">
        <w:rPr>
          <w:sz w:val="26"/>
          <w:szCs w:val="26"/>
          <w:lang w:val="pt-BR"/>
        </w:rPr>
        <w:t>các dòng keo lai trồng trên đất xám phát triển trên đá cát và granit (Xa) tầng dày trên 75cm</w:t>
      </w:r>
    </w:p>
    <w:p w:rsidR="003D228B" w:rsidRPr="00B14859" w:rsidRDefault="003D228B" w:rsidP="009933DF">
      <w:pPr>
        <w:widowControl w:val="0"/>
        <w:spacing w:before="120" w:after="120" w:line="288" w:lineRule="auto"/>
        <w:ind w:firstLine="567"/>
        <w:jc w:val="both"/>
        <w:rPr>
          <w:bCs/>
          <w:sz w:val="26"/>
          <w:szCs w:val="26"/>
          <w:lang w:val="es-ES_tradnl" w:eastAsia="vi-VN"/>
        </w:rPr>
      </w:pPr>
      <w:r w:rsidRPr="00B14859">
        <w:rPr>
          <w:bCs/>
          <w:sz w:val="26"/>
          <w:szCs w:val="26"/>
          <w:lang w:val="es-ES_tradnl" w:eastAsia="vi-VN"/>
        </w:rPr>
        <w:t>Sau khi chặt hạ tiến hành xác định sinh khối tươi từng bộ phận cây tiêu chuẩn của các dòng keo lai</w:t>
      </w:r>
      <w:r w:rsidRPr="00B14859">
        <w:rPr>
          <w:lang w:val="pt-BR"/>
        </w:rPr>
        <w:t xml:space="preserve"> </w:t>
      </w:r>
      <w:r w:rsidRPr="00B14859">
        <w:rPr>
          <w:sz w:val="26"/>
          <w:szCs w:val="26"/>
          <w:lang w:val="pt-BR"/>
        </w:rPr>
        <w:t>trồng trên đất xám phát triển trên đá cát và granit (Xa) tầng dày trên 75cm</w:t>
      </w:r>
      <w:r w:rsidRPr="00B14859">
        <w:rPr>
          <w:bCs/>
          <w:sz w:val="26"/>
          <w:szCs w:val="26"/>
          <w:lang w:val="es-ES_tradnl" w:eastAsia="vi-VN"/>
        </w:rPr>
        <w:t>. Kết quả thu được ở bảng 3.3</w:t>
      </w:r>
      <w:r w:rsidR="00FF43A6">
        <w:rPr>
          <w:bCs/>
          <w:sz w:val="26"/>
          <w:szCs w:val="26"/>
          <w:lang w:val="es-ES_tradnl" w:eastAsia="vi-VN"/>
        </w:rPr>
        <w:t>8</w:t>
      </w:r>
      <w:r w:rsidRPr="00B14859">
        <w:rPr>
          <w:bCs/>
          <w:sz w:val="26"/>
          <w:szCs w:val="26"/>
          <w:lang w:val="es-ES_tradnl" w:eastAsia="vi-VN"/>
        </w:rPr>
        <w:t>.</w:t>
      </w:r>
    </w:p>
    <w:p w:rsidR="003D228B" w:rsidRPr="00B14859" w:rsidRDefault="003D228B" w:rsidP="004A306C">
      <w:pPr>
        <w:pStyle w:val="b0"/>
        <w:rPr>
          <w:lang w:val="es-ES_tradnl"/>
        </w:rPr>
      </w:pPr>
      <w:bookmarkStart w:id="828" w:name="_Toc475211711"/>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3</w:t>
      </w:r>
      <w:r w:rsidRPr="00B14859">
        <w:rPr>
          <w:lang w:val="es-ES_tradnl"/>
        </w:rPr>
        <w:fldChar w:fldCharType="end"/>
      </w:r>
      <w:r w:rsidR="00FF43A6">
        <w:rPr>
          <w:lang w:val="es-ES_tradnl"/>
        </w:rPr>
        <w:t>8</w:t>
      </w:r>
      <w:r w:rsidRPr="00B14859">
        <w:rPr>
          <w:lang w:val="es-ES_tradnl"/>
        </w:rPr>
        <w:t xml:space="preserve">: </w:t>
      </w:r>
      <w:r w:rsidRPr="00B14859">
        <w:rPr>
          <w:b w:val="0"/>
          <w:lang w:val="es-ES_tradnl"/>
        </w:rPr>
        <w:t>Sinh khối tươi cây tiêu chuẩn của các dòng keo lai trồng trên đất xám phát triển trên đá cát và granit (Xa) tầng dày trên 75cm</w:t>
      </w:r>
      <w:bookmarkEnd w:id="828"/>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33"/>
        <w:gridCol w:w="1561"/>
        <w:gridCol w:w="1634"/>
        <w:gridCol w:w="1507"/>
        <w:gridCol w:w="1509"/>
        <w:gridCol w:w="1321"/>
      </w:tblGrid>
      <w:tr w:rsidR="00B14859" w:rsidRPr="00B14859" w:rsidTr="0046177A">
        <w:trPr>
          <w:trHeight w:val="371"/>
          <w:jc w:val="center"/>
        </w:trPr>
        <w:tc>
          <w:tcPr>
            <w:tcW w:w="1733" w:type="dxa"/>
            <w:vMerge w:val="restar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Dòng keo lai</w:t>
            </w:r>
          </w:p>
        </w:tc>
        <w:tc>
          <w:tcPr>
            <w:tcW w:w="6211" w:type="dxa"/>
            <w:gridSpan w:val="4"/>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Sinh khối tươi (kg)</w:t>
            </w:r>
          </w:p>
        </w:tc>
        <w:tc>
          <w:tcPr>
            <w:tcW w:w="1321" w:type="dxa"/>
            <w:vMerge w:val="restart"/>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46177A">
        <w:trPr>
          <w:trHeight w:val="371"/>
          <w:jc w:val="center"/>
        </w:trPr>
        <w:tc>
          <w:tcPr>
            <w:tcW w:w="1733" w:type="dxa"/>
            <w:vMerge/>
            <w:vAlign w:val="center"/>
          </w:tcPr>
          <w:p w:rsidR="003D228B" w:rsidRPr="00B14859" w:rsidRDefault="003D228B" w:rsidP="009933DF">
            <w:pPr>
              <w:widowControl w:val="0"/>
              <w:spacing w:before="120" w:after="120" w:line="288" w:lineRule="auto"/>
              <w:rPr>
                <w:b/>
                <w:bCs/>
                <w:sz w:val="26"/>
                <w:szCs w:val="26"/>
              </w:rPr>
            </w:pPr>
          </w:p>
        </w:tc>
        <w:tc>
          <w:tcPr>
            <w:tcW w:w="1561"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1634"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1507"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1509" w:type="dxa"/>
            <w:noWrap/>
            <w:vAlign w:val="bottom"/>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0" w:type="auto"/>
            <w:vMerge/>
            <w:vAlign w:val="center"/>
          </w:tcPr>
          <w:p w:rsidR="003D228B" w:rsidRPr="00B14859" w:rsidRDefault="003D228B" w:rsidP="009933DF">
            <w:pPr>
              <w:widowControl w:val="0"/>
              <w:spacing w:before="120" w:after="120" w:line="288" w:lineRule="auto"/>
              <w:rPr>
                <w:b/>
                <w:bCs/>
                <w:sz w:val="26"/>
                <w:szCs w:val="26"/>
              </w:rPr>
            </w:pPr>
          </w:p>
        </w:tc>
      </w:tr>
      <w:tr w:rsidR="00B14859" w:rsidRPr="00B14859" w:rsidTr="0046177A">
        <w:trPr>
          <w:trHeight w:val="371"/>
          <w:jc w:val="center"/>
        </w:trPr>
        <w:tc>
          <w:tcPr>
            <w:tcW w:w="1733" w:type="dxa"/>
            <w:noWrap/>
            <w:vAlign w:val="bottom"/>
          </w:tcPr>
          <w:p w:rsidR="003D228B" w:rsidRPr="00B14859" w:rsidRDefault="003D228B" w:rsidP="009933DF">
            <w:pPr>
              <w:widowControl w:val="0"/>
              <w:spacing w:before="120" w:after="120" w:line="288" w:lineRule="auto"/>
              <w:rPr>
                <w:sz w:val="26"/>
                <w:szCs w:val="26"/>
              </w:rPr>
            </w:pPr>
            <w:r w:rsidRPr="00B14859">
              <w:rPr>
                <w:sz w:val="26"/>
                <w:szCs w:val="26"/>
              </w:rPr>
              <w:t>BV10</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90,9</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23,4</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11,5</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34,6</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160,4</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BV16</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90</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8,4</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6,8</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25,4</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130,6</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BV32</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65,5</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12</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8,5</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19</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105</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BV33</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75</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10,3</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9,5</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22</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116,8</w:t>
            </w:r>
          </w:p>
        </w:tc>
      </w:tr>
      <w:tr w:rsidR="00B14859" w:rsidRPr="00B14859" w:rsidTr="0046177A">
        <w:trPr>
          <w:trHeight w:val="371"/>
          <w:jc w:val="center"/>
        </w:trPr>
        <w:tc>
          <w:tcPr>
            <w:tcW w:w="1733" w:type="dxa"/>
            <w:noWrap/>
            <w:vAlign w:val="bottom"/>
          </w:tcPr>
          <w:p w:rsidR="003D228B" w:rsidRPr="00B14859" w:rsidRDefault="003D228B" w:rsidP="009933DF">
            <w:pPr>
              <w:widowControl w:val="0"/>
              <w:spacing w:before="120" w:after="120" w:line="288" w:lineRule="auto"/>
              <w:rPr>
                <w:sz w:val="26"/>
                <w:szCs w:val="26"/>
              </w:rPr>
            </w:pPr>
            <w:r w:rsidRPr="00B14859">
              <w:rPr>
                <w:sz w:val="26"/>
                <w:szCs w:val="26"/>
              </w:rPr>
              <w:t>BV71</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130</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27,7</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14</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47,4</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219,1</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KL2</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68</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11,5</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10,2</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20</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109,7</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KL20</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53</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13,5</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17,6</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100,1</w:t>
            </w:r>
          </w:p>
        </w:tc>
      </w:tr>
      <w:tr w:rsidR="00B14859" w:rsidRPr="00B14859" w:rsidTr="0046177A">
        <w:trPr>
          <w:trHeight w:val="371"/>
          <w:jc w:val="center"/>
        </w:trPr>
        <w:tc>
          <w:tcPr>
            <w:tcW w:w="1733" w:type="dxa"/>
            <w:noWrap/>
            <w:vAlign w:val="center"/>
          </w:tcPr>
          <w:p w:rsidR="003D228B" w:rsidRPr="00B14859" w:rsidRDefault="003D228B" w:rsidP="009933DF">
            <w:pPr>
              <w:widowControl w:val="0"/>
              <w:spacing w:before="120" w:after="120" w:line="288" w:lineRule="auto"/>
              <w:rPr>
                <w:sz w:val="26"/>
                <w:szCs w:val="26"/>
              </w:rPr>
            </w:pPr>
            <w:r w:rsidRPr="00B14859">
              <w:rPr>
                <w:sz w:val="26"/>
                <w:szCs w:val="26"/>
              </w:rPr>
              <w:t>TA3</w:t>
            </w:r>
          </w:p>
        </w:tc>
        <w:tc>
          <w:tcPr>
            <w:tcW w:w="156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72</w:t>
            </w:r>
          </w:p>
        </w:tc>
        <w:tc>
          <w:tcPr>
            <w:tcW w:w="1634"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12,5</w:t>
            </w:r>
          </w:p>
        </w:tc>
        <w:tc>
          <w:tcPr>
            <w:tcW w:w="1507"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w:t>
            </w:r>
          </w:p>
        </w:tc>
        <w:tc>
          <w:tcPr>
            <w:tcW w:w="1509"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21,4</w:t>
            </w:r>
          </w:p>
        </w:tc>
        <w:tc>
          <w:tcPr>
            <w:tcW w:w="1321" w:type="dxa"/>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114,9</w:t>
            </w:r>
          </w:p>
        </w:tc>
      </w:tr>
    </w:tbl>
    <w:p w:rsidR="003D228B" w:rsidRPr="00B14859" w:rsidRDefault="003D228B" w:rsidP="009933DF">
      <w:pPr>
        <w:widowControl w:val="0"/>
        <w:spacing w:before="120" w:after="120" w:line="288" w:lineRule="auto"/>
        <w:ind w:firstLine="567"/>
        <w:jc w:val="both"/>
        <w:rPr>
          <w:bCs/>
          <w:sz w:val="26"/>
          <w:szCs w:val="26"/>
          <w:lang w:eastAsia="vi-VN"/>
        </w:rPr>
      </w:pPr>
      <w:r w:rsidRPr="00B14859">
        <w:rPr>
          <w:sz w:val="26"/>
          <w:szCs w:val="26"/>
        </w:rPr>
        <w:lastRenderedPageBreak/>
        <w:t>Qua bảng 3.3</w:t>
      </w:r>
      <w:r w:rsidR="00FF43A6">
        <w:rPr>
          <w:sz w:val="26"/>
          <w:szCs w:val="26"/>
        </w:rPr>
        <w:t>8</w:t>
      </w:r>
      <w:r w:rsidRPr="00B14859">
        <w:rPr>
          <w:sz w:val="26"/>
          <w:szCs w:val="26"/>
        </w:rPr>
        <w:t xml:space="preserve"> cho t</w:t>
      </w:r>
      <w:r w:rsidR="00170579" w:rsidRPr="00B14859">
        <w:rPr>
          <w:sz w:val="26"/>
          <w:szCs w:val="26"/>
        </w:rPr>
        <w:t>hấy: Sinh khối tươi của 8 dòng k</w:t>
      </w:r>
      <w:r w:rsidRPr="00B14859">
        <w:rPr>
          <w:sz w:val="26"/>
          <w:szCs w:val="26"/>
        </w:rPr>
        <w:t xml:space="preserve">eo lai </w:t>
      </w:r>
      <w:r w:rsidRPr="00B14859">
        <w:rPr>
          <w:sz w:val="26"/>
          <w:szCs w:val="26"/>
          <w:lang w:val="pt-BR"/>
        </w:rPr>
        <w:t>trồng trên đất xám phát triển trên đá cát và granit (Xa) tầng dày trên 75 cm</w:t>
      </w:r>
      <w:r w:rsidRPr="00B14859">
        <w:rPr>
          <w:bCs/>
          <w:sz w:val="26"/>
          <w:szCs w:val="26"/>
          <w:lang w:val="es-ES_tradnl" w:eastAsia="vi-VN"/>
        </w:rPr>
        <w:t xml:space="preserve"> </w:t>
      </w:r>
      <w:r w:rsidRPr="00B14859">
        <w:rPr>
          <w:sz w:val="26"/>
          <w:szCs w:val="26"/>
        </w:rPr>
        <w:t>có sự chênh lệch. Cụ thể: Dòng BV71 có tổng sinh khối tươi lớn nhất đạt 219,1 kg/cây và dòng cho sinh khối tươi thấp nhất là KL20 chỉ đạt 100,1 kg/cây.</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Sau khi chặt hạ và cân sinh khối tư</w:t>
      </w:r>
      <w:r w:rsidR="00170579" w:rsidRPr="00B14859">
        <w:rPr>
          <w:sz w:val="26"/>
          <w:szCs w:val="26"/>
          <w:lang w:val="es-ES_tradnl"/>
        </w:rPr>
        <w:t>ơi cây tiêu chuẩn của các dòng k</w:t>
      </w:r>
      <w:r w:rsidRPr="00B14859">
        <w:rPr>
          <w:sz w:val="26"/>
          <w:szCs w:val="26"/>
          <w:lang w:val="es-ES_tradnl"/>
        </w:rPr>
        <w:t>eo lai, sinh khối tươi</w:t>
      </w:r>
      <w:r w:rsidR="00170579" w:rsidRPr="00B14859">
        <w:rPr>
          <w:sz w:val="26"/>
          <w:szCs w:val="26"/>
          <w:lang w:val="es-ES_tradnl"/>
        </w:rPr>
        <w:t xml:space="preserve"> của 01 ha rừng trồng các dòng k</w:t>
      </w:r>
      <w:r w:rsidRPr="00B14859">
        <w:rPr>
          <w:sz w:val="26"/>
          <w:szCs w:val="26"/>
          <w:lang w:val="es-ES_tradnl"/>
        </w:rPr>
        <w:t xml:space="preserve">eo lai </w:t>
      </w:r>
      <w:r w:rsidRPr="00B14859">
        <w:rPr>
          <w:sz w:val="26"/>
          <w:szCs w:val="26"/>
          <w:lang w:val="pt-BR"/>
        </w:rPr>
        <w:t>trồng trên đất xám phát triển trên đá cát và granit (Xa) tầng dày trên 75 cm</w:t>
      </w:r>
      <w:r w:rsidRPr="00B14859">
        <w:rPr>
          <w:sz w:val="26"/>
          <w:szCs w:val="26"/>
          <w:lang w:val="es-ES_tradnl"/>
        </w:rPr>
        <w:t xml:space="preserve"> thu được ở bảng 3.</w:t>
      </w:r>
      <w:r w:rsidR="00FF43A6">
        <w:rPr>
          <w:sz w:val="26"/>
          <w:szCs w:val="26"/>
          <w:lang w:val="es-ES_tradnl"/>
        </w:rPr>
        <w:t>39</w:t>
      </w:r>
      <w:r w:rsidRPr="00B14859">
        <w:rPr>
          <w:sz w:val="26"/>
          <w:szCs w:val="26"/>
          <w:lang w:val="es-ES_tradnl"/>
        </w:rPr>
        <w:t>.</w:t>
      </w:r>
      <w:bookmarkStart w:id="829" w:name="_Toc450719921"/>
    </w:p>
    <w:p w:rsidR="003D228B" w:rsidRPr="00B14859" w:rsidRDefault="003D228B" w:rsidP="004A306C">
      <w:pPr>
        <w:pStyle w:val="b0"/>
        <w:rPr>
          <w:lang w:val="es-ES_tradnl"/>
        </w:rPr>
      </w:pPr>
      <w:bookmarkStart w:id="830" w:name="_Toc475211712"/>
      <w:bookmarkEnd w:id="829"/>
      <w:r w:rsidRPr="00B14859">
        <w:rPr>
          <w:lang w:val="es-ES_tradnl"/>
        </w:rPr>
        <w:t xml:space="preserve">Bảng 3. </w:t>
      </w:r>
      <w:r w:rsidR="00FF43A6">
        <w:rPr>
          <w:lang w:val="es-ES_tradnl"/>
        </w:rPr>
        <w:t>39</w:t>
      </w:r>
      <w:r w:rsidRPr="00B14859">
        <w:rPr>
          <w:b w:val="0"/>
          <w:lang w:val="es-ES_tradnl"/>
        </w:rPr>
        <w:t>: Sinh khối của các dòng keo lai trồng trên đất xám phát triển trên đá cát và granit (Xa) tầng dày trên 75cm</w:t>
      </w:r>
      <w:bookmarkEnd w:id="830"/>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13"/>
        <w:gridCol w:w="1476"/>
        <w:gridCol w:w="1552"/>
        <w:gridCol w:w="1427"/>
        <w:gridCol w:w="1429"/>
        <w:gridCol w:w="1249"/>
      </w:tblGrid>
      <w:tr w:rsidR="00B14859" w:rsidRPr="00B14859" w:rsidTr="004A306C">
        <w:trPr>
          <w:trHeight w:val="412"/>
          <w:jc w:val="center"/>
        </w:trPr>
        <w:tc>
          <w:tcPr>
            <w:tcW w:w="922" w:type="pct"/>
            <w:vMerge w:val="restart"/>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Dòng keo lai</w:t>
            </w:r>
          </w:p>
        </w:tc>
        <w:tc>
          <w:tcPr>
            <w:tcW w:w="4078" w:type="pct"/>
            <w:gridSpan w:val="5"/>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Trữ lượng sinh khối tươi (tấn/ha)</w:t>
            </w:r>
          </w:p>
        </w:tc>
      </w:tr>
      <w:tr w:rsidR="00B14859" w:rsidRPr="00B14859" w:rsidTr="004A306C">
        <w:trPr>
          <w:trHeight w:val="412"/>
          <w:jc w:val="center"/>
        </w:trPr>
        <w:tc>
          <w:tcPr>
            <w:tcW w:w="922" w:type="pct"/>
            <w:vMerge/>
            <w:vAlign w:val="center"/>
          </w:tcPr>
          <w:p w:rsidR="003D228B" w:rsidRPr="00B14859" w:rsidRDefault="003D228B" w:rsidP="004A306C">
            <w:pPr>
              <w:widowControl w:val="0"/>
              <w:spacing w:line="360" w:lineRule="auto"/>
              <w:jc w:val="center"/>
              <w:rPr>
                <w:b/>
                <w:bCs/>
                <w:sz w:val="26"/>
                <w:szCs w:val="26"/>
              </w:rPr>
            </w:pPr>
          </w:p>
        </w:tc>
        <w:tc>
          <w:tcPr>
            <w:tcW w:w="844" w:type="pct"/>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Thân</w:t>
            </w:r>
          </w:p>
        </w:tc>
        <w:tc>
          <w:tcPr>
            <w:tcW w:w="887" w:type="pct"/>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Cành</w:t>
            </w:r>
          </w:p>
        </w:tc>
        <w:tc>
          <w:tcPr>
            <w:tcW w:w="816" w:type="pct"/>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Lá</w:t>
            </w:r>
          </w:p>
        </w:tc>
        <w:tc>
          <w:tcPr>
            <w:tcW w:w="817" w:type="pct"/>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Gốc rễ</w:t>
            </w:r>
          </w:p>
        </w:tc>
        <w:tc>
          <w:tcPr>
            <w:tcW w:w="713" w:type="pct"/>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Tổng</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BV10</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93,9</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24,2</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11,9</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35,7</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165,7</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BV16</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100,4</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9,4</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7,6</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28,3</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145,8</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BV32</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69,8</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12,8</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9,1</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20,2</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111,8</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BV33</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78,0</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10,7</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9,9</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22,9</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121,4</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BV71</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125,2</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26,7</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13,5</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45,6</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211,0</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KL2</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65,1</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11,0</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9,8</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19,1</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104,9</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KL20</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52,7</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15,9</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13,4</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17,5</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99,6</w:t>
            </w:r>
          </w:p>
        </w:tc>
      </w:tr>
      <w:tr w:rsidR="00B14859" w:rsidRPr="00B14859" w:rsidTr="004A306C">
        <w:trPr>
          <w:trHeight w:val="412"/>
          <w:jc w:val="center"/>
        </w:trPr>
        <w:tc>
          <w:tcPr>
            <w:tcW w:w="922" w:type="pct"/>
            <w:noWrap/>
            <w:vAlign w:val="center"/>
          </w:tcPr>
          <w:p w:rsidR="003D228B" w:rsidRPr="00B14859" w:rsidRDefault="003D228B" w:rsidP="004A306C">
            <w:pPr>
              <w:widowControl w:val="0"/>
              <w:spacing w:line="360" w:lineRule="auto"/>
              <w:rPr>
                <w:sz w:val="26"/>
                <w:szCs w:val="26"/>
              </w:rPr>
            </w:pPr>
            <w:r w:rsidRPr="00B14859">
              <w:rPr>
                <w:sz w:val="26"/>
                <w:szCs w:val="26"/>
              </w:rPr>
              <w:t>TA3</w:t>
            </w:r>
          </w:p>
        </w:tc>
        <w:tc>
          <w:tcPr>
            <w:tcW w:w="844"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80,4</w:t>
            </w:r>
          </w:p>
        </w:tc>
        <w:tc>
          <w:tcPr>
            <w:tcW w:w="88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14,0</w:t>
            </w:r>
          </w:p>
        </w:tc>
        <w:tc>
          <w:tcPr>
            <w:tcW w:w="816"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10,0</w:t>
            </w:r>
          </w:p>
        </w:tc>
        <w:tc>
          <w:tcPr>
            <w:tcW w:w="817"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23,9</w:t>
            </w:r>
          </w:p>
        </w:tc>
        <w:tc>
          <w:tcPr>
            <w:tcW w:w="713" w:type="pct"/>
            <w:noWrap/>
            <w:vAlign w:val="center"/>
          </w:tcPr>
          <w:p w:rsidR="003D228B" w:rsidRPr="00B14859" w:rsidRDefault="003D228B" w:rsidP="004A306C">
            <w:pPr>
              <w:widowControl w:val="0"/>
              <w:spacing w:line="360" w:lineRule="auto"/>
              <w:jc w:val="center"/>
              <w:rPr>
                <w:sz w:val="26"/>
                <w:szCs w:val="26"/>
              </w:rPr>
            </w:pPr>
            <w:r w:rsidRPr="00B14859">
              <w:rPr>
                <w:sz w:val="26"/>
                <w:szCs w:val="26"/>
              </w:rPr>
              <w:t>128,2</w:t>
            </w:r>
          </w:p>
        </w:tc>
      </w:tr>
    </w:tbl>
    <w:p w:rsidR="003D228B" w:rsidRPr="00B14859" w:rsidRDefault="00FC4A61" w:rsidP="009933DF">
      <w:pPr>
        <w:pStyle w:val="BodyText"/>
        <w:widowControl w:val="0"/>
        <w:spacing w:before="120" w:after="120" w:line="288" w:lineRule="auto"/>
        <w:ind w:firstLine="567"/>
      </w:pPr>
      <w:r w:rsidRPr="00B14859">
        <w:rPr>
          <w:noProof/>
        </w:rPr>
        <w:drawing>
          <wp:inline distT="0" distB="0" distL="0" distR="0" wp14:anchorId="7805C987" wp14:editId="1111353C">
            <wp:extent cx="4914900" cy="2667000"/>
            <wp:effectExtent l="0" t="0" r="0" b="0"/>
            <wp:docPr id="6163" name="Picture 6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14900" cy="2667000"/>
                    </a:xfrm>
                    <a:prstGeom prst="rect">
                      <a:avLst/>
                    </a:prstGeom>
                    <a:noFill/>
                    <a:ln>
                      <a:noFill/>
                    </a:ln>
                  </pic:spPr>
                </pic:pic>
              </a:graphicData>
            </a:graphic>
          </wp:inline>
        </w:drawing>
      </w:r>
    </w:p>
    <w:p w:rsidR="003D228B" w:rsidRPr="00B14859" w:rsidRDefault="003D228B" w:rsidP="004A306C">
      <w:pPr>
        <w:pStyle w:val="b2"/>
        <w:rPr>
          <w:color w:val="auto"/>
        </w:rPr>
      </w:pPr>
      <w:bookmarkStart w:id="831" w:name="_Toc462928889"/>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18</w:t>
      </w:r>
      <w:r w:rsidR="003B33C7" w:rsidRPr="00B14859">
        <w:rPr>
          <w:noProof/>
          <w:color w:val="auto"/>
        </w:rPr>
        <w:fldChar w:fldCharType="end"/>
      </w:r>
      <w:r w:rsidRPr="00B14859">
        <w:rPr>
          <w:color w:val="auto"/>
        </w:rPr>
        <w:t xml:space="preserve">: </w:t>
      </w:r>
      <w:r w:rsidRPr="00B14859">
        <w:rPr>
          <w:b w:val="0"/>
          <w:color w:val="auto"/>
        </w:rPr>
        <w:t>Trữ lượng sinh khối tươi của các dòng keo lai trồng trên xám phát triển trên đá cát và granit (Xa) tầng dày trên 75cm</w:t>
      </w:r>
      <w:bookmarkEnd w:id="831"/>
    </w:p>
    <w:p w:rsidR="003D228B" w:rsidRPr="00B14859" w:rsidRDefault="003D228B">
      <w:pPr>
        <w:rPr>
          <w:sz w:val="26"/>
          <w:szCs w:val="26"/>
          <w:lang w:val="es-ES_tradnl"/>
        </w:rPr>
      </w:pP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lastRenderedPageBreak/>
        <w:t>Qua bảng 3.</w:t>
      </w:r>
      <w:r w:rsidR="00FF43A6">
        <w:rPr>
          <w:lang w:val="es-ES_tradnl"/>
        </w:rPr>
        <w:t>39</w:t>
      </w:r>
      <w:r w:rsidRPr="00B14859">
        <w:rPr>
          <w:lang w:val="es-ES_tradnl"/>
        </w:rPr>
        <w:t xml:space="preserve"> và biểu đồ 3.18 cho thấy: Sinh khối tươi của 8 dòng keo lai có sự chênh lệch. Cụ thể: Dòng BV71 có tổng sinh khối tươi lớn nhất đạt 211,0 tấn/ha và thấp nhất là dòng KL20 chỉ đạt 99,6 tấn/ha.</w:t>
      </w:r>
    </w:p>
    <w:p w:rsidR="003D228B" w:rsidRPr="00B14859" w:rsidRDefault="003D228B" w:rsidP="009933DF">
      <w:pPr>
        <w:pStyle w:val="000bang"/>
        <w:widowControl w:val="0"/>
        <w:ind w:firstLine="567"/>
        <w:jc w:val="left"/>
        <w:rPr>
          <w:i w:val="0"/>
        </w:rPr>
      </w:pPr>
      <w:r w:rsidRPr="00B14859">
        <w:rPr>
          <w:b w:val="0"/>
          <w:bCs w:val="0"/>
          <w:i w:val="0"/>
          <w:lang w:val="es-ES_tradnl" w:eastAsia="vi-VN"/>
        </w:rPr>
        <w:t xml:space="preserve">b) Sinh khối khô của </w:t>
      </w:r>
      <w:r w:rsidRPr="00B14859">
        <w:rPr>
          <w:b w:val="0"/>
          <w:i w:val="0"/>
          <w:lang w:val="es-ES_tradnl"/>
        </w:rPr>
        <w:t>các dòng keo lai</w:t>
      </w:r>
      <w:r w:rsidRPr="00B14859">
        <w:rPr>
          <w:i w:val="0"/>
          <w:lang w:val="es-ES_tradnl"/>
        </w:rPr>
        <w:t xml:space="preserve"> </w:t>
      </w:r>
      <w:r w:rsidRPr="00B14859">
        <w:rPr>
          <w:b w:val="0"/>
          <w:i w:val="0"/>
          <w:lang w:val="pt-BR"/>
        </w:rPr>
        <w:t>trồng trên đất xám phát triển trên đá cát và granit (Xa) tầng đất dày trên 75cm</w:t>
      </w:r>
    </w:p>
    <w:p w:rsidR="003D228B" w:rsidRPr="00B14859" w:rsidRDefault="003D228B" w:rsidP="009933DF">
      <w:pPr>
        <w:pStyle w:val="BodyText"/>
        <w:widowControl w:val="0"/>
        <w:spacing w:before="120" w:after="120" w:line="288" w:lineRule="auto"/>
        <w:ind w:firstLine="567"/>
        <w:rPr>
          <w:lang w:val="es-ES_tradnl"/>
        </w:rPr>
      </w:pPr>
      <w:bookmarkStart w:id="832" w:name="_Toc450719922"/>
      <w:r w:rsidRPr="00B14859">
        <w:rPr>
          <w:lang w:val="es-ES_tradnl"/>
        </w:rPr>
        <w:t>Sau khi lấy mẫu phân tích sinh khối khô, kết quả tính toán sinh khối khô các dòng Keo lai trồng trên dạng</w:t>
      </w:r>
      <w:r w:rsidR="00FF43A6">
        <w:rPr>
          <w:lang w:val="es-ES_tradnl"/>
        </w:rPr>
        <w:t xml:space="preserve"> đất 1 được thể hiện ở bảng 3.40</w:t>
      </w:r>
      <w:r w:rsidRPr="00B14859">
        <w:rPr>
          <w:lang w:val="es-ES_tradnl"/>
        </w:rPr>
        <w:t>.</w:t>
      </w:r>
    </w:p>
    <w:p w:rsidR="003D228B" w:rsidRPr="00B14859" w:rsidRDefault="003D228B" w:rsidP="004A306C">
      <w:pPr>
        <w:pStyle w:val="b0"/>
        <w:spacing w:line="360" w:lineRule="auto"/>
        <w:rPr>
          <w:lang w:val="es-ES_tradnl"/>
        </w:rPr>
      </w:pPr>
      <w:bookmarkStart w:id="833" w:name="_Toc475211713"/>
      <w:r w:rsidRPr="00B14859">
        <w:rPr>
          <w:lang w:val="es-ES_tradnl"/>
        </w:rPr>
        <w:t xml:space="preserve">Bảng 3. </w:t>
      </w:r>
      <w:r w:rsidR="00FF43A6">
        <w:rPr>
          <w:lang w:val="es-ES_tradnl"/>
        </w:rPr>
        <w:t>40</w:t>
      </w:r>
      <w:r w:rsidRPr="00B14859">
        <w:rPr>
          <w:lang w:val="es-ES_tradnl"/>
        </w:rPr>
        <w:t xml:space="preserve">: </w:t>
      </w:r>
      <w:r w:rsidRPr="00B14859">
        <w:rPr>
          <w:b w:val="0"/>
          <w:lang w:val="es-ES_tradnl"/>
        </w:rPr>
        <w:t>Sinh khối khô cây tiêu chuẩn của các dòng keo lai trồng trên đất xám phát triển trên đá cát và granit (Xa) tầng dày trên 75cm</w:t>
      </w:r>
      <w:bookmarkEnd w:id="833"/>
    </w:p>
    <w:tbl>
      <w:tblPr>
        <w:tblW w:w="9335" w:type="dxa"/>
        <w:jc w:val="center"/>
        <w:tblLook w:val="00A0" w:firstRow="1" w:lastRow="0" w:firstColumn="1" w:lastColumn="0" w:noHBand="0" w:noVBand="0"/>
      </w:tblPr>
      <w:tblGrid>
        <w:gridCol w:w="1681"/>
        <w:gridCol w:w="1676"/>
        <w:gridCol w:w="1459"/>
        <w:gridCol w:w="1500"/>
        <w:gridCol w:w="1608"/>
        <w:gridCol w:w="1411"/>
      </w:tblGrid>
      <w:tr w:rsidR="00B14859" w:rsidRPr="00B14859" w:rsidTr="0046177A">
        <w:trPr>
          <w:trHeight w:val="343"/>
          <w:jc w:val="center"/>
        </w:trPr>
        <w:tc>
          <w:tcPr>
            <w:tcW w:w="1681"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
                <w:bCs/>
                <w:sz w:val="26"/>
                <w:szCs w:val="26"/>
              </w:rPr>
            </w:pPr>
            <w:r w:rsidRPr="00B14859">
              <w:rPr>
                <w:b/>
                <w:bCs/>
                <w:sz w:val="26"/>
                <w:szCs w:val="26"/>
              </w:rPr>
              <w:t>Dòng keo lai</w:t>
            </w:r>
          </w:p>
        </w:tc>
        <w:tc>
          <w:tcPr>
            <w:tcW w:w="6243" w:type="dxa"/>
            <w:gridSpan w:val="4"/>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Sinh khối khô (kg)</w:t>
            </w:r>
          </w:p>
        </w:tc>
        <w:tc>
          <w:tcPr>
            <w:tcW w:w="1411"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46177A">
        <w:trPr>
          <w:trHeight w:val="343"/>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rPr>
                <w:b/>
                <w:bCs/>
                <w:sz w:val="26"/>
                <w:szCs w:val="26"/>
              </w:rPr>
            </w:pP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rPr>
                <w:b/>
                <w:bCs/>
                <w:sz w:val="26"/>
                <w:szCs w:val="26"/>
              </w:rPr>
            </w:pP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BV10</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49,9</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13,9</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4,6</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15,5</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83,8</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BV16</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51,2</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4,8</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2,0</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10,9</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68,9</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BV32</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36,6</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7,0</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2,6</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8,6</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54,8</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BV33</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42,7</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5,6</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3,5</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9,8</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61,6</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BV71</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75,3</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17,4</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5,3</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21,6</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119,6</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KL2</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37,2</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6,2</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3,6</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8,6</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55,6</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KL20</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28,0</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8,1</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4,5</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8,2</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48,8</w:t>
            </w:r>
          </w:p>
        </w:tc>
      </w:tr>
      <w:tr w:rsidR="00B14859" w:rsidRPr="00B14859" w:rsidTr="0046177A">
        <w:trPr>
          <w:trHeight w:val="343"/>
          <w:jc w:val="center"/>
        </w:trPr>
        <w:tc>
          <w:tcPr>
            <w:tcW w:w="1681" w:type="dxa"/>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TA3</w:t>
            </w:r>
          </w:p>
        </w:tc>
        <w:tc>
          <w:tcPr>
            <w:tcW w:w="1676"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39,5</w:t>
            </w:r>
          </w:p>
        </w:tc>
        <w:tc>
          <w:tcPr>
            <w:tcW w:w="1459"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7,4</w:t>
            </w:r>
          </w:p>
        </w:tc>
        <w:tc>
          <w:tcPr>
            <w:tcW w:w="1500"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2,7</w:t>
            </w:r>
          </w:p>
        </w:tc>
        <w:tc>
          <w:tcPr>
            <w:tcW w:w="1608"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10,0</w:t>
            </w:r>
          </w:p>
        </w:tc>
        <w:tc>
          <w:tcPr>
            <w:tcW w:w="1411" w:type="dxa"/>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59,7</w:t>
            </w:r>
          </w:p>
        </w:tc>
      </w:tr>
    </w:tbl>
    <w:p w:rsidR="003D228B" w:rsidRPr="00B14859" w:rsidRDefault="003D228B" w:rsidP="009933DF">
      <w:pPr>
        <w:widowControl w:val="0"/>
        <w:spacing w:before="120" w:after="120" w:line="288" w:lineRule="auto"/>
        <w:ind w:firstLine="567"/>
        <w:jc w:val="both"/>
        <w:rPr>
          <w:sz w:val="14"/>
          <w:szCs w:val="26"/>
        </w:rPr>
      </w:pPr>
    </w:p>
    <w:p w:rsidR="003D228B" w:rsidRPr="00B14859" w:rsidRDefault="003D228B" w:rsidP="009933DF">
      <w:pPr>
        <w:widowControl w:val="0"/>
        <w:spacing w:before="120" w:after="120" w:line="288" w:lineRule="auto"/>
        <w:ind w:firstLine="567"/>
        <w:jc w:val="both"/>
        <w:rPr>
          <w:bCs/>
          <w:sz w:val="26"/>
          <w:szCs w:val="26"/>
          <w:lang w:eastAsia="vi-VN"/>
        </w:rPr>
      </w:pPr>
      <w:r w:rsidRPr="00B14859">
        <w:rPr>
          <w:sz w:val="26"/>
          <w:szCs w:val="26"/>
        </w:rPr>
        <w:t>Qua bảng 3.4</w:t>
      </w:r>
      <w:r w:rsidR="00FF43A6">
        <w:rPr>
          <w:sz w:val="26"/>
          <w:szCs w:val="26"/>
        </w:rPr>
        <w:t>0</w:t>
      </w:r>
      <w:r w:rsidRPr="00B14859">
        <w:rPr>
          <w:sz w:val="26"/>
          <w:szCs w:val="26"/>
        </w:rPr>
        <w:t xml:space="preserve"> cho thấy: Tương tự như sinh khối tươi, sinh khối khô của 8 dòng Keo lai có sự chênh lệch. Cụ thể: Dòng BV71 có tổng sinh khối khô lớn nhất đạt 119,6 kg/cây và dòng cho sinh khối khô thấp nhất là KL20 chỉ đạt 48,8 kg/cây.</w:t>
      </w:r>
    </w:p>
    <w:bookmarkEnd w:id="832"/>
    <w:p w:rsidR="003D228B" w:rsidRPr="00B14859" w:rsidRDefault="00823052" w:rsidP="004A306C">
      <w:pPr>
        <w:pStyle w:val="b0"/>
        <w:spacing w:line="360" w:lineRule="auto"/>
      </w:pPr>
      <w:r w:rsidRPr="00B14859">
        <w:br w:type="page"/>
      </w:r>
      <w:bookmarkStart w:id="834" w:name="_Toc475211714"/>
      <w:r w:rsidR="003D228B" w:rsidRPr="00B14859">
        <w:lastRenderedPageBreak/>
        <w:t xml:space="preserve">Bảng 3. </w:t>
      </w:r>
      <w:fldSimple w:instr=" SEQ Bảng_3. \* ARABIC ">
        <w:r w:rsidR="00862499" w:rsidRPr="00B14859">
          <w:rPr>
            <w:noProof/>
          </w:rPr>
          <w:t>4</w:t>
        </w:r>
      </w:fldSimple>
      <w:r w:rsidR="00FF43A6">
        <w:rPr>
          <w:noProof/>
        </w:rPr>
        <w:t>1</w:t>
      </w:r>
      <w:r w:rsidR="003D228B" w:rsidRPr="00B14859">
        <w:t xml:space="preserve">: </w:t>
      </w:r>
      <w:r w:rsidR="003D228B" w:rsidRPr="00B14859">
        <w:rPr>
          <w:b w:val="0"/>
        </w:rPr>
        <w:t>Trữ lượng sinh khối khô của các dòng keo lai trồng trên đất xám phát triển trên đá cát và granit (Xa) tầng dày trên 75cm</w:t>
      </w:r>
      <w:bookmarkEnd w:id="834"/>
    </w:p>
    <w:tbl>
      <w:tblPr>
        <w:tblW w:w="4836" w:type="pct"/>
        <w:jc w:val="center"/>
        <w:tblLook w:val="00A0" w:firstRow="1" w:lastRow="0" w:firstColumn="1" w:lastColumn="0" w:noHBand="0" w:noVBand="0"/>
      </w:tblPr>
      <w:tblGrid>
        <w:gridCol w:w="1603"/>
        <w:gridCol w:w="1619"/>
        <w:gridCol w:w="1405"/>
        <w:gridCol w:w="1444"/>
        <w:gridCol w:w="1550"/>
        <w:gridCol w:w="1362"/>
      </w:tblGrid>
      <w:tr w:rsidR="00B14859" w:rsidRPr="00B14859" w:rsidTr="00105689">
        <w:trPr>
          <w:trHeight w:val="317"/>
          <w:jc w:val="center"/>
        </w:trPr>
        <w:tc>
          <w:tcPr>
            <w:tcW w:w="892"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Dòng keo lai</w:t>
            </w:r>
          </w:p>
        </w:tc>
        <w:tc>
          <w:tcPr>
            <w:tcW w:w="4108"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Trữ lượng sinh khối khô (tấn/ha)</w:t>
            </w:r>
          </w:p>
        </w:tc>
      </w:tr>
      <w:tr w:rsidR="00B14859" w:rsidRPr="00B14859" w:rsidTr="00105689">
        <w:trPr>
          <w:trHeight w:val="317"/>
          <w:jc w:val="center"/>
        </w:trPr>
        <w:tc>
          <w:tcPr>
            <w:tcW w:w="892" w:type="pct"/>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b/>
                <w:bCs/>
                <w:sz w:val="26"/>
                <w:szCs w:val="26"/>
              </w:rPr>
            </w:pP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Thân</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Cành</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Lá</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Gốc rễ</w:t>
            </w:r>
          </w:p>
        </w:tc>
        <w:tc>
          <w:tcPr>
            <w:tcW w:w="758" w:type="pc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Tổng</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BV10</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51,5</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14,4</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4,7</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16,0</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86,6</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BV16</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57,2</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5,4</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2,3</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12,2</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76,9</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BV32</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39,0</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7,4</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2,8</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9,1</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58,3</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BV33</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44,4</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5,8</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3,6</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10,2</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64,0</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BV71</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72,5</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16,7</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5,1</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20,8</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115,1</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KL2</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35,6</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5,9</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3,4</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8,2</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53,2</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KL20</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27,9</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8,0</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4,4</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8,2</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48,5</w:t>
            </w:r>
          </w:p>
        </w:tc>
      </w:tr>
      <w:tr w:rsidR="00B14859" w:rsidRPr="00B14859" w:rsidTr="00105689">
        <w:trPr>
          <w:trHeight w:val="317"/>
          <w:jc w:val="center"/>
        </w:trPr>
        <w:tc>
          <w:tcPr>
            <w:tcW w:w="892"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rPr>
                <w:bCs/>
                <w:sz w:val="26"/>
                <w:szCs w:val="26"/>
              </w:rPr>
            </w:pPr>
            <w:r w:rsidRPr="00B14859">
              <w:rPr>
                <w:bCs/>
                <w:sz w:val="26"/>
                <w:szCs w:val="26"/>
              </w:rPr>
              <w:t>TA3</w:t>
            </w:r>
          </w:p>
        </w:tc>
        <w:tc>
          <w:tcPr>
            <w:tcW w:w="901"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44,1</w:t>
            </w:r>
          </w:p>
        </w:tc>
        <w:tc>
          <w:tcPr>
            <w:tcW w:w="78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8,2</w:t>
            </w:r>
          </w:p>
        </w:tc>
        <w:tc>
          <w:tcPr>
            <w:tcW w:w="804"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3,1</w:t>
            </w:r>
          </w:p>
        </w:tc>
        <w:tc>
          <w:tcPr>
            <w:tcW w:w="86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11,2</w:t>
            </w:r>
          </w:p>
        </w:tc>
        <w:tc>
          <w:tcPr>
            <w:tcW w:w="758"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66,6</w:t>
            </w:r>
          </w:p>
        </w:tc>
      </w:tr>
    </w:tbl>
    <w:p w:rsidR="00124B3C" w:rsidRPr="00B14859" w:rsidRDefault="00124B3C" w:rsidP="009933DF">
      <w:pPr>
        <w:widowControl w:val="0"/>
        <w:spacing w:before="120" w:after="120" w:line="288" w:lineRule="auto"/>
        <w:jc w:val="center"/>
        <w:rPr>
          <w:i/>
          <w:sz w:val="10"/>
          <w:szCs w:val="26"/>
        </w:rPr>
      </w:pPr>
    </w:p>
    <w:p w:rsidR="003D228B" w:rsidRPr="00B14859" w:rsidRDefault="00FC4A61" w:rsidP="009933DF">
      <w:pPr>
        <w:widowControl w:val="0"/>
        <w:spacing w:before="120" w:after="120" w:line="288" w:lineRule="auto"/>
        <w:jc w:val="center"/>
        <w:rPr>
          <w:i/>
          <w:sz w:val="26"/>
          <w:szCs w:val="26"/>
        </w:rPr>
      </w:pPr>
      <w:r w:rsidRPr="00B14859">
        <w:rPr>
          <w:i/>
          <w:noProof/>
          <w:sz w:val="26"/>
          <w:szCs w:val="26"/>
        </w:rPr>
        <w:drawing>
          <wp:inline distT="0" distB="0" distL="0" distR="0" wp14:anchorId="5C33F591" wp14:editId="5060B369">
            <wp:extent cx="4572000" cy="2552700"/>
            <wp:effectExtent l="0" t="0" r="0" b="0"/>
            <wp:docPr id="6164" name="Picture 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p>
    <w:p w:rsidR="003D228B" w:rsidRPr="00B14859" w:rsidRDefault="003D228B" w:rsidP="004A306C">
      <w:pPr>
        <w:pStyle w:val="b2"/>
        <w:rPr>
          <w:color w:val="auto"/>
        </w:rPr>
      </w:pPr>
      <w:bookmarkStart w:id="835" w:name="_Toc462928890"/>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19</w:t>
      </w:r>
      <w:r w:rsidR="003B33C7" w:rsidRPr="00B14859">
        <w:rPr>
          <w:noProof/>
          <w:color w:val="auto"/>
        </w:rPr>
        <w:fldChar w:fldCharType="end"/>
      </w:r>
      <w:r w:rsidRPr="00B14859">
        <w:rPr>
          <w:color w:val="auto"/>
        </w:rPr>
        <w:t xml:space="preserve">: </w:t>
      </w:r>
      <w:r w:rsidRPr="00B14859">
        <w:rPr>
          <w:b w:val="0"/>
          <w:color w:val="auto"/>
        </w:rPr>
        <w:t>Trữ lượng sinh khối khô của các dòng keo lai trồng trên đất xám phát triển trên đá cát và granit (Xa) tầng dày trên 75cm</w:t>
      </w:r>
      <w:bookmarkEnd w:id="835"/>
    </w:p>
    <w:p w:rsidR="003D228B" w:rsidRPr="00B14859" w:rsidRDefault="003D228B" w:rsidP="009933DF">
      <w:pPr>
        <w:widowControl w:val="0"/>
        <w:spacing w:before="120" w:after="120" w:line="288" w:lineRule="auto"/>
        <w:ind w:firstLine="709"/>
        <w:rPr>
          <w:sz w:val="4"/>
          <w:szCs w:val="26"/>
          <w:lang w:val="es-ES_tradnl"/>
        </w:rPr>
      </w:pPr>
    </w:p>
    <w:p w:rsidR="003D228B" w:rsidRPr="00B14859" w:rsidRDefault="003D228B" w:rsidP="009933DF">
      <w:pPr>
        <w:widowControl w:val="0"/>
        <w:spacing w:before="120" w:after="120" w:line="288" w:lineRule="auto"/>
        <w:ind w:firstLine="709"/>
        <w:rPr>
          <w:b/>
          <w:bCs/>
          <w:i/>
          <w:sz w:val="26"/>
          <w:szCs w:val="26"/>
          <w:lang w:val="es-ES_tradnl" w:eastAsia="vi-VN"/>
        </w:rPr>
      </w:pPr>
      <w:r w:rsidRPr="00B14859">
        <w:rPr>
          <w:sz w:val="26"/>
          <w:szCs w:val="26"/>
          <w:lang w:val="es-ES_tradnl"/>
        </w:rPr>
        <w:t>Qua bảng 3.4</w:t>
      </w:r>
      <w:r w:rsidR="00FF43A6">
        <w:rPr>
          <w:sz w:val="26"/>
          <w:szCs w:val="26"/>
          <w:lang w:val="es-ES_tradnl"/>
        </w:rPr>
        <w:t>1</w:t>
      </w:r>
      <w:r w:rsidRPr="00B14859">
        <w:rPr>
          <w:sz w:val="26"/>
          <w:szCs w:val="26"/>
          <w:lang w:val="es-ES_tradnl"/>
        </w:rPr>
        <w:t xml:space="preserve"> và biểu đồ 3.19 cho thấy: Tương tự như sinh khối tươi, dòng BV71 cho tổng sinh khối khô lớn nhất đạt 115,1 tấn/ha và thấp nhất là dòng KL20 chỉ đạt 48,5 tấn/ha.</w:t>
      </w:r>
    </w:p>
    <w:p w:rsidR="003D228B" w:rsidRPr="00B14859" w:rsidRDefault="003D228B" w:rsidP="009933DF">
      <w:pPr>
        <w:widowControl w:val="0"/>
        <w:spacing w:before="120" w:after="120" w:line="288" w:lineRule="auto"/>
        <w:ind w:firstLine="567"/>
        <w:jc w:val="both"/>
        <w:rPr>
          <w:bCs/>
          <w:sz w:val="26"/>
          <w:szCs w:val="26"/>
          <w:lang w:val="es-ES_tradnl" w:eastAsia="vi-VN"/>
        </w:rPr>
      </w:pPr>
      <w:r w:rsidRPr="00B14859">
        <w:rPr>
          <w:sz w:val="26"/>
          <w:szCs w:val="26"/>
          <w:lang w:val="es-ES_tradnl"/>
        </w:rPr>
        <w:lastRenderedPageBreak/>
        <w:t>c) Khả năng hấp thụ CO</w:t>
      </w:r>
      <w:r w:rsidRPr="00B14859">
        <w:rPr>
          <w:sz w:val="26"/>
          <w:szCs w:val="26"/>
          <w:vertAlign w:val="subscript"/>
          <w:lang w:val="es-ES_tradnl"/>
        </w:rPr>
        <w:t>2</w:t>
      </w:r>
      <w:r w:rsidRPr="00B14859">
        <w:rPr>
          <w:sz w:val="26"/>
          <w:szCs w:val="26"/>
          <w:lang w:val="es-ES_tradnl"/>
        </w:rPr>
        <w:t xml:space="preserve"> của các dòng keo lai trồng trên trên đất xám phát triển trên đá cát và granit (Xa) tầng dày trên 75cm</w:t>
      </w:r>
    </w:p>
    <w:p w:rsidR="003D228B" w:rsidRPr="00B14859" w:rsidRDefault="003D228B" w:rsidP="009933DF">
      <w:pPr>
        <w:widowControl w:val="0"/>
        <w:spacing w:before="120" w:after="120" w:line="288" w:lineRule="auto"/>
        <w:ind w:firstLine="567"/>
        <w:jc w:val="both"/>
        <w:rPr>
          <w:bCs/>
          <w:sz w:val="26"/>
          <w:szCs w:val="26"/>
          <w:lang w:val="es-ES_tradnl" w:eastAsia="vi-VN"/>
        </w:rPr>
      </w:pPr>
      <w:r w:rsidRPr="00B14859">
        <w:rPr>
          <w:sz w:val="26"/>
          <w:szCs w:val="26"/>
          <w:lang w:val="es-ES_tradnl"/>
        </w:rPr>
        <w:t>- Trữ lượng Carbon của các dòng keo lai trồng trên trên đất xám phát triển trên đá cát và granit (Xa) tầng đất dày trên 75cm:</w:t>
      </w:r>
    </w:p>
    <w:p w:rsidR="003D228B" w:rsidRPr="00B14859" w:rsidRDefault="003D228B" w:rsidP="009933DF">
      <w:pPr>
        <w:widowControl w:val="0"/>
        <w:spacing w:before="120" w:after="120" w:line="288" w:lineRule="auto"/>
        <w:ind w:firstLine="567"/>
        <w:jc w:val="both"/>
        <w:rPr>
          <w:b/>
          <w:i/>
          <w:sz w:val="26"/>
          <w:szCs w:val="26"/>
          <w:lang w:val="es-ES_tradnl"/>
        </w:rPr>
      </w:pPr>
      <w:r w:rsidRPr="00B14859">
        <w:rPr>
          <w:sz w:val="26"/>
          <w:szCs w:val="26"/>
          <w:lang w:val="es-ES_tradnl"/>
        </w:rPr>
        <w:t>Trữ lượng Carbon được tính dựa trên sinh khối khô của cây keo nhân với hệ số mặc định 0,5 thừa nhận bởi Ủy ban Quốc tế về biến đổi khí hậu (IPCC, 2003). Kết quả tính toán thể hiện bảng 3.4</w:t>
      </w:r>
      <w:r w:rsidR="00FF43A6">
        <w:rPr>
          <w:sz w:val="26"/>
          <w:szCs w:val="26"/>
          <w:lang w:val="es-ES_tradnl"/>
        </w:rPr>
        <w:t>2</w:t>
      </w:r>
      <w:r w:rsidRPr="00B14859">
        <w:rPr>
          <w:sz w:val="26"/>
          <w:szCs w:val="26"/>
          <w:lang w:val="es-ES_tradnl"/>
        </w:rPr>
        <w:t>.</w:t>
      </w:r>
    </w:p>
    <w:p w:rsidR="003D228B" w:rsidRPr="00B14859" w:rsidRDefault="003D228B" w:rsidP="004A306C">
      <w:pPr>
        <w:pStyle w:val="b0"/>
        <w:spacing w:line="360" w:lineRule="auto"/>
        <w:rPr>
          <w:lang w:val="es-ES_tradnl" w:eastAsia="vi-VN"/>
        </w:rPr>
      </w:pPr>
      <w:bookmarkStart w:id="836" w:name="_Toc475211715"/>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4</w:t>
      </w:r>
      <w:r w:rsidRPr="00B14859">
        <w:rPr>
          <w:lang w:val="es-ES_tradnl"/>
        </w:rPr>
        <w:fldChar w:fldCharType="end"/>
      </w:r>
      <w:r w:rsidR="00FF43A6">
        <w:rPr>
          <w:lang w:val="es-ES_tradnl"/>
        </w:rPr>
        <w:t>2</w:t>
      </w:r>
      <w:r w:rsidRPr="00B14859">
        <w:rPr>
          <w:lang w:val="es-ES_tradnl"/>
        </w:rPr>
        <w:t xml:space="preserve">: </w:t>
      </w:r>
      <w:r w:rsidRPr="00B14859">
        <w:rPr>
          <w:b w:val="0"/>
          <w:lang w:val="es-ES_tradnl"/>
        </w:rPr>
        <w:t>Trữ lượng Carbon trong sinh khối của các dòng keo lai trồng trên trên đất xám phát triển trên đá cát và granit (Xa) tầng dày trên 75cm</w:t>
      </w:r>
      <w:bookmarkEnd w:id="836"/>
    </w:p>
    <w:tbl>
      <w:tblPr>
        <w:tblW w:w="4861" w:type="pct"/>
        <w:jc w:val="center"/>
        <w:tblLook w:val="00A0" w:firstRow="1" w:lastRow="0" w:firstColumn="1" w:lastColumn="0" w:noHBand="0" w:noVBand="0"/>
      </w:tblPr>
      <w:tblGrid>
        <w:gridCol w:w="1603"/>
        <w:gridCol w:w="1570"/>
        <w:gridCol w:w="1608"/>
        <w:gridCol w:w="1318"/>
        <w:gridCol w:w="1566"/>
        <w:gridCol w:w="1365"/>
      </w:tblGrid>
      <w:tr w:rsidR="00B14859" w:rsidRPr="00B14859" w:rsidTr="00005E3F">
        <w:trPr>
          <w:trHeight w:val="451"/>
          <w:jc w:val="center"/>
        </w:trPr>
        <w:tc>
          <w:tcPr>
            <w:tcW w:w="886"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Dòng keo lai</w:t>
            </w:r>
          </w:p>
        </w:tc>
        <w:tc>
          <w:tcPr>
            <w:tcW w:w="4114"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Trữ lượng Carbon (tấn/ha)</w:t>
            </w:r>
          </w:p>
        </w:tc>
      </w:tr>
      <w:tr w:rsidR="00B14859" w:rsidRPr="00B14859" w:rsidTr="00005E3F">
        <w:trPr>
          <w:trHeight w:val="451"/>
          <w:jc w:val="center"/>
        </w:trPr>
        <w:tc>
          <w:tcPr>
            <w:tcW w:w="886" w:type="pct"/>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28" w:lineRule="auto"/>
              <w:jc w:val="center"/>
              <w:rPr>
                <w:b/>
                <w:bCs/>
                <w:sz w:val="26"/>
                <w:szCs w:val="26"/>
              </w:rPr>
            </w:pP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Thân</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Cành</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Lá</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Gốc rễ</w:t>
            </w:r>
          </w:p>
        </w:tc>
        <w:tc>
          <w:tcPr>
            <w:tcW w:w="756" w:type="pc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28" w:lineRule="auto"/>
              <w:jc w:val="center"/>
              <w:rPr>
                <w:b/>
                <w:bCs/>
                <w:sz w:val="26"/>
                <w:szCs w:val="26"/>
              </w:rPr>
            </w:pPr>
            <w:r w:rsidRPr="00B14859">
              <w:rPr>
                <w:b/>
                <w:bCs/>
                <w:sz w:val="26"/>
                <w:szCs w:val="26"/>
              </w:rPr>
              <w:t>Tổng</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BV10</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25,8</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7,2</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2,4</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8,0</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43,3</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BV16</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28,6</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2,7</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1,1</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6,1</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38,5</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BV32</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19,5</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3,7</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1,4</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4,6</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29,2</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BV33</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22,2</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2,9</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1,8</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5,1</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32,0</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BV71</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36,3</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8,4</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2,5</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10,4</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57,6</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KL2</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17,8</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3,0</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1,7</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4,1</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26,6</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KL20</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13,9</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4,0</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2,2</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4,1</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24,3</w:t>
            </w:r>
          </w:p>
        </w:tc>
      </w:tr>
      <w:tr w:rsidR="00B14859" w:rsidRPr="00B14859" w:rsidTr="00005E3F">
        <w:trPr>
          <w:trHeight w:val="451"/>
          <w:jc w:val="center"/>
        </w:trPr>
        <w:tc>
          <w:tcPr>
            <w:tcW w:w="88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8" w:lineRule="auto"/>
              <w:rPr>
                <w:sz w:val="26"/>
                <w:szCs w:val="26"/>
              </w:rPr>
            </w:pPr>
            <w:r w:rsidRPr="00B14859">
              <w:rPr>
                <w:sz w:val="26"/>
                <w:szCs w:val="26"/>
              </w:rPr>
              <w:t>TA3</w:t>
            </w:r>
          </w:p>
        </w:tc>
        <w:tc>
          <w:tcPr>
            <w:tcW w:w="87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22,1</w:t>
            </w:r>
          </w:p>
        </w:tc>
        <w:tc>
          <w:tcPr>
            <w:tcW w:w="89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4,1</w:t>
            </w:r>
          </w:p>
        </w:tc>
        <w:tc>
          <w:tcPr>
            <w:tcW w:w="73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1,5</w:t>
            </w:r>
          </w:p>
        </w:tc>
        <w:tc>
          <w:tcPr>
            <w:tcW w:w="867"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5,6</w:t>
            </w:r>
          </w:p>
        </w:tc>
        <w:tc>
          <w:tcPr>
            <w:tcW w:w="75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8" w:lineRule="auto"/>
              <w:jc w:val="center"/>
              <w:rPr>
                <w:sz w:val="26"/>
                <w:szCs w:val="26"/>
              </w:rPr>
            </w:pPr>
            <w:r w:rsidRPr="00B14859">
              <w:rPr>
                <w:sz w:val="26"/>
                <w:szCs w:val="26"/>
              </w:rPr>
              <w:t>33,3</w:t>
            </w:r>
          </w:p>
        </w:tc>
      </w:tr>
    </w:tbl>
    <w:p w:rsidR="00124B3C" w:rsidRPr="00B14859" w:rsidRDefault="00124B3C" w:rsidP="004A306C">
      <w:pPr>
        <w:pStyle w:val="B"/>
        <w:spacing w:line="288" w:lineRule="auto"/>
        <w:rPr>
          <w:color w:val="auto"/>
          <w:sz w:val="2"/>
          <w:szCs w:val="26"/>
          <w:lang w:val="nl-NL"/>
        </w:rPr>
      </w:pPr>
    </w:p>
    <w:p w:rsidR="003D228B" w:rsidRPr="00B14859" w:rsidRDefault="00FC4A61" w:rsidP="004A306C">
      <w:pPr>
        <w:pStyle w:val="B"/>
        <w:spacing w:line="288" w:lineRule="auto"/>
        <w:rPr>
          <w:color w:val="auto"/>
          <w:szCs w:val="26"/>
          <w:lang w:val="nl-NL"/>
        </w:rPr>
      </w:pPr>
      <w:r w:rsidRPr="00B14859">
        <w:rPr>
          <w:noProof/>
          <w:color w:val="auto"/>
          <w:szCs w:val="26"/>
        </w:rPr>
        <w:drawing>
          <wp:inline distT="0" distB="0" distL="0" distR="0" wp14:anchorId="28CFA707" wp14:editId="41476FE4">
            <wp:extent cx="4572000" cy="2552700"/>
            <wp:effectExtent l="0" t="0" r="0" b="0"/>
            <wp:docPr id="6165" name="Picture 6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p>
    <w:p w:rsidR="003D228B" w:rsidRPr="00B14859" w:rsidRDefault="003D228B" w:rsidP="004A306C">
      <w:pPr>
        <w:pStyle w:val="b2"/>
        <w:widowControl w:val="0"/>
        <w:rPr>
          <w:color w:val="auto"/>
          <w:lang w:val="nl-NL"/>
        </w:rPr>
      </w:pPr>
      <w:bookmarkStart w:id="837" w:name="_Toc462928891"/>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20</w:t>
      </w:r>
      <w:r w:rsidRPr="00B14859">
        <w:rPr>
          <w:color w:val="auto"/>
          <w:lang w:val="nl-NL"/>
        </w:rPr>
        <w:fldChar w:fldCharType="end"/>
      </w:r>
      <w:r w:rsidRPr="00B14859">
        <w:rPr>
          <w:color w:val="auto"/>
          <w:lang w:val="nl-NL"/>
        </w:rPr>
        <w:t xml:space="preserve">: </w:t>
      </w:r>
      <w:r w:rsidRPr="00B14859">
        <w:rPr>
          <w:b w:val="0"/>
          <w:color w:val="auto"/>
          <w:lang w:val="nl-NL"/>
        </w:rPr>
        <w:t>Trữ lượng Carbon trong sinh khối của các dòng keo lai trồng trên trên đất xám phát triển trên đá cát và granit (Xa) tầng dày trên 75cm</w:t>
      </w:r>
      <w:bookmarkEnd w:id="837"/>
    </w:p>
    <w:p w:rsidR="003D228B" w:rsidRPr="00B14859" w:rsidRDefault="003D228B" w:rsidP="004A306C">
      <w:pPr>
        <w:pStyle w:val="BodyText"/>
        <w:widowControl w:val="0"/>
        <w:spacing w:before="120" w:after="120" w:line="288" w:lineRule="auto"/>
        <w:ind w:firstLine="567"/>
        <w:rPr>
          <w:lang w:val="es-ES_tradnl"/>
        </w:rPr>
      </w:pPr>
      <w:r w:rsidRPr="00B14859">
        <w:rPr>
          <w:lang w:val="es-ES_tradnl"/>
        </w:rPr>
        <w:lastRenderedPageBreak/>
        <w:t>Qua bảng 3.4</w:t>
      </w:r>
      <w:r w:rsidR="00FF43A6">
        <w:rPr>
          <w:lang w:val="es-ES_tradnl"/>
        </w:rPr>
        <w:t>2</w:t>
      </w:r>
      <w:r w:rsidRPr="00B14859">
        <w:rPr>
          <w:lang w:val="es-ES_tradnl"/>
        </w:rPr>
        <w:t xml:space="preserve"> và biểu đồ 3.20 cho thấy: Trữ lượng Carbon chứa trong sinh khối 8 dòng keo lai </w:t>
      </w:r>
      <w:r w:rsidRPr="00B14859">
        <w:rPr>
          <w:lang w:val="pt-BR"/>
        </w:rPr>
        <w:t xml:space="preserve">trồng trên đất xám phát triển trên đá cát và granit (Xa) tầng dày trên 75cm </w:t>
      </w:r>
      <w:r w:rsidRPr="00B14859">
        <w:rPr>
          <w:lang w:val="es-ES_tradnl"/>
        </w:rPr>
        <w:t>có sự khác nhau. Dòng có trữ lượng Carbon lớn nhất là dòng BV71 (57,6 tấn/ha) và thấp nhất là dòng KL20 (24,3 tấn/ha).</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 Trữ lượng CO</w:t>
      </w:r>
      <w:r w:rsidRPr="00B14859">
        <w:rPr>
          <w:vertAlign w:val="subscript"/>
          <w:lang w:val="es-ES_tradnl"/>
        </w:rPr>
        <w:t>2</w:t>
      </w:r>
      <w:r w:rsidRPr="00B14859">
        <w:rPr>
          <w:lang w:val="es-ES_tradnl"/>
        </w:rPr>
        <w:t xml:space="preserve"> của các dòng </w:t>
      </w:r>
      <w:r w:rsidR="00005E3F" w:rsidRPr="00B14859">
        <w:rPr>
          <w:lang w:val="es-ES_tradnl"/>
        </w:rPr>
        <w:t xml:space="preserve">keo </w:t>
      </w:r>
      <w:r w:rsidRPr="00B14859">
        <w:rPr>
          <w:lang w:val="es-ES_tradnl"/>
        </w:rPr>
        <w:t>lai trồng:</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Hàm lượng CO</w:t>
      </w:r>
      <w:r w:rsidRPr="00B14859">
        <w:rPr>
          <w:sz w:val="26"/>
          <w:szCs w:val="26"/>
          <w:vertAlign w:val="subscript"/>
          <w:lang w:val="es-ES_tradnl"/>
        </w:rPr>
        <w:t>2</w:t>
      </w:r>
      <w:r w:rsidRPr="00B14859">
        <w:rPr>
          <w:sz w:val="26"/>
          <w:szCs w:val="26"/>
          <w:lang w:val="es-ES_tradnl"/>
        </w:rPr>
        <w:t xml:space="preserve"> được tính theo công thức Mco</w:t>
      </w:r>
      <w:r w:rsidRPr="00B14859">
        <w:rPr>
          <w:sz w:val="26"/>
          <w:szCs w:val="26"/>
          <w:vertAlign w:val="subscript"/>
          <w:lang w:val="es-ES_tradnl"/>
        </w:rPr>
        <w:t>2</w:t>
      </w:r>
      <w:r w:rsidRPr="00B14859">
        <w:rPr>
          <w:sz w:val="26"/>
          <w:szCs w:val="26"/>
          <w:lang w:val="es-ES_tradnl"/>
        </w:rPr>
        <w:t xml:space="preserve"> = Mc x 3,67. Kết quả được thể hiện qua bảng 3.4</w:t>
      </w:r>
      <w:r w:rsidR="00FF43A6">
        <w:rPr>
          <w:sz w:val="26"/>
          <w:szCs w:val="26"/>
          <w:lang w:val="es-ES_tradnl"/>
        </w:rPr>
        <w:t>3</w:t>
      </w:r>
      <w:r w:rsidRPr="00B14859">
        <w:rPr>
          <w:sz w:val="26"/>
          <w:szCs w:val="26"/>
          <w:lang w:val="es-ES_tradnl"/>
        </w:rPr>
        <w:t>.</w:t>
      </w:r>
    </w:p>
    <w:p w:rsidR="003D228B" w:rsidRPr="00B14859" w:rsidRDefault="003D228B" w:rsidP="004A306C">
      <w:pPr>
        <w:pStyle w:val="b0"/>
        <w:spacing w:line="360" w:lineRule="auto"/>
        <w:rPr>
          <w:lang w:val="af-ZA"/>
        </w:rPr>
      </w:pPr>
      <w:bookmarkStart w:id="838" w:name="_Toc475211716"/>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4</w:t>
      </w:r>
      <w:r w:rsidRPr="00B14859">
        <w:rPr>
          <w:lang w:val="af-ZA"/>
        </w:rPr>
        <w:fldChar w:fldCharType="end"/>
      </w:r>
      <w:r w:rsidR="00FF43A6">
        <w:rPr>
          <w:lang w:val="af-ZA"/>
        </w:rPr>
        <w:t>3</w:t>
      </w:r>
      <w:r w:rsidRPr="00B14859">
        <w:rPr>
          <w:lang w:val="af-ZA"/>
        </w:rPr>
        <w:t xml:space="preserve">: </w:t>
      </w:r>
      <w:r w:rsidRPr="00B14859">
        <w:rPr>
          <w:b w:val="0"/>
          <w:lang w:val="af-ZA"/>
        </w:rPr>
        <w:t>Trữ lượng CO</w:t>
      </w:r>
      <w:r w:rsidRPr="00B14859">
        <w:rPr>
          <w:b w:val="0"/>
          <w:vertAlign w:val="subscript"/>
          <w:lang w:val="af-ZA"/>
        </w:rPr>
        <w:t>2</w:t>
      </w:r>
      <w:r w:rsidRPr="00B14859">
        <w:rPr>
          <w:b w:val="0"/>
          <w:lang w:val="af-ZA"/>
        </w:rPr>
        <w:t xml:space="preserve"> được hấp thụ trong các dòng keo lai lai trồng trên trên đất xám phát triển trên đá cát và granit (Xa) tầng dày trên 75cm</w:t>
      </w:r>
      <w:bookmarkEnd w:id="838"/>
    </w:p>
    <w:tbl>
      <w:tblPr>
        <w:tblW w:w="4951" w:type="pct"/>
        <w:jc w:val="center"/>
        <w:tblLook w:val="00A0" w:firstRow="1" w:lastRow="0" w:firstColumn="1" w:lastColumn="0" w:noHBand="0" w:noVBand="0"/>
      </w:tblPr>
      <w:tblGrid>
        <w:gridCol w:w="1611"/>
        <w:gridCol w:w="1611"/>
        <w:gridCol w:w="1536"/>
        <w:gridCol w:w="1490"/>
        <w:gridCol w:w="1512"/>
        <w:gridCol w:w="1437"/>
      </w:tblGrid>
      <w:tr w:rsidR="00B14859" w:rsidRPr="00B14859" w:rsidTr="004A306C">
        <w:trPr>
          <w:trHeight w:val="465"/>
          <w:jc w:val="center"/>
        </w:trPr>
        <w:tc>
          <w:tcPr>
            <w:tcW w:w="876"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Dòng keo lai</w:t>
            </w:r>
          </w:p>
        </w:tc>
        <w:tc>
          <w:tcPr>
            <w:tcW w:w="4124"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Hàm lượng CO</w:t>
            </w:r>
            <w:r w:rsidRPr="00B14859">
              <w:rPr>
                <w:b/>
                <w:bCs/>
                <w:sz w:val="26"/>
                <w:szCs w:val="26"/>
                <w:vertAlign w:val="subscript"/>
              </w:rPr>
              <w:t>2</w:t>
            </w:r>
            <w:r w:rsidRPr="00B14859">
              <w:rPr>
                <w:b/>
                <w:bCs/>
                <w:sz w:val="26"/>
                <w:szCs w:val="26"/>
              </w:rPr>
              <w:t xml:space="preserve"> (tấn/ha)</w:t>
            </w:r>
          </w:p>
        </w:tc>
      </w:tr>
      <w:tr w:rsidR="00B14859" w:rsidRPr="00B14859" w:rsidTr="004A306C">
        <w:trPr>
          <w:trHeight w:val="465"/>
          <w:jc w:val="center"/>
        </w:trPr>
        <w:tc>
          <w:tcPr>
            <w:tcW w:w="876" w:type="pct"/>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24" w:lineRule="auto"/>
              <w:jc w:val="center"/>
              <w:rPr>
                <w:b/>
                <w:bCs/>
                <w:sz w:val="26"/>
                <w:szCs w:val="26"/>
              </w:rPr>
            </w:pP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Thân</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Cành</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Lá</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Gốc rễ</w:t>
            </w:r>
          </w:p>
        </w:tc>
        <w:tc>
          <w:tcPr>
            <w:tcW w:w="781" w:type="pc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24" w:lineRule="auto"/>
              <w:jc w:val="center"/>
              <w:rPr>
                <w:b/>
                <w:bCs/>
                <w:sz w:val="26"/>
                <w:szCs w:val="26"/>
              </w:rPr>
            </w:pPr>
            <w:r w:rsidRPr="00B14859">
              <w:rPr>
                <w:b/>
                <w:bCs/>
                <w:sz w:val="26"/>
                <w:szCs w:val="26"/>
              </w:rPr>
              <w:t>Tổng</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BV10</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94,5</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26,4</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8,6</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29,4</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158,9</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BV16</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104,9</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9,9</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4,1</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22,3</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141,2</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BV32</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71,5</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13,7</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5,1</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16,8</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107,0</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BV33</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81,4</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10,7</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6,7</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18,7</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117,4</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BV71</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133,1</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30,7</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9,3</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38,2</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211,3</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KL2</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65,4</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10,9</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6,3</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15,1</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97,7</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KL20</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51,1</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14,8</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8,1</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15,0</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89,0</w:t>
            </w:r>
          </w:p>
        </w:tc>
      </w:tr>
      <w:tr w:rsidR="00B14859" w:rsidRPr="00B14859" w:rsidTr="004A306C">
        <w:trPr>
          <w:trHeight w:val="465"/>
          <w:jc w:val="center"/>
        </w:trPr>
        <w:tc>
          <w:tcPr>
            <w:tcW w:w="876"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24" w:lineRule="auto"/>
              <w:rPr>
                <w:bCs/>
                <w:sz w:val="26"/>
                <w:szCs w:val="26"/>
              </w:rPr>
            </w:pPr>
            <w:r w:rsidRPr="00B14859">
              <w:rPr>
                <w:bCs/>
                <w:sz w:val="26"/>
                <w:szCs w:val="26"/>
              </w:rPr>
              <w:t>TA3</w:t>
            </w:r>
          </w:p>
        </w:tc>
        <w:tc>
          <w:tcPr>
            <w:tcW w:w="876"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81,0</w:t>
            </w:r>
          </w:p>
        </w:tc>
        <w:tc>
          <w:tcPr>
            <w:tcW w:w="8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15,1</w:t>
            </w:r>
          </w:p>
        </w:tc>
        <w:tc>
          <w:tcPr>
            <w:tcW w:w="81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5,6</w:t>
            </w:r>
          </w:p>
        </w:tc>
        <w:tc>
          <w:tcPr>
            <w:tcW w:w="822"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20,6</w:t>
            </w:r>
          </w:p>
        </w:tc>
        <w:tc>
          <w:tcPr>
            <w:tcW w:w="781"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24" w:lineRule="auto"/>
              <w:jc w:val="center"/>
              <w:rPr>
                <w:sz w:val="26"/>
                <w:szCs w:val="26"/>
              </w:rPr>
            </w:pPr>
            <w:r w:rsidRPr="00B14859">
              <w:rPr>
                <w:sz w:val="26"/>
                <w:szCs w:val="26"/>
              </w:rPr>
              <w:t>122,2</w:t>
            </w:r>
          </w:p>
        </w:tc>
      </w:tr>
    </w:tbl>
    <w:p w:rsidR="003D228B" w:rsidRPr="00B14859" w:rsidRDefault="00FC4A61" w:rsidP="009933DF">
      <w:pPr>
        <w:pStyle w:val="B"/>
        <w:spacing w:line="288" w:lineRule="auto"/>
        <w:rPr>
          <w:color w:val="auto"/>
          <w:szCs w:val="26"/>
          <w:lang w:val="nl-NL"/>
        </w:rPr>
      </w:pPr>
      <w:r w:rsidRPr="00B14859">
        <w:rPr>
          <w:noProof/>
          <w:color w:val="auto"/>
          <w:szCs w:val="26"/>
        </w:rPr>
        <w:drawing>
          <wp:inline distT="0" distB="0" distL="0" distR="0" wp14:anchorId="6C9C4814" wp14:editId="428627B1">
            <wp:extent cx="4114800" cy="2476500"/>
            <wp:effectExtent l="0" t="0" r="0" b="0"/>
            <wp:docPr id="6166" name="Picture 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4800" cy="2476500"/>
                    </a:xfrm>
                    <a:prstGeom prst="rect">
                      <a:avLst/>
                    </a:prstGeom>
                    <a:noFill/>
                    <a:ln>
                      <a:noFill/>
                    </a:ln>
                  </pic:spPr>
                </pic:pic>
              </a:graphicData>
            </a:graphic>
          </wp:inline>
        </w:drawing>
      </w:r>
    </w:p>
    <w:p w:rsidR="003D228B" w:rsidRPr="00B14859" w:rsidRDefault="003D228B" w:rsidP="004A306C">
      <w:pPr>
        <w:pStyle w:val="b2"/>
        <w:rPr>
          <w:color w:val="auto"/>
          <w:lang w:val="nl-NL"/>
        </w:rPr>
      </w:pPr>
      <w:bookmarkStart w:id="839" w:name="_Toc462928892"/>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21</w:t>
      </w:r>
      <w:r w:rsidRPr="00B14859">
        <w:rPr>
          <w:color w:val="auto"/>
          <w:lang w:val="nl-NL"/>
        </w:rPr>
        <w:fldChar w:fldCharType="end"/>
      </w:r>
      <w:r w:rsidRPr="00B14859">
        <w:rPr>
          <w:color w:val="auto"/>
          <w:lang w:val="nl-NL"/>
        </w:rPr>
        <w:t xml:space="preserve">: </w:t>
      </w:r>
      <w:r w:rsidRPr="00B14859">
        <w:rPr>
          <w:b w:val="0"/>
          <w:color w:val="auto"/>
          <w:lang w:val="nl-NL"/>
        </w:rPr>
        <w:t>Hàm lượng CO</w:t>
      </w:r>
      <w:r w:rsidRPr="00B14859">
        <w:rPr>
          <w:b w:val="0"/>
          <w:color w:val="auto"/>
          <w:vertAlign w:val="subscript"/>
          <w:lang w:val="nl-NL"/>
        </w:rPr>
        <w:t>2</w:t>
      </w:r>
      <w:r w:rsidRPr="00B14859">
        <w:rPr>
          <w:b w:val="0"/>
          <w:color w:val="auto"/>
          <w:lang w:val="nl-NL"/>
        </w:rPr>
        <w:t xml:space="preserve"> được hấp thụ trong các dòng keo lai trồng trên đất xám phá</w:t>
      </w:r>
      <w:r w:rsidR="002A7E46" w:rsidRPr="00B14859">
        <w:rPr>
          <w:b w:val="0"/>
          <w:color w:val="auto"/>
          <w:lang w:val="nl-NL"/>
        </w:rPr>
        <w:t>t triển trên đá cát và granit (</w:t>
      </w:r>
      <w:r w:rsidRPr="00B14859">
        <w:rPr>
          <w:b w:val="0"/>
          <w:color w:val="auto"/>
          <w:lang w:val="nl-NL"/>
        </w:rPr>
        <w:t>Xa) tầng dày trên 75cm</w:t>
      </w:r>
      <w:bookmarkEnd w:id="839"/>
    </w:p>
    <w:p w:rsidR="003D228B" w:rsidRPr="00B14859" w:rsidRDefault="003D228B" w:rsidP="009933DF">
      <w:pPr>
        <w:widowControl w:val="0"/>
        <w:spacing w:before="120" w:after="120" w:line="288" w:lineRule="auto"/>
        <w:ind w:firstLine="576"/>
        <w:jc w:val="both"/>
        <w:rPr>
          <w:sz w:val="26"/>
          <w:szCs w:val="26"/>
          <w:lang w:val="es-ES_tradnl"/>
        </w:rPr>
      </w:pPr>
      <w:r w:rsidRPr="00B14859">
        <w:rPr>
          <w:sz w:val="26"/>
          <w:szCs w:val="26"/>
          <w:lang w:val="es-ES_tradnl"/>
        </w:rPr>
        <w:lastRenderedPageBreak/>
        <w:t>Qua bảng 3.4</w:t>
      </w:r>
      <w:r w:rsidR="00FF43A6">
        <w:rPr>
          <w:sz w:val="26"/>
          <w:szCs w:val="26"/>
          <w:lang w:val="es-ES_tradnl"/>
        </w:rPr>
        <w:t>3</w:t>
      </w:r>
      <w:r w:rsidRPr="00B14859">
        <w:rPr>
          <w:sz w:val="26"/>
          <w:szCs w:val="26"/>
          <w:lang w:val="es-ES_tradnl"/>
        </w:rPr>
        <w:t xml:space="preserve"> và biểu đồ 3.21 cho thấy: Hàm lượng CO</w:t>
      </w:r>
      <w:r w:rsidRPr="00B14859">
        <w:rPr>
          <w:sz w:val="26"/>
          <w:szCs w:val="26"/>
          <w:vertAlign w:val="subscript"/>
          <w:lang w:val="es-ES_tradnl"/>
        </w:rPr>
        <w:t>2</w:t>
      </w:r>
      <w:r w:rsidRPr="00B14859">
        <w:rPr>
          <w:sz w:val="26"/>
          <w:szCs w:val="26"/>
          <w:lang w:val="es-ES_tradnl"/>
        </w:rPr>
        <w:t xml:space="preserve"> hấp thụ giữa các dòng Keo lai có sự sai khác. Dòng BV71 hấp thụ CO</w:t>
      </w:r>
      <w:r w:rsidRPr="00B14859">
        <w:rPr>
          <w:sz w:val="26"/>
          <w:szCs w:val="26"/>
          <w:vertAlign w:val="subscript"/>
          <w:lang w:val="es-ES_tradnl"/>
        </w:rPr>
        <w:t>2</w:t>
      </w:r>
      <w:r w:rsidR="00170579" w:rsidRPr="00B14859">
        <w:rPr>
          <w:sz w:val="26"/>
          <w:szCs w:val="26"/>
          <w:lang w:val="es-ES_tradnl"/>
        </w:rPr>
        <w:t xml:space="preserve"> lớn nhất: T</w:t>
      </w:r>
      <w:r w:rsidRPr="00B14859">
        <w:rPr>
          <w:sz w:val="26"/>
          <w:szCs w:val="26"/>
          <w:lang w:val="es-ES_tradnl"/>
        </w:rPr>
        <w:t>hân cây hấp thụ được là 133,1 tấn, cành cây hấp thụ được 30,7 tấn, lá hấp thụ được 9,3 tấn và gốc rễ hấp thụ được 38,2 tấn. Còn dòng hấp thụ CO</w:t>
      </w:r>
      <w:r w:rsidRPr="00B14859">
        <w:rPr>
          <w:sz w:val="26"/>
          <w:szCs w:val="26"/>
          <w:vertAlign w:val="subscript"/>
          <w:lang w:val="es-ES_tradnl"/>
        </w:rPr>
        <w:t>2</w:t>
      </w:r>
      <w:r w:rsidRPr="00B14859">
        <w:rPr>
          <w:sz w:val="26"/>
          <w:szCs w:val="26"/>
          <w:lang w:val="es-ES_tradnl"/>
        </w:rPr>
        <w:t xml:space="preserve"> thấp nhất là dòng KL20: </w:t>
      </w:r>
      <w:r w:rsidR="00170579" w:rsidRPr="00B14859">
        <w:rPr>
          <w:sz w:val="26"/>
          <w:szCs w:val="26"/>
          <w:lang w:val="es-ES_tradnl"/>
        </w:rPr>
        <w:t>T</w:t>
      </w:r>
      <w:r w:rsidRPr="00B14859">
        <w:rPr>
          <w:sz w:val="26"/>
          <w:szCs w:val="26"/>
          <w:lang w:val="es-ES_tradnl"/>
        </w:rPr>
        <w:t>hân cây hấp thụ được là 51,1 tấn, cành cây hấp thụ được 14,8 tấn, lá hấp thụ được 8,1 tấn và gốc rễ hấp thụ được 15,0 tấn.</w:t>
      </w:r>
    </w:p>
    <w:p w:rsidR="003D228B" w:rsidRPr="00B14859" w:rsidRDefault="003D228B" w:rsidP="00845C2A">
      <w:pPr>
        <w:pStyle w:val="Heading3"/>
        <w:rPr>
          <w:lang w:val="es-ES_tradnl"/>
        </w:rPr>
      </w:pPr>
      <w:bookmarkStart w:id="840" w:name="_Toc450719773"/>
      <w:bookmarkStart w:id="841" w:name="_Toc462201734"/>
      <w:bookmarkStart w:id="842" w:name="_Toc462201814"/>
      <w:bookmarkStart w:id="843" w:name="_Toc462201890"/>
      <w:bookmarkStart w:id="844" w:name="_Toc462300720"/>
      <w:bookmarkStart w:id="845" w:name="_Toc475205444"/>
      <w:r w:rsidRPr="00B14859">
        <w:rPr>
          <w:lang w:val="es-ES_tradnl"/>
        </w:rPr>
        <w:t>3.</w:t>
      </w:r>
      <w:r w:rsidR="00D47A47" w:rsidRPr="00B14859">
        <w:rPr>
          <w:lang w:val="es-ES_tradnl"/>
        </w:rPr>
        <w:t>4</w:t>
      </w:r>
      <w:r w:rsidRPr="00B14859">
        <w:rPr>
          <w:lang w:val="es-ES_tradnl"/>
        </w:rPr>
        <w:t>.3. Hiệu quả kinh tế từ lượng CO</w:t>
      </w:r>
      <w:r w:rsidRPr="00B14859">
        <w:rPr>
          <w:vertAlign w:val="subscript"/>
          <w:lang w:val="es-ES_tradnl"/>
        </w:rPr>
        <w:t>2</w:t>
      </w:r>
      <w:r w:rsidRPr="00B14859">
        <w:rPr>
          <w:lang w:val="es-ES_tradnl"/>
        </w:rPr>
        <w:t xml:space="preserve"> hấp thụ được của các dòng keo lai</w:t>
      </w:r>
      <w:bookmarkEnd w:id="840"/>
      <w:bookmarkEnd w:id="841"/>
      <w:bookmarkEnd w:id="842"/>
      <w:bookmarkEnd w:id="843"/>
      <w:bookmarkEnd w:id="844"/>
      <w:bookmarkEnd w:id="845"/>
    </w:p>
    <w:p w:rsidR="003D228B" w:rsidRPr="00B14859" w:rsidRDefault="003D228B" w:rsidP="009933DF">
      <w:pPr>
        <w:pStyle w:val="4"/>
        <w:ind w:firstLine="567"/>
        <w:rPr>
          <w:b w:val="0"/>
          <w:i w:val="0"/>
          <w:color w:val="auto"/>
          <w:sz w:val="26"/>
          <w:szCs w:val="26"/>
          <w:lang w:val="es-ES_tradnl"/>
        </w:rPr>
      </w:pPr>
      <w:bookmarkStart w:id="846" w:name="_Toc450719774"/>
      <w:r w:rsidRPr="00B14859">
        <w:rPr>
          <w:b w:val="0"/>
          <w:i w:val="0"/>
          <w:color w:val="auto"/>
          <w:sz w:val="26"/>
          <w:szCs w:val="26"/>
          <w:lang w:val="es-ES_tradnl"/>
        </w:rPr>
        <w:t>Dự đoán lượng giá hấp thụ CO</w:t>
      </w:r>
      <w:r w:rsidRPr="00B14859">
        <w:rPr>
          <w:b w:val="0"/>
          <w:i w:val="0"/>
          <w:color w:val="auto"/>
          <w:sz w:val="26"/>
          <w:szCs w:val="26"/>
          <w:vertAlign w:val="subscript"/>
          <w:lang w:val="es-ES_tradnl"/>
        </w:rPr>
        <w:t>2</w:t>
      </w:r>
      <w:r w:rsidRPr="00B14859">
        <w:rPr>
          <w:b w:val="0"/>
          <w:i w:val="0"/>
          <w:color w:val="auto"/>
          <w:sz w:val="26"/>
          <w:szCs w:val="26"/>
          <w:lang w:val="es-ES_tradnl"/>
        </w:rPr>
        <w:t xml:space="preserve"> theo mức giá do Viện chiến lược, chính sách tài nguyên và môi trường (Bộ KH và CN) cung cấp để quy đổi giá trị CO</w:t>
      </w:r>
      <w:r w:rsidRPr="00B14859">
        <w:rPr>
          <w:b w:val="0"/>
          <w:i w:val="0"/>
          <w:color w:val="auto"/>
          <w:sz w:val="26"/>
          <w:szCs w:val="26"/>
          <w:vertAlign w:val="subscript"/>
          <w:lang w:val="es-ES_tradnl"/>
        </w:rPr>
        <w:t xml:space="preserve">2 </w:t>
      </w:r>
      <w:r w:rsidRPr="00B14859">
        <w:rPr>
          <w:b w:val="0"/>
          <w:i w:val="0"/>
          <w:color w:val="auto"/>
          <w:sz w:val="26"/>
          <w:szCs w:val="26"/>
          <w:lang w:val="es-ES_tradnl"/>
        </w:rPr>
        <w:t>thành tiền cho 1 ha rừng là 10 USD/tấn CO</w:t>
      </w:r>
      <w:r w:rsidRPr="00B14859">
        <w:rPr>
          <w:b w:val="0"/>
          <w:i w:val="0"/>
          <w:color w:val="auto"/>
          <w:sz w:val="26"/>
          <w:szCs w:val="26"/>
          <w:vertAlign w:val="subscript"/>
          <w:lang w:val="es-ES_tradnl"/>
        </w:rPr>
        <w:t>2</w:t>
      </w:r>
      <w:r w:rsidRPr="00B14859">
        <w:rPr>
          <w:b w:val="0"/>
          <w:i w:val="0"/>
          <w:color w:val="auto"/>
          <w:sz w:val="26"/>
          <w:szCs w:val="26"/>
          <w:lang w:val="es-ES_tradnl"/>
        </w:rPr>
        <w:t>, kết quả tính toán hiệu quả kinh tế rừng trồng các dòng Keo lai trên dạng đất 1 được thể hiện ở bảng 3.4</w:t>
      </w:r>
      <w:r w:rsidR="00FF43A6">
        <w:rPr>
          <w:b w:val="0"/>
          <w:i w:val="0"/>
          <w:color w:val="auto"/>
          <w:sz w:val="26"/>
          <w:szCs w:val="26"/>
          <w:lang w:val="es-ES_tradnl"/>
        </w:rPr>
        <w:t>4</w:t>
      </w:r>
      <w:r w:rsidRPr="00B14859">
        <w:rPr>
          <w:b w:val="0"/>
          <w:i w:val="0"/>
          <w:color w:val="auto"/>
          <w:sz w:val="26"/>
          <w:szCs w:val="26"/>
          <w:lang w:val="es-ES_tradnl"/>
        </w:rPr>
        <w:t>.</w:t>
      </w:r>
      <w:bookmarkEnd w:id="846"/>
    </w:p>
    <w:p w:rsidR="003D228B" w:rsidRPr="00B14859" w:rsidRDefault="003D228B" w:rsidP="004A306C">
      <w:pPr>
        <w:pStyle w:val="b0"/>
        <w:spacing w:line="360" w:lineRule="auto"/>
        <w:rPr>
          <w:lang w:val="af-ZA"/>
        </w:rPr>
      </w:pPr>
      <w:bookmarkStart w:id="847" w:name="_Toc475211717"/>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4</w:t>
      </w:r>
      <w:r w:rsidRPr="00B14859">
        <w:rPr>
          <w:lang w:val="af-ZA"/>
        </w:rPr>
        <w:fldChar w:fldCharType="end"/>
      </w:r>
      <w:r w:rsidR="00FF43A6">
        <w:rPr>
          <w:lang w:val="af-ZA"/>
        </w:rPr>
        <w:t>4</w:t>
      </w:r>
      <w:r w:rsidRPr="00B14859">
        <w:rPr>
          <w:lang w:val="af-ZA"/>
        </w:rPr>
        <w:t xml:space="preserve">: </w:t>
      </w:r>
      <w:r w:rsidRPr="00B14859">
        <w:rPr>
          <w:b w:val="0"/>
          <w:lang w:val="af-ZA"/>
        </w:rPr>
        <w:t>Giá trị kinh tế từ CO</w:t>
      </w:r>
      <w:r w:rsidRPr="00B14859">
        <w:rPr>
          <w:b w:val="0"/>
          <w:vertAlign w:val="subscript"/>
          <w:lang w:val="af-ZA"/>
        </w:rPr>
        <w:t>2</w:t>
      </w:r>
      <w:r w:rsidRPr="00B14859">
        <w:rPr>
          <w:b w:val="0"/>
          <w:lang w:val="af-ZA"/>
        </w:rPr>
        <w:t xml:space="preserve"> hấp thụ được của các dòng keo lai trồng trên đất xám phá</w:t>
      </w:r>
      <w:r w:rsidR="009E7E60" w:rsidRPr="00B14859">
        <w:rPr>
          <w:b w:val="0"/>
          <w:lang w:val="af-ZA"/>
        </w:rPr>
        <w:t>t triển trên đá cát và granit (</w:t>
      </w:r>
      <w:r w:rsidRPr="00B14859">
        <w:rPr>
          <w:b w:val="0"/>
          <w:lang w:val="af-ZA"/>
        </w:rPr>
        <w:t>Xa) tầng dày trên 75cm</w:t>
      </w:r>
      <w:bookmarkEnd w:id="847"/>
    </w:p>
    <w:tbl>
      <w:tblPr>
        <w:tblW w:w="4933" w:type="pct"/>
        <w:jc w:val="center"/>
        <w:tblLook w:val="00A0" w:firstRow="1" w:lastRow="0" w:firstColumn="1" w:lastColumn="0" w:noHBand="0" w:noVBand="0"/>
      </w:tblPr>
      <w:tblGrid>
        <w:gridCol w:w="1005"/>
        <w:gridCol w:w="1599"/>
        <w:gridCol w:w="2706"/>
        <w:gridCol w:w="1545"/>
        <w:gridCol w:w="2309"/>
      </w:tblGrid>
      <w:tr w:rsidR="00B14859" w:rsidRPr="00B14859" w:rsidTr="00105689">
        <w:trPr>
          <w:trHeight w:val="377"/>
          <w:jc w:val="center"/>
        </w:trPr>
        <w:tc>
          <w:tcPr>
            <w:tcW w:w="548" w:type="pc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Dòng</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Keo lai</w:t>
            </w:r>
          </w:p>
        </w:tc>
        <w:tc>
          <w:tcPr>
            <w:tcW w:w="872" w:type="pct"/>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M</w:t>
            </w:r>
            <w:r w:rsidRPr="00B14859">
              <w:rPr>
                <w:b/>
                <w:bCs/>
                <w:sz w:val="26"/>
                <w:szCs w:val="26"/>
                <w:vertAlign w:val="subscript"/>
              </w:rPr>
              <w:t>CO</w:t>
            </w:r>
            <w:r w:rsidRPr="00B14859">
              <w:rPr>
                <w:b/>
                <w:bCs/>
                <w:sz w:val="18"/>
                <w:szCs w:val="26"/>
                <w:vertAlign w:val="subscript"/>
              </w:rPr>
              <w:t>2</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(tấn/ha)</w:t>
            </w:r>
          </w:p>
        </w:tc>
        <w:tc>
          <w:tcPr>
            <w:tcW w:w="1476" w:type="pct"/>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Đơn giá</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 xml:space="preserve"> (USD/tấn CO</w:t>
            </w:r>
            <w:r w:rsidRPr="00B14859">
              <w:rPr>
                <w:b/>
                <w:bCs/>
                <w:sz w:val="26"/>
                <w:szCs w:val="26"/>
                <w:vertAlign w:val="subscript"/>
              </w:rPr>
              <w:t>2</w:t>
            </w:r>
            <w:r w:rsidRPr="00B14859">
              <w:rPr>
                <w:b/>
                <w:bCs/>
                <w:sz w:val="26"/>
                <w:szCs w:val="26"/>
              </w:rPr>
              <w:t>)</w:t>
            </w:r>
          </w:p>
        </w:tc>
        <w:tc>
          <w:tcPr>
            <w:tcW w:w="843" w:type="pct"/>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Tỷ giá</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(VNĐ/USD)</w:t>
            </w:r>
          </w:p>
        </w:tc>
        <w:tc>
          <w:tcPr>
            <w:tcW w:w="1260" w:type="pct"/>
            <w:tcBorders>
              <w:top w:val="single" w:sz="4" w:space="0" w:color="auto"/>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b/>
                <w:bCs/>
                <w:sz w:val="26"/>
                <w:szCs w:val="26"/>
              </w:rPr>
            </w:pPr>
            <w:r w:rsidRPr="00B14859">
              <w:rPr>
                <w:b/>
                <w:bCs/>
                <w:sz w:val="26"/>
                <w:szCs w:val="26"/>
              </w:rPr>
              <w:t xml:space="preserve">Thành tiền </w:t>
            </w:r>
          </w:p>
          <w:p w:rsidR="003D228B" w:rsidRPr="00B14859" w:rsidRDefault="003D228B" w:rsidP="009933DF">
            <w:pPr>
              <w:widowControl w:val="0"/>
              <w:spacing w:before="120" w:after="120" w:line="288" w:lineRule="auto"/>
              <w:jc w:val="center"/>
              <w:rPr>
                <w:b/>
                <w:bCs/>
                <w:sz w:val="26"/>
                <w:szCs w:val="26"/>
              </w:rPr>
            </w:pPr>
            <w:r w:rsidRPr="00B14859">
              <w:rPr>
                <w:b/>
                <w:bCs/>
                <w:sz w:val="26"/>
                <w:szCs w:val="26"/>
              </w:rPr>
              <w:t>(VNĐ/5 năm)</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BV10</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158,9</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34.696.832</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BV16</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141,2</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30.824.580</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BV32</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107,0</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23.359.427</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BV33</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117,4</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25.631.470</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BV71</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211,3</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46.123.554</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KL2</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97,7</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21.323.324</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KL20</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89,0</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19.437.214</w:t>
            </w:r>
          </w:p>
        </w:tc>
      </w:tr>
      <w:tr w:rsidR="00B14859" w:rsidRPr="00B14859" w:rsidTr="00105689">
        <w:trPr>
          <w:trHeight w:val="377"/>
          <w:jc w:val="center"/>
        </w:trPr>
        <w:tc>
          <w:tcPr>
            <w:tcW w:w="548" w:type="pct"/>
            <w:tcBorders>
              <w:top w:val="nil"/>
              <w:left w:val="single" w:sz="4" w:space="0" w:color="auto"/>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both"/>
              <w:rPr>
                <w:sz w:val="26"/>
                <w:szCs w:val="26"/>
              </w:rPr>
            </w:pPr>
            <w:r w:rsidRPr="00B14859">
              <w:rPr>
                <w:sz w:val="26"/>
                <w:szCs w:val="26"/>
              </w:rPr>
              <w:t>TA3</w:t>
            </w:r>
          </w:p>
        </w:tc>
        <w:tc>
          <w:tcPr>
            <w:tcW w:w="872"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122,2</w:t>
            </w:r>
          </w:p>
        </w:tc>
        <w:tc>
          <w:tcPr>
            <w:tcW w:w="1476"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10</w:t>
            </w:r>
          </w:p>
        </w:tc>
        <w:tc>
          <w:tcPr>
            <w:tcW w:w="843"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21.830</w:t>
            </w:r>
          </w:p>
        </w:tc>
        <w:tc>
          <w:tcPr>
            <w:tcW w:w="1260" w:type="pct"/>
            <w:tcBorders>
              <w:top w:val="nil"/>
              <w:left w:val="nil"/>
              <w:bottom w:val="single" w:sz="4" w:space="0" w:color="auto"/>
              <w:right w:val="single" w:sz="4" w:space="0" w:color="auto"/>
            </w:tcBorders>
            <w:noWrap/>
            <w:vAlign w:val="center"/>
          </w:tcPr>
          <w:p w:rsidR="003D228B" w:rsidRPr="00B14859" w:rsidRDefault="003D228B" w:rsidP="009933DF">
            <w:pPr>
              <w:widowControl w:val="0"/>
              <w:spacing w:before="120" w:after="120" w:line="288" w:lineRule="auto"/>
              <w:jc w:val="center"/>
              <w:rPr>
                <w:sz w:val="26"/>
                <w:szCs w:val="26"/>
              </w:rPr>
            </w:pPr>
            <w:r w:rsidRPr="00B14859">
              <w:rPr>
                <w:sz w:val="26"/>
                <w:szCs w:val="26"/>
              </w:rPr>
              <w:t>26.668.379</w:t>
            </w:r>
          </w:p>
        </w:tc>
      </w:tr>
    </w:tbl>
    <w:p w:rsidR="003D228B" w:rsidRPr="00B14859" w:rsidRDefault="003D228B" w:rsidP="009933DF">
      <w:pPr>
        <w:pStyle w:val="BodyText"/>
        <w:widowControl w:val="0"/>
        <w:spacing w:before="120" w:after="120" w:line="288" w:lineRule="auto"/>
        <w:ind w:firstLine="567"/>
        <w:rPr>
          <w:sz w:val="8"/>
        </w:rPr>
      </w:pPr>
    </w:p>
    <w:p w:rsidR="003D228B" w:rsidRPr="00B14859" w:rsidRDefault="003D228B" w:rsidP="009933DF">
      <w:pPr>
        <w:pStyle w:val="BodyText"/>
        <w:widowControl w:val="0"/>
        <w:spacing w:before="120" w:after="120" w:line="288" w:lineRule="auto"/>
        <w:ind w:firstLine="567"/>
      </w:pPr>
      <w:r w:rsidRPr="00B14859">
        <w:t>Qua bảng 3.4</w:t>
      </w:r>
      <w:r w:rsidR="00FF43A6">
        <w:t>4</w:t>
      </w:r>
      <w:r w:rsidRPr="00B14859">
        <w:t xml:space="preserve"> cho thấy: Giá trị kinh tế do hàm lượng CO</w:t>
      </w:r>
      <w:r w:rsidRPr="00B14859">
        <w:rPr>
          <w:vertAlign w:val="subscript"/>
        </w:rPr>
        <w:t>2</w:t>
      </w:r>
      <w:r w:rsidRPr="00B14859">
        <w:t xml:space="preserve"> hấp thụ được trong 8 dòng keo lai </w:t>
      </w:r>
      <w:r w:rsidRPr="00B14859">
        <w:rPr>
          <w:lang w:val="es-ES_tradnl"/>
        </w:rPr>
        <w:t xml:space="preserve"> trồng trên trên đất xám phát triển trên đá cát và granit (Xa) tầng dày trên 75cm</w:t>
      </w:r>
      <w:r w:rsidRPr="00B14859">
        <w:t xml:space="preserve"> có sự chênh lệch. Dòng cho giá trị kinh tế về CO</w:t>
      </w:r>
      <w:r w:rsidRPr="00B14859">
        <w:rPr>
          <w:vertAlign w:val="subscript"/>
        </w:rPr>
        <w:t>2</w:t>
      </w:r>
      <w:r w:rsidRPr="00B14859">
        <w:t xml:space="preserve"> lớn nhất là dòng BV71 (46.123.554 đồng/ha/5năm) và thấp nhất là dòng KL20 (19.437.214 đồng/ha/5 năm).</w:t>
      </w:r>
    </w:p>
    <w:p w:rsidR="003D228B" w:rsidRDefault="003D228B" w:rsidP="009933DF">
      <w:pPr>
        <w:pStyle w:val="002tin"/>
        <w:widowControl w:val="0"/>
        <w:spacing w:after="120"/>
        <w:outlineLvl w:val="2"/>
      </w:pPr>
      <w:bookmarkStart w:id="848" w:name="_Toc450719776"/>
      <w:bookmarkStart w:id="849" w:name="_Toc462201735"/>
      <w:bookmarkStart w:id="850" w:name="_Toc462201815"/>
      <w:bookmarkStart w:id="851" w:name="_Toc462201891"/>
    </w:p>
    <w:p w:rsidR="003D228B" w:rsidRPr="00B14859" w:rsidRDefault="003F02A2" w:rsidP="00845C2A">
      <w:pPr>
        <w:pStyle w:val="Heading3"/>
        <w:rPr>
          <w:lang w:val="es-ES_tradnl"/>
        </w:rPr>
      </w:pPr>
      <w:bookmarkStart w:id="852" w:name="_Toc462300721"/>
      <w:bookmarkStart w:id="853" w:name="_Toc475205445"/>
      <w:r w:rsidRPr="00E42E6D">
        <w:rPr>
          <w:lang w:val="nl-NL"/>
        </w:rPr>
        <w:lastRenderedPageBreak/>
        <w:t>3.</w:t>
      </w:r>
      <w:r w:rsidR="00D47A47" w:rsidRPr="00E42E6D">
        <w:rPr>
          <w:lang w:val="nl-NL"/>
        </w:rPr>
        <w:t>4</w:t>
      </w:r>
      <w:r w:rsidRPr="00E42E6D">
        <w:rPr>
          <w:lang w:val="nl-NL"/>
        </w:rPr>
        <w:t>.4. Tuyển chọn dòng k</w:t>
      </w:r>
      <w:r w:rsidR="003D228B" w:rsidRPr="00E42E6D">
        <w:rPr>
          <w:lang w:val="nl-NL"/>
        </w:rPr>
        <w:t xml:space="preserve">eo lai phù hợp trồng trên </w:t>
      </w:r>
      <w:bookmarkEnd w:id="848"/>
      <w:r w:rsidR="003D228B" w:rsidRPr="00E42E6D">
        <w:rPr>
          <w:lang w:val="nl-NL"/>
        </w:rPr>
        <w:t>đất xám phát triển trên đá cát và granit (Xa) tầng đất dày trên 75cm</w:t>
      </w:r>
      <w:bookmarkEnd w:id="849"/>
      <w:bookmarkEnd w:id="850"/>
      <w:bookmarkEnd w:id="851"/>
      <w:bookmarkEnd w:id="852"/>
      <w:bookmarkEnd w:id="853"/>
    </w:p>
    <w:p w:rsidR="003D228B" w:rsidRPr="00B14859" w:rsidRDefault="003D228B" w:rsidP="009933DF">
      <w:pPr>
        <w:pStyle w:val="BodyText"/>
        <w:widowControl w:val="0"/>
        <w:spacing w:before="120" w:after="120" w:line="288" w:lineRule="auto"/>
        <w:ind w:firstLine="567"/>
        <w:rPr>
          <w:lang w:val="vi-VN"/>
        </w:rPr>
      </w:pPr>
      <w:r w:rsidRPr="00B14859">
        <w:rPr>
          <w:lang w:val="es-ES_tradnl"/>
        </w:rPr>
        <w:t>Kế</w:t>
      </w:r>
      <w:r w:rsidR="00170579" w:rsidRPr="00B14859">
        <w:rPr>
          <w:lang w:val="es-ES_tradnl"/>
        </w:rPr>
        <w:t>t quả đánh giá tuyển chọn dòng k</w:t>
      </w:r>
      <w:r w:rsidRPr="00B14859">
        <w:rPr>
          <w:lang w:val="es-ES_tradnl"/>
        </w:rPr>
        <w:t>eo lai trồng trên đất xám phát triển trên đá cát và granit (Xa) tầng dày trên 75cn thông qua tổng hợp các chỉ tiêu về tỷ lệ sống, sinh trưởng, sinh khối, khả năng hấp thụ CO</w:t>
      </w:r>
      <w:r w:rsidRPr="00B14859">
        <w:rPr>
          <w:vertAlign w:val="subscript"/>
          <w:lang w:val="es-ES_tradnl"/>
        </w:rPr>
        <w:t>2</w:t>
      </w:r>
      <w:r w:rsidRPr="00B14859">
        <w:rPr>
          <w:lang w:val="es-ES_tradnl"/>
        </w:rPr>
        <w:t xml:space="preserve"> và hiệu quả kinh tế. Kết quả phân tích được tổng hợp ở bảng 3.4</w:t>
      </w:r>
      <w:r w:rsidR="00FF43A6">
        <w:rPr>
          <w:lang w:val="es-ES_tradnl"/>
        </w:rPr>
        <w:t>5</w:t>
      </w:r>
      <w:r w:rsidRPr="00B14859">
        <w:rPr>
          <w:lang w:val="es-ES_tradnl"/>
        </w:rPr>
        <w:t xml:space="preserve"> và 3.4</w:t>
      </w:r>
      <w:r w:rsidR="00FF43A6">
        <w:rPr>
          <w:lang w:val="es-ES_tradnl"/>
        </w:rPr>
        <w:t>6</w:t>
      </w:r>
      <w:r w:rsidRPr="00B14859">
        <w:rPr>
          <w:lang w:val="es-ES_tradnl"/>
        </w:rPr>
        <w:t>.</w:t>
      </w:r>
    </w:p>
    <w:p w:rsidR="003D228B" w:rsidRPr="00B14859" w:rsidRDefault="003D228B" w:rsidP="004A306C">
      <w:pPr>
        <w:pStyle w:val="b0"/>
        <w:rPr>
          <w:lang w:val="vi-VN"/>
        </w:rPr>
      </w:pPr>
      <w:bookmarkStart w:id="854" w:name="_Toc475211718"/>
      <w:r w:rsidRPr="00B14859">
        <w:rPr>
          <w:lang w:val="vi-VN"/>
        </w:rPr>
        <w:t xml:space="preserve">Bảng 3. </w:t>
      </w:r>
      <w:r w:rsidRPr="00B14859">
        <w:rPr>
          <w:lang w:val="vi-VN"/>
        </w:rPr>
        <w:fldChar w:fldCharType="begin"/>
      </w:r>
      <w:r w:rsidRPr="00B14859">
        <w:rPr>
          <w:lang w:val="vi-VN"/>
        </w:rPr>
        <w:instrText xml:space="preserve"> SEQ Bảng_3. \* ARABIC </w:instrText>
      </w:r>
      <w:r w:rsidRPr="00B14859">
        <w:rPr>
          <w:lang w:val="vi-VN"/>
        </w:rPr>
        <w:fldChar w:fldCharType="separate"/>
      </w:r>
      <w:r w:rsidR="00862499" w:rsidRPr="00B14859">
        <w:rPr>
          <w:noProof/>
          <w:lang w:val="vi-VN"/>
        </w:rPr>
        <w:t>4</w:t>
      </w:r>
      <w:r w:rsidRPr="00B14859">
        <w:rPr>
          <w:lang w:val="vi-VN"/>
        </w:rPr>
        <w:fldChar w:fldCharType="end"/>
      </w:r>
      <w:r w:rsidR="00FF43A6" w:rsidRPr="00E42E6D">
        <w:rPr>
          <w:lang w:val="vi-VN"/>
        </w:rPr>
        <w:t>5</w:t>
      </w:r>
      <w:r w:rsidRPr="00B14859">
        <w:rPr>
          <w:lang w:val="vi-VN"/>
        </w:rPr>
        <w:t xml:space="preserve">: </w:t>
      </w:r>
      <w:r w:rsidRPr="00B14859">
        <w:rPr>
          <w:b w:val="0"/>
          <w:lang w:val="vi-VN"/>
        </w:rPr>
        <w:t>Tổng hợp điểm đánh giá để chọn dòng phù hợp</w:t>
      </w:r>
      <w:bookmarkEnd w:id="854"/>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1"/>
        <w:gridCol w:w="842"/>
        <w:gridCol w:w="842"/>
        <w:gridCol w:w="842"/>
        <w:gridCol w:w="843"/>
        <w:gridCol w:w="843"/>
        <w:gridCol w:w="725"/>
        <w:gridCol w:w="855"/>
        <w:gridCol w:w="710"/>
        <w:gridCol w:w="806"/>
      </w:tblGrid>
      <w:tr w:rsidR="00B14859" w:rsidRPr="00B14859" w:rsidTr="009A42BB">
        <w:trPr>
          <w:trHeight w:val="461"/>
          <w:jc w:val="center"/>
        </w:trPr>
        <w:tc>
          <w:tcPr>
            <w:tcW w:w="1058" w:type="pct"/>
            <w:vMerge w:val="restar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Chỉ tiêu</w:t>
            </w:r>
          </w:p>
        </w:tc>
        <w:tc>
          <w:tcPr>
            <w:tcW w:w="3507" w:type="pct"/>
            <w:gridSpan w:val="8"/>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Dòng</w:t>
            </w:r>
          </w:p>
        </w:tc>
        <w:tc>
          <w:tcPr>
            <w:tcW w:w="435" w:type="pct"/>
            <w:vMerge w:val="restar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Hệ số</w:t>
            </w:r>
          </w:p>
        </w:tc>
      </w:tr>
      <w:tr w:rsidR="00B14859" w:rsidRPr="00B14859" w:rsidTr="009A42BB">
        <w:trPr>
          <w:trHeight w:val="461"/>
          <w:jc w:val="center"/>
        </w:trPr>
        <w:tc>
          <w:tcPr>
            <w:tcW w:w="1058" w:type="pct"/>
            <w:vMerge/>
            <w:vAlign w:val="center"/>
          </w:tcPr>
          <w:p w:rsidR="003D228B" w:rsidRPr="00B14859" w:rsidRDefault="003D228B" w:rsidP="004A306C">
            <w:pPr>
              <w:widowControl w:val="0"/>
              <w:spacing w:line="325" w:lineRule="auto"/>
              <w:jc w:val="center"/>
              <w:rPr>
                <w:sz w:val="26"/>
                <w:szCs w:val="26"/>
                <w:lang w:val="pt-BR"/>
              </w:rPr>
            </w:pPr>
          </w:p>
        </w:tc>
        <w:tc>
          <w:tcPr>
            <w:tcW w:w="454"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BV10</w:t>
            </w:r>
          </w:p>
        </w:tc>
        <w:tc>
          <w:tcPr>
            <w:tcW w:w="454"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BV16</w:t>
            </w:r>
          </w:p>
        </w:tc>
        <w:tc>
          <w:tcPr>
            <w:tcW w:w="454"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BV32</w:t>
            </w:r>
          </w:p>
        </w:tc>
        <w:tc>
          <w:tcPr>
            <w:tcW w:w="455"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BV33</w:t>
            </w:r>
          </w:p>
        </w:tc>
        <w:tc>
          <w:tcPr>
            <w:tcW w:w="455"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BV71</w:t>
            </w:r>
          </w:p>
        </w:tc>
        <w:tc>
          <w:tcPr>
            <w:tcW w:w="391"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KL2</w:t>
            </w:r>
          </w:p>
        </w:tc>
        <w:tc>
          <w:tcPr>
            <w:tcW w:w="461"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KL20</w:t>
            </w:r>
          </w:p>
        </w:tc>
        <w:tc>
          <w:tcPr>
            <w:tcW w:w="383" w:type="pct"/>
            <w:vAlign w:val="center"/>
          </w:tcPr>
          <w:p w:rsidR="003D228B" w:rsidRPr="00B14859" w:rsidRDefault="003D228B" w:rsidP="004A306C">
            <w:pPr>
              <w:widowControl w:val="0"/>
              <w:spacing w:line="325" w:lineRule="auto"/>
              <w:jc w:val="center"/>
              <w:rPr>
                <w:b/>
                <w:sz w:val="26"/>
                <w:szCs w:val="26"/>
                <w:lang w:val="pt-BR"/>
              </w:rPr>
            </w:pPr>
            <w:r w:rsidRPr="00B14859">
              <w:rPr>
                <w:b/>
                <w:sz w:val="26"/>
                <w:szCs w:val="26"/>
                <w:lang w:val="pt-BR"/>
              </w:rPr>
              <w:t>TA3</w:t>
            </w:r>
          </w:p>
        </w:tc>
        <w:tc>
          <w:tcPr>
            <w:tcW w:w="435" w:type="pct"/>
            <w:vMerge/>
            <w:vAlign w:val="center"/>
          </w:tcPr>
          <w:p w:rsidR="003D228B" w:rsidRPr="00B14859" w:rsidRDefault="003D228B" w:rsidP="004A306C">
            <w:pPr>
              <w:widowControl w:val="0"/>
              <w:spacing w:line="325" w:lineRule="auto"/>
              <w:jc w:val="center"/>
              <w:rPr>
                <w:sz w:val="26"/>
                <w:szCs w:val="26"/>
                <w:lang w:val="pt-BR"/>
              </w:rPr>
            </w:pP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lang w:val="pt-BR"/>
              </w:rPr>
            </w:pPr>
            <w:r w:rsidRPr="00B14859">
              <w:rPr>
                <w:sz w:val="26"/>
                <w:szCs w:val="26"/>
                <w:lang w:val="pt-BR"/>
              </w:rPr>
              <w:t>Tỷ lệ sống</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5</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6</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7</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6</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7</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5</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1</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lang w:val="pt-BR"/>
              </w:rPr>
            </w:pPr>
            <w:r w:rsidRPr="00B14859">
              <w:rPr>
                <w:sz w:val="26"/>
                <w:szCs w:val="26"/>
                <w:lang w:val="pt-BR"/>
              </w:rPr>
              <w:t>V</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6</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7</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5</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lang w:val="pt-BR"/>
              </w:rPr>
            </w:pPr>
            <w:r w:rsidRPr="00B14859">
              <w:rPr>
                <w:sz w:val="26"/>
                <w:szCs w:val="26"/>
                <w:lang w:val="pt-BR"/>
              </w:rPr>
              <w:t>Sinh khối</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7</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6</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5</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1</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r>
      <w:tr w:rsidR="00B14859" w:rsidRPr="00B14859" w:rsidTr="009A42BB">
        <w:trPr>
          <w:trHeight w:val="461"/>
          <w:jc w:val="center"/>
        </w:trPr>
        <w:tc>
          <w:tcPr>
            <w:tcW w:w="1058" w:type="pct"/>
            <w:vAlign w:val="center"/>
          </w:tcPr>
          <w:p w:rsidR="003D228B" w:rsidRPr="00B14859" w:rsidRDefault="003D228B" w:rsidP="00124B3C">
            <w:pPr>
              <w:widowControl w:val="0"/>
              <w:spacing w:line="325" w:lineRule="auto"/>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7</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6</w:t>
            </w:r>
          </w:p>
        </w:tc>
        <w:tc>
          <w:tcPr>
            <w:tcW w:w="454"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2</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5</w:t>
            </w:r>
          </w:p>
        </w:tc>
        <w:tc>
          <w:tcPr>
            <w:tcW w:w="45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8</w:t>
            </w:r>
          </w:p>
        </w:tc>
        <w:tc>
          <w:tcPr>
            <w:tcW w:w="39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c>
          <w:tcPr>
            <w:tcW w:w="461"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1</w:t>
            </w:r>
          </w:p>
        </w:tc>
        <w:tc>
          <w:tcPr>
            <w:tcW w:w="383"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4</w:t>
            </w:r>
          </w:p>
        </w:tc>
        <w:tc>
          <w:tcPr>
            <w:tcW w:w="435" w:type="pct"/>
            <w:vAlign w:val="center"/>
          </w:tcPr>
          <w:p w:rsidR="003D228B" w:rsidRPr="00B14859" w:rsidRDefault="003D228B" w:rsidP="004A306C">
            <w:pPr>
              <w:widowControl w:val="0"/>
              <w:spacing w:line="325" w:lineRule="auto"/>
              <w:jc w:val="center"/>
              <w:rPr>
                <w:sz w:val="26"/>
                <w:szCs w:val="26"/>
                <w:lang w:val="pt-BR"/>
              </w:rPr>
            </w:pPr>
            <w:r w:rsidRPr="00B14859">
              <w:rPr>
                <w:sz w:val="26"/>
                <w:szCs w:val="26"/>
                <w:lang w:val="pt-BR"/>
              </w:rPr>
              <w:t>3</w:t>
            </w:r>
          </w:p>
        </w:tc>
      </w:tr>
    </w:tbl>
    <w:p w:rsidR="003D228B" w:rsidRPr="00B14859" w:rsidRDefault="003D228B">
      <w:pPr>
        <w:rPr>
          <w:b/>
          <w:bCs/>
          <w:i/>
          <w:sz w:val="26"/>
          <w:szCs w:val="26"/>
        </w:rPr>
      </w:pPr>
    </w:p>
    <w:p w:rsidR="003D228B" w:rsidRPr="00B14859" w:rsidRDefault="003D228B" w:rsidP="004A306C">
      <w:pPr>
        <w:pStyle w:val="b0"/>
        <w:spacing w:line="360" w:lineRule="auto"/>
      </w:pPr>
      <w:bookmarkStart w:id="855" w:name="_Toc475211719"/>
      <w:r w:rsidRPr="00B14859">
        <w:t xml:space="preserve">Bảng 3. </w:t>
      </w:r>
      <w:fldSimple w:instr=" SEQ Bảng_3. \* ARABIC ">
        <w:r w:rsidR="00862499" w:rsidRPr="00B14859">
          <w:rPr>
            <w:noProof/>
          </w:rPr>
          <w:t>4</w:t>
        </w:r>
      </w:fldSimple>
      <w:r w:rsidR="00FF43A6">
        <w:rPr>
          <w:noProof/>
        </w:rPr>
        <w:t>6</w:t>
      </w:r>
      <w:r w:rsidRPr="00B14859">
        <w:t xml:space="preserve">: </w:t>
      </w:r>
      <w:r w:rsidRPr="00B14859">
        <w:rPr>
          <w:b w:val="0"/>
        </w:rPr>
        <w:t xml:space="preserve">Tổng hợp điểm và nhân hệ số các lựa chọn dòng </w:t>
      </w:r>
      <w:r w:rsidR="00A17FB6" w:rsidRPr="00B14859">
        <w:rPr>
          <w:b w:val="0"/>
        </w:rPr>
        <w:t xml:space="preserve">keo </w:t>
      </w:r>
      <w:r w:rsidRPr="00B14859">
        <w:rPr>
          <w:b w:val="0"/>
        </w:rPr>
        <w:t>lai trồng trên</w:t>
      </w:r>
      <w:r w:rsidR="005F6045" w:rsidRPr="00B14859">
        <w:rPr>
          <w:b w:val="0"/>
        </w:rPr>
        <w:t xml:space="preserve"> đất</w:t>
      </w:r>
      <w:r w:rsidRPr="00B14859">
        <w:rPr>
          <w:b w:val="0"/>
        </w:rPr>
        <w:t xml:space="preserve"> xám phát triển trên đá cát và granit (Xa) tầng dày trên 75cm</w:t>
      </w:r>
      <w:bookmarkEnd w:id="855"/>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00"/>
        <w:gridCol w:w="905"/>
        <w:gridCol w:w="905"/>
        <w:gridCol w:w="905"/>
        <w:gridCol w:w="905"/>
        <w:gridCol w:w="905"/>
        <w:gridCol w:w="746"/>
        <w:gridCol w:w="889"/>
        <w:gridCol w:w="753"/>
      </w:tblGrid>
      <w:tr w:rsidR="00B14859" w:rsidRPr="00B14859" w:rsidTr="009A42BB">
        <w:trPr>
          <w:trHeight w:val="491"/>
          <w:jc w:val="center"/>
        </w:trPr>
        <w:tc>
          <w:tcPr>
            <w:tcW w:w="1165" w:type="pct"/>
            <w:vMerge w:val="restar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Chỉ tiêu</w:t>
            </w:r>
          </w:p>
        </w:tc>
        <w:tc>
          <w:tcPr>
            <w:tcW w:w="3835" w:type="pct"/>
            <w:gridSpan w:val="8"/>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Dòng</w:t>
            </w:r>
          </w:p>
        </w:tc>
      </w:tr>
      <w:tr w:rsidR="00B14859" w:rsidRPr="00B14859" w:rsidTr="0029069C">
        <w:trPr>
          <w:trHeight w:val="491"/>
          <w:jc w:val="center"/>
        </w:trPr>
        <w:tc>
          <w:tcPr>
            <w:tcW w:w="1165" w:type="pct"/>
            <w:vMerge/>
            <w:vAlign w:val="center"/>
          </w:tcPr>
          <w:p w:rsidR="003D228B" w:rsidRPr="00B14859" w:rsidRDefault="003D228B" w:rsidP="004A306C">
            <w:pPr>
              <w:widowControl w:val="0"/>
              <w:spacing w:line="324" w:lineRule="auto"/>
              <w:jc w:val="center"/>
              <w:rPr>
                <w:sz w:val="26"/>
                <w:szCs w:val="26"/>
                <w:lang w:val="pt-BR"/>
              </w:rPr>
            </w:pPr>
          </w:p>
        </w:tc>
        <w:tc>
          <w:tcPr>
            <w:tcW w:w="502"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BV10</w:t>
            </w:r>
          </w:p>
        </w:tc>
        <w:tc>
          <w:tcPr>
            <w:tcW w:w="502"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BV16</w:t>
            </w:r>
          </w:p>
        </w:tc>
        <w:tc>
          <w:tcPr>
            <w:tcW w:w="502"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BV32</w:t>
            </w:r>
          </w:p>
        </w:tc>
        <w:tc>
          <w:tcPr>
            <w:tcW w:w="502"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BV33</w:t>
            </w:r>
          </w:p>
        </w:tc>
        <w:tc>
          <w:tcPr>
            <w:tcW w:w="502"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BV71</w:t>
            </w:r>
          </w:p>
        </w:tc>
        <w:tc>
          <w:tcPr>
            <w:tcW w:w="414"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KL2</w:t>
            </w:r>
          </w:p>
        </w:tc>
        <w:tc>
          <w:tcPr>
            <w:tcW w:w="493"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KL20</w:t>
            </w:r>
          </w:p>
        </w:tc>
        <w:tc>
          <w:tcPr>
            <w:tcW w:w="418"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TA3</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lang w:val="pt-BR"/>
              </w:rPr>
            </w:pPr>
            <w:r w:rsidRPr="00B14859">
              <w:rPr>
                <w:sz w:val="26"/>
                <w:szCs w:val="26"/>
                <w:lang w:val="pt-BR"/>
              </w:rPr>
              <w:t>Tỷ lệ sống</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15</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24</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21</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9</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6</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12</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24</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12</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14</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10</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4</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6</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lang w:val="pt-BR"/>
              </w:rPr>
            </w:pPr>
            <w:r w:rsidRPr="00B14859">
              <w:rPr>
                <w:sz w:val="26"/>
                <w:szCs w:val="26"/>
                <w:lang w:val="pt-BR"/>
              </w:rPr>
              <w:t>V</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32</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12</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24</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32</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20</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lang w:val="pt-BR"/>
              </w:rPr>
            </w:pPr>
            <w:r w:rsidRPr="00B14859">
              <w:rPr>
                <w:sz w:val="26"/>
                <w:szCs w:val="26"/>
                <w:lang w:val="pt-BR"/>
              </w:rPr>
              <w:t>Sinh khối</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24</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20</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32</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12</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4</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16</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21</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18</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6</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15</w:t>
            </w:r>
          </w:p>
        </w:tc>
        <w:tc>
          <w:tcPr>
            <w:tcW w:w="502" w:type="pct"/>
            <w:vAlign w:val="center"/>
          </w:tcPr>
          <w:p w:rsidR="003D228B" w:rsidRPr="00B14859" w:rsidRDefault="003D228B" w:rsidP="004A306C">
            <w:pPr>
              <w:widowControl w:val="0"/>
              <w:spacing w:line="324" w:lineRule="auto"/>
              <w:jc w:val="center"/>
              <w:rPr>
                <w:sz w:val="26"/>
                <w:szCs w:val="26"/>
              </w:rPr>
            </w:pPr>
            <w:r w:rsidRPr="00B14859">
              <w:rPr>
                <w:sz w:val="26"/>
                <w:szCs w:val="26"/>
              </w:rPr>
              <w:t>24</w:t>
            </w:r>
          </w:p>
        </w:tc>
        <w:tc>
          <w:tcPr>
            <w:tcW w:w="414" w:type="pct"/>
            <w:vAlign w:val="center"/>
          </w:tcPr>
          <w:p w:rsidR="003D228B" w:rsidRPr="00B14859" w:rsidRDefault="003D228B" w:rsidP="004A306C">
            <w:pPr>
              <w:widowControl w:val="0"/>
              <w:spacing w:line="324" w:lineRule="auto"/>
              <w:jc w:val="center"/>
              <w:rPr>
                <w:sz w:val="26"/>
                <w:szCs w:val="26"/>
              </w:rPr>
            </w:pPr>
            <w:r w:rsidRPr="00B14859">
              <w:rPr>
                <w:sz w:val="26"/>
                <w:szCs w:val="26"/>
              </w:rPr>
              <w:t>9</w:t>
            </w:r>
          </w:p>
        </w:tc>
        <w:tc>
          <w:tcPr>
            <w:tcW w:w="493" w:type="pct"/>
            <w:vAlign w:val="center"/>
          </w:tcPr>
          <w:p w:rsidR="003D228B" w:rsidRPr="00B14859" w:rsidRDefault="003D228B" w:rsidP="004A306C">
            <w:pPr>
              <w:widowControl w:val="0"/>
              <w:spacing w:line="324" w:lineRule="auto"/>
              <w:jc w:val="center"/>
              <w:rPr>
                <w:sz w:val="26"/>
                <w:szCs w:val="26"/>
              </w:rPr>
            </w:pPr>
            <w:r w:rsidRPr="00B14859">
              <w:rPr>
                <w:sz w:val="26"/>
                <w:szCs w:val="26"/>
              </w:rPr>
              <w:t>3</w:t>
            </w:r>
          </w:p>
        </w:tc>
        <w:tc>
          <w:tcPr>
            <w:tcW w:w="418" w:type="pct"/>
            <w:vAlign w:val="center"/>
          </w:tcPr>
          <w:p w:rsidR="003D228B" w:rsidRPr="00B14859" w:rsidRDefault="003D228B" w:rsidP="004A306C">
            <w:pPr>
              <w:widowControl w:val="0"/>
              <w:spacing w:line="324" w:lineRule="auto"/>
              <w:jc w:val="center"/>
              <w:rPr>
                <w:sz w:val="26"/>
                <w:szCs w:val="26"/>
              </w:rPr>
            </w:pPr>
            <w:r w:rsidRPr="00B14859">
              <w:rPr>
                <w:sz w:val="26"/>
                <w:szCs w:val="26"/>
              </w:rPr>
              <w:t>12</w:t>
            </w:r>
          </w:p>
        </w:tc>
      </w:tr>
      <w:tr w:rsidR="00B14859" w:rsidRPr="00B14859" w:rsidTr="0029069C">
        <w:trPr>
          <w:trHeight w:val="491"/>
          <w:jc w:val="center"/>
        </w:trPr>
        <w:tc>
          <w:tcPr>
            <w:tcW w:w="1165" w:type="pct"/>
            <w:vAlign w:val="center"/>
          </w:tcPr>
          <w:p w:rsidR="003D228B" w:rsidRPr="00B14859" w:rsidRDefault="003D228B" w:rsidP="004A306C">
            <w:pPr>
              <w:widowControl w:val="0"/>
              <w:spacing w:line="324" w:lineRule="auto"/>
              <w:jc w:val="center"/>
              <w:rPr>
                <w:b/>
                <w:sz w:val="26"/>
                <w:szCs w:val="26"/>
                <w:lang w:val="pt-BR"/>
              </w:rPr>
            </w:pPr>
            <w:r w:rsidRPr="00B14859">
              <w:rPr>
                <w:b/>
                <w:sz w:val="26"/>
                <w:szCs w:val="26"/>
                <w:lang w:val="pt-BR"/>
              </w:rPr>
              <w:t>Tổng điểm</w:t>
            </w:r>
          </w:p>
        </w:tc>
        <w:tc>
          <w:tcPr>
            <w:tcW w:w="502"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136</w:t>
            </w:r>
          </w:p>
        </w:tc>
        <w:tc>
          <w:tcPr>
            <w:tcW w:w="502"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110</w:t>
            </w:r>
          </w:p>
        </w:tc>
        <w:tc>
          <w:tcPr>
            <w:tcW w:w="502"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92</w:t>
            </w:r>
          </w:p>
        </w:tc>
        <w:tc>
          <w:tcPr>
            <w:tcW w:w="502"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122</w:t>
            </w:r>
          </w:p>
        </w:tc>
        <w:tc>
          <w:tcPr>
            <w:tcW w:w="502"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133</w:t>
            </w:r>
          </w:p>
        </w:tc>
        <w:tc>
          <w:tcPr>
            <w:tcW w:w="414"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77</w:t>
            </w:r>
          </w:p>
        </w:tc>
        <w:tc>
          <w:tcPr>
            <w:tcW w:w="493"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55</w:t>
            </w:r>
          </w:p>
        </w:tc>
        <w:tc>
          <w:tcPr>
            <w:tcW w:w="418" w:type="pct"/>
            <w:vAlign w:val="center"/>
          </w:tcPr>
          <w:p w:rsidR="003D228B" w:rsidRPr="00B14859" w:rsidRDefault="003D228B" w:rsidP="004A306C">
            <w:pPr>
              <w:widowControl w:val="0"/>
              <w:spacing w:line="324" w:lineRule="auto"/>
              <w:jc w:val="center"/>
              <w:rPr>
                <w:b/>
                <w:sz w:val="26"/>
                <w:szCs w:val="26"/>
              </w:rPr>
            </w:pPr>
            <w:r w:rsidRPr="00B14859">
              <w:rPr>
                <w:b/>
                <w:sz w:val="26"/>
                <w:szCs w:val="26"/>
              </w:rPr>
              <w:t>102</w:t>
            </w:r>
          </w:p>
        </w:tc>
      </w:tr>
    </w:tbl>
    <w:p w:rsidR="003D228B" w:rsidRPr="00B14859" w:rsidRDefault="003D228B" w:rsidP="004A306C">
      <w:pPr>
        <w:widowControl w:val="0"/>
        <w:spacing w:before="120" w:after="120" w:line="283" w:lineRule="auto"/>
        <w:ind w:firstLine="567"/>
        <w:jc w:val="both"/>
        <w:rPr>
          <w:sz w:val="26"/>
          <w:szCs w:val="26"/>
          <w:lang w:val="pt-BR"/>
        </w:rPr>
      </w:pPr>
      <w:r w:rsidRPr="00B14859">
        <w:rPr>
          <w:sz w:val="26"/>
          <w:szCs w:val="26"/>
          <w:lang w:val="pt-BR"/>
        </w:rPr>
        <w:lastRenderedPageBreak/>
        <w:t>Từ kết quả bảng 3.4</w:t>
      </w:r>
      <w:r w:rsidR="00FF43A6">
        <w:rPr>
          <w:sz w:val="26"/>
          <w:szCs w:val="26"/>
          <w:lang w:val="pt-BR"/>
        </w:rPr>
        <w:t>5</w:t>
      </w:r>
      <w:r w:rsidRPr="00B14859">
        <w:rPr>
          <w:sz w:val="26"/>
          <w:szCs w:val="26"/>
          <w:lang w:val="pt-BR"/>
        </w:rPr>
        <w:t xml:space="preserve"> và bảng 3.4</w:t>
      </w:r>
      <w:r w:rsidR="00FF43A6">
        <w:rPr>
          <w:sz w:val="26"/>
          <w:szCs w:val="26"/>
          <w:lang w:val="pt-BR"/>
        </w:rPr>
        <w:t>6</w:t>
      </w:r>
      <w:r w:rsidRPr="00B14859">
        <w:rPr>
          <w:sz w:val="26"/>
          <w:szCs w:val="26"/>
          <w:lang w:val="pt-BR"/>
        </w:rPr>
        <w:t xml:space="preserve"> cho thấy: Dòng BV10 có tổng điểm cao nhất (136 điểm), tiếp đến là dòng BV71 (133 điểm) và thấp nhất là dòng KL20 (55 điểm). Vì vậy, ta chọn dòng BV10 và BV71 </w:t>
      </w:r>
      <w:r w:rsidRPr="00B14859">
        <w:rPr>
          <w:sz w:val="26"/>
          <w:szCs w:val="26"/>
          <w:lang w:val="es-ES_tradnl"/>
        </w:rPr>
        <w:t xml:space="preserve">trồng trên đất xám phát triển trên đá cát và granit (Xa) tầng dày trên 75cn </w:t>
      </w:r>
      <w:r w:rsidRPr="00B14859">
        <w:rPr>
          <w:sz w:val="26"/>
          <w:szCs w:val="26"/>
          <w:lang w:val="pt-BR"/>
        </w:rPr>
        <w:t>ở đất rừng khộp để cho kết quả tốt nhất về tất cả các chỉ tiêu.</w:t>
      </w:r>
    </w:p>
    <w:p w:rsidR="003D228B" w:rsidRPr="00B14859" w:rsidRDefault="003D228B" w:rsidP="004A306C">
      <w:pPr>
        <w:pStyle w:val="BodyText"/>
        <w:widowControl w:val="0"/>
        <w:spacing w:before="120" w:after="120" w:line="283" w:lineRule="auto"/>
        <w:ind w:firstLine="567"/>
        <w:rPr>
          <w:b/>
          <w:i/>
          <w:lang w:val="pt-BR"/>
        </w:rPr>
      </w:pPr>
      <w:r w:rsidRPr="00B14859">
        <w:rPr>
          <w:b/>
          <w:i/>
          <w:lang w:val="pt-BR"/>
        </w:rPr>
        <w:t>* Nhận xét chung:</w:t>
      </w:r>
    </w:p>
    <w:p w:rsidR="003D228B" w:rsidRPr="00B14859" w:rsidRDefault="003D228B" w:rsidP="004A306C">
      <w:pPr>
        <w:widowControl w:val="0"/>
        <w:spacing w:before="120" w:after="120" w:line="283" w:lineRule="auto"/>
        <w:ind w:firstLine="567"/>
        <w:jc w:val="both"/>
        <w:rPr>
          <w:sz w:val="26"/>
          <w:szCs w:val="26"/>
          <w:lang w:val="pt-BR"/>
        </w:rPr>
      </w:pPr>
      <w:r w:rsidRPr="00B14859">
        <w:rPr>
          <w:sz w:val="26"/>
          <w:szCs w:val="26"/>
          <w:lang w:val="pt-BR"/>
        </w:rPr>
        <w:t xml:space="preserve">Kết quả nghiên cứu 8 dòng keo lai trồng khảo nghiệm </w:t>
      </w:r>
      <w:r w:rsidRPr="00B14859">
        <w:rPr>
          <w:sz w:val="26"/>
          <w:szCs w:val="26"/>
          <w:lang w:val="es-ES_tradnl"/>
        </w:rPr>
        <w:t>trên đất xám phát triển trên đá cát và granit (Xa) tầng dày trên 75cm</w:t>
      </w:r>
      <w:r w:rsidRPr="00B14859">
        <w:rPr>
          <w:sz w:val="26"/>
          <w:szCs w:val="26"/>
          <w:lang w:val="pt-BR"/>
        </w:rPr>
        <w:t xml:space="preserve"> thì 2 dòng keo BV10 và BV71 thích ứng nhất với lập địa rừng khộp.</w:t>
      </w:r>
    </w:p>
    <w:p w:rsidR="003D228B" w:rsidRPr="00B14859" w:rsidRDefault="00170579" w:rsidP="004A306C">
      <w:pPr>
        <w:widowControl w:val="0"/>
        <w:spacing w:before="120" w:after="120" w:line="283" w:lineRule="auto"/>
        <w:ind w:firstLine="567"/>
        <w:jc w:val="both"/>
        <w:rPr>
          <w:sz w:val="26"/>
          <w:szCs w:val="26"/>
          <w:lang w:val="pt-BR"/>
        </w:rPr>
      </w:pPr>
      <w:r w:rsidRPr="00B14859">
        <w:rPr>
          <w:sz w:val="26"/>
          <w:szCs w:val="26"/>
          <w:lang w:val="pt-BR"/>
        </w:rPr>
        <w:t>- Về tỷ lệ sống: Dòng k</w:t>
      </w:r>
      <w:r w:rsidR="003D228B" w:rsidRPr="00B14859">
        <w:rPr>
          <w:sz w:val="26"/>
          <w:szCs w:val="26"/>
          <w:lang w:val="pt-BR"/>
        </w:rPr>
        <w:t>eo lai TA3 và BV16 cho tỷ sống cao nhất (89,3%), thấp nhất là dòng KL2 (76,5%). Tỷ lệ sống đạ</w:t>
      </w:r>
      <w:r w:rsidRPr="00B14859">
        <w:rPr>
          <w:sz w:val="26"/>
          <w:szCs w:val="26"/>
          <w:lang w:val="pt-BR"/>
        </w:rPr>
        <w:t>t trên 70% chứng tỏ các dòng k</w:t>
      </w:r>
      <w:r w:rsidR="003D228B" w:rsidRPr="00B14859">
        <w:rPr>
          <w:sz w:val="26"/>
          <w:szCs w:val="26"/>
          <w:lang w:val="pt-BR"/>
        </w:rPr>
        <w:t>eo lai trồng trên đất rừng khộp là thích hợp với điều kiện lập địa rừng khộp tỉnh Đắk Lắk. Qua kết quả kiểm tra thì chỉ nên chọn 2 dòng keo lai cho tỷ lệ sống cao là dòng BV16 và TA3.</w:t>
      </w:r>
    </w:p>
    <w:p w:rsidR="003D228B" w:rsidRPr="00B14859" w:rsidRDefault="003D228B" w:rsidP="004A306C">
      <w:pPr>
        <w:widowControl w:val="0"/>
        <w:spacing w:before="120" w:after="120" w:line="283" w:lineRule="auto"/>
        <w:ind w:firstLine="567"/>
        <w:jc w:val="both"/>
        <w:rPr>
          <w:sz w:val="26"/>
          <w:szCs w:val="26"/>
          <w:lang w:val="pt-BR"/>
        </w:rPr>
      </w:pPr>
      <w:r w:rsidRPr="00B14859">
        <w:rPr>
          <w:sz w:val="26"/>
          <w:szCs w:val="26"/>
          <w:lang w:val="pt-BR"/>
        </w:rPr>
        <w:t xml:space="preserve">- </w:t>
      </w:r>
      <w:r w:rsidRPr="00B14859">
        <w:rPr>
          <w:sz w:val="26"/>
          <w:szCs w:val="26"/>
          <w:lang w:val="es-ES_tradnl"/>
        </w:rPr>
        <w:t>Về đường kính (D</w:t>
      </w:r>
      <w:r w:rsidRPr="00B14859">
        <w:rPr>
          <w:sz w:val="26"/>
          <w:szCs w:val="26"/>
          <w:vertAlign w:val="subscript"/>
          <w:lang w:val="es-ES_tradnl"/>
        </w:rPr>
        <w:t>1.3</w:t>
      </w:r>
      <w:r w:rsidRPr="00B14859">
        <w:rPr>
          <w:sz w:val="26"/>
          <w:szCs w:val="26"/>
          <w:lang w:val="es-ES_tradnl"/>
        </w:rPr>
        <w:t>): Dòng BV71 đạt sinh trưởng cao nhất (11,7cm) và dòng KL20 sinh trưởng kém nhất (9,5cm).</w:t>
      </w:r>
      <w:r w:rsidRPr="00B14859">
        <w:rPr>
          <w:sz w:val="26"/>
          <w:szCs w:val="26"/>
          <w:lang w:val="pt-BR"/>
        </w:rPr>
        <w:t xml:space="preserve"> Qua kết quả kiểm tra thì các dòng Keo lai đều được chọn gây trồng về mặt sinh trưởng đường kính (D</w:t>
      </w:r>
      <w:r w:rsidRPr="00B14859">
        <w:rPr>
          <w:sz w:val="26"/>
          <w:szCs w:val="26"/>
          <w:vertAlign w:val="subscript"/>
          <w:lang w:val="pt-BR"/>
        </w:rPr>
        <w:t>1.3</w:t>
      </w:r>
      <w:r w:rsidRPr="00B14859">
        <w:rPr>
          <w:sz w:val="26"/>
          <w:szCs w:val="26"/>
          <w:lang w:val="pt-BR"/>
        </w:rPr>
        <w:t>).</w:t>
      </w:r>
    </w:p>
    <w:p w:rsidR="003D228B" w:rsidRPr="00B14859" w:rsidRDefault="003D228B" w:rsidP="004A306C">
      <w:pPr>
        <w:widowControl w:val="0"/>
        <w:spacing w:before="120" w:after="120" w:line="283" w:lineRule="auto"/>
        <w:ind w:firstLine="567"/>
        <w:jc w:val="both"/>
        <w:rPr>
          <w:sz w:val="26"/>
          <w:szCs w:val="26"/>
          <w:lang w:val="pt-BR"/>
        </w:rPr>
      </w:pPr>
      <w:r w:rsidRPr="00B14859">
        <w:rPr>
          <w:sz w:val="26"/>
          <w:szCs w:val="26"/>
          <w:lang w:val="pt-BR"/>
        </w:rPr>
        <w:t xml:space="preserve">- </w:t>
      </w:r>
      <w:r w:rsidRPr="00B14859">
        <w:rPr>
          <w:sz w:val="26"/>
          <w:szCs w:val="26"/>
          <w:lang w:val="es-ES_tradnl"/>
        </w:rPr>
        <w:t>Về chiều cao vút ngọn (H</w:t>
      </w:r>
      <w:r w:rsidRPr="00B14859">
        <w:rPr>
          <w:sz w:val="26"/>
          <w:szCs w:val="26"/>
          <w:vertAlign w:val="subscript"/>
          <w:lang w:val="es-ES_tradnl"/>
        </w:rPr>
        <w:t>vn</w:t>
      </w:r>
      <w:r w:rsidRPr="00B14859">
        <w:rPr>
          <w:sz w:val="26"/>
          <w:szCs w:val="26"/>
          <w:lang w:val="es-ES_tradnl"/>
        </w:rPr>
        <w:t xml:space="preserve">): </w:t>
      </w:r>
      <w:r w:rsidRPr="00B14859">
        <w:rPr>
          <w:sz w:val="26"/>
          <w:szCs w:val="26"/>
          <w:lang w:val="pt-BR"/>
        </w:rPr>
        <w:t>Dòng BV71 cho sinh trưởng đường kính cao nhất (14,7m), thấp nhất là dòng KL20 (11,6m). Qua kết quả kiểm tra thì chọn 2 dòng cho sinh trưởng chiều cao là dòng BV71 và dòng BV10.</w:t>
      </w:r>
    </w:p>
    <w:p w:rsidR="003D228B" w:rsidRPr="00B14859" w:rsidRDefault="003D228B" w:rsidP="004A306C">
      <w:pPr>
        <w:widowControl w:val="0"/>
        <w:spacing w:before="120" w:after="120" w:line="283" w:lineRule="auto"/>
        <w:ind w:firstLine="567"/>
        <w:jc w:val="both"/>
        <w:rPr>
          <w:sz w:val="26"/>
          <w:szCs w:val="26"/>
          <w:lang w:val="vi-VN"/>
        </w:rPr>
      </w:pPr>
      <w:r w:rsidRPr="00B14859">
        <w:rPr>
          <w:sz w:val="26"/>
          <w:szCs w:val="26"/>
          <w:lang w:val="pt-BR"/>
        </w:rPr>
        <w:t xml:space="preserve">- </w:t>
      </w:r>
      <w:r w:rsidRPr="00B14859">
        <w:rPr>
          <w:sz w:val="26"/>
          <w:szCs w:val="26"/>
          <w:lang w:val="es-ES_tradnl"/>
        </w:rPr>
        <w:t>Về đường kính tán (D</w:t>
      </w:r>
      <w:r w:rsidRPr="00B14859">
        <w:rPr>
          <w:sz w:val="26"/>
          <w:szCs w:val="26"/>
          <w:vertAlign w:val="subscript"/>
          <w:lang w:val="es-ES_tradnl"/>
        </w:rPr>
        <w:t>t</w:t>
      </w:r>
      <w:r w:rsidRPr="00B14859">
        <w:rPr>
          <w:sz w:val="26"/>
          <w:szCs w:val="26"/>
          <w:lang w:val="es-ES_tradnl"/>
        </w:rPr>
        <w:t>):</w:t>
      </w:r>
      <w:r w:rsidRPr="00B14859">
        <w:rPr>
          <w:sz w:val="26"/>
          <w:szCs w:val="26"/>
          <w:lang w:val="pt-BR"/>
        </w:rPr>
        <w:t xml:space="preserve"> </w:t>
      </w:r>
      <w:r w:rsidRPr="00B14859">
        <w:rPr>
          <w:sz w:val="26"/>
          <w:szCs w:val="26"/>
          <w:lang w:val="vi-VN"/>
        </w:rPr>
        <w:t xml:space="preserve">Sinh trưởng về </w:t>
      </w:r>
      <w:r w:rsidRPr="00B14859">
        <w:rPr>
          <w:sz w:val="26"/>
          <w:szCs w:val="26"/>
          <w:lang w:val="es-ES_tradnl"/>
        </w:rPr>
        <w:t xml:space="preserve">đường kính tán </w:t>
      </w:r>
      <w:r w:rsidRPr="00B14859">
        <w:rPr>
          <w:sz w:val="26"/>
          <w:szCs w:val="26"/>
          <w:lang w:val="pt-BR"/>
        </w:rPr>
        <w:t>của 8</w:t>
      </w:r>
      <w:r w:rsidRPr="00B14859">
        <w:rPr>
          <w:sz w:val="26"/>
          <w:szCs w:val="26"/>
          <w:lang w:val="vi-VN"/>
        </w:rPr>
        <w:t xml:space="preserve"> dòng </w:t>
      </w:r>
      <w:r w:rsidRPr="00B14859">
        <w:rPr>
          <w:sz w:val="26"/>
          <w:szCs w:val="26"/>
          <w:lang w:val="pt-BR"/>
        </w:rPr>
        <w:t>k</w:t>
      </w:r>
      <w:r w:rsidRPr="00B14859">
        <w:rPr>
          <w:sz w:val="26"/>
          <w:szCs w:val="26"/>
          <w:lang w:val="vi-VN"/>
        </w:rPr>
        <w:t>eo lai</w:t>
      </w:r>
      <w:r w:rsidRPr="00B14859">
        <w:rPr>
          <w:sz w:val="26"/>
          <w:szCs w:val="26"/>
          <w:lang w:val="pt-BR"/>
        </w:rPr>
        <w:t xml:space="preserve"> trồng trên dạng đất 1 </w:t>
      </w:r>
      <w:r w:rsidRPr="00B14859">
        <w:rPr>
          <w:sz w:val="26"/>
          <w:szCs w:val="26"/>
          <w:lang w:val="vi-VN"/>
        </w:rPr>
        <w:t>chưa có sự chênh lệch với độ tin cậy ≥ 95%.</w:t>
      </w:r>
    </w:p>
    <w:p w:rsidR="003D228B" w:rsidRPr="00B14859" w:rsidRDefault="003D228B" w:rsidP="004A306C">
      <w:pPr>
        <w:widowControl w:val="0"/>
        <w:spacing w:before="120" w:after="120" w:line="283" w:lineRule="auto"/>
        <w:ind w:firstLine="567"/>
        <w:jc w:val="both"/>
        <w:rPr>
          <w:sz w:val="26"/>
          <w:szCs w:val="26"/>
          <w:lang w:val="es-ES_tradnl"/>
        </w:rPr>
      </w:pPr>
      <w:r w:rsidRPr="00B14859">
        <w:rPr>
          <w:sz w:val="26"/>
          <w:szCs w:val="26"/>
          <w:lang w:val="vi-VN"/>
        </w:rPr>
        <w:t xml:space="preserve">- </w:t>
      </w:r>
      <w:r w:rsidRPr="00B14859">
        <w:rPr>
          <w:sz w:val="26"/>
          <w:szCs w:val="26"/>
          <w:lang w:val="es-ES_tradnl"/>
        </w:rPr>
        <w:t>Về thể tích (V): Dòng BV10 đạt sinh trưởng cao nhất (0,0848 m</w:t>
      </w:r>
      <w:r w:rsidRPr="00B14859">
        <w:rPr>
          <w:sz w:val="26"/>
          <w:szCs w:val="26"/>
          <w:vertAlign w:val="superscript"/>
          <w:lang w:val="es-ES_tradnl"/>
        </w:rPr>
        <w:t>3</w:t>
      </w:r>
      <w:r w:rsidRPr="00B14859">
        <w:rPr>
          <w:sz w:val="26"/>
          <w:szCs w:val="26"/>
          <w:lang w:val="es-ES_tradnl"/>
        </w:rPr>
        <w:t>/cây) và dòng KL20 sinh trưởng kém nhất (0,0468 m</w:t>
      </w:r>
      <w:r w:rsidRPr="00B14859">
        <w:rPr>
          <w:sz w:val="26"/>
          <w:szCs w:val="26"/>
          <w:vertAlign w:val="superscript"/>
          <w:lang w:val="es-ES_tradnl"/>
        </w:rPr>
        <w:t>3</w:t>
      </w:r>
      <w:r w:rsidRPr="00B14859">
        <w:rPr>
          <w:sz w:val="26"/>
          <w:szCs w:val="26"/>
          <w:lang w:val="es-ES_tradnl"/>
        </w:rPr>
        <w:t>/cây). Qua kết quả phân tích thì dựa vào thể tích và trữ lượng chỉ chọn 2 dòng keo lai BV10 và BV71.</w:t>
      </w:r>
    </w:p>
    <w:p w:rsidR="003D228B" w:rsidRPr="00B14859" w:rsidRDefault="003D228B" w:rsidP="004A306C">
      <w:pPr>
        <w:widowControl w:val="0"/>
        <w:spacing w:before="120" w:after="120" w:line="283" w:lineRule="auto"/>
        <w:ind w:firstLine="567"/>
        <w:jc w:val="both"/>
        <w:rPr>
          <w:sz w:val="26"/>
          <w:szCs w:val="26"/>
          <w:lang w:val="es-ES_tradnl"/>
        </w:rPr>
      </w:pPr>
      <w:r w:rsidRPr="00B14859">
        <w:rPr>
          <w:sz w:val="26"/>
          <w:szCs w:val="26"/>
          <w:lang w:val="es-ES_tradnl"/>
        </w:rPr>
        <w:t>- Về sinh khối và khả năng hấp thụ CO</w:t>
      </w:r>
      <w:r w:rsidRPr="00B14859">
        <w:rPr>
          <w:sz w:val="26"/>
          <w:szCs w:val="26"/>
          <w:vertAlign w:val="subscript"/>
          <w:lang w:val="es-ES_tradnl"/>
        </w:rPr>
        <w:t>2</w:t>
      </w:r>
      <w:r w:rsidRPr="00B14859">
        <w:rPr>
          <w:sz w:val="26"/>
          <w:szCs w:val="26"/>
          <w:lang w:val="es-ES_tradnl"/>
        </w:rPr>
        <w:t>:</w:t>
      </w:r>
    </w:p>
    <w:p w:rsidR="003D228B" w:rsidRPr="00B14859" w:rsidRDefault="003D228B" w:rsidP="004A306C">
      <w:pPr>
        <w:pStyle w:val="BodyText"/>
        <w:widowControl w:val="0"/>
        <w:spacing w:before="120" w:after="120" w:line="283" w:lineRule="auto"/>
        <w:ind w:firstLine="567"/>
        <w:rPr>
          <w:lang w:val="es-ES_tradnl"/>
        </w:rPr>
      </w:pPr>
      <w:r w:rsidRPr="00B14859">
        <w:rPr>
          <w:lang w:val="es-ES_tradnl"/>
        </w:rPr>
        <w:t>+ Dòng BV71 có tổng sinh khối tươi lớn nhất (219,1 kg/cây và 211,0 tấn/ha) và thấp nhất là dòng KL20 (100,1 kg/cây và 99,6 tấn/ha).</w:t>
      </w:r>
    </w:p>
    <w:p w:rsidR="003D228B" w:rsidRPr="00B14859" w:rsidRDefault="003D228B" w:rsidP="004A306C">
      <w:pPr>
        <w:pStyle w:val="BodyText"/>
        <w:widowControl w:val="0"/>
        <w:spacing w:before="120" w:after="120" w:line="283" w:lineRule="auto"/>
        <w:ind w:firstLine="567"/>
        <w:rPr>
          <w:lang w:val="es-ES_tradnl"/>
        </w:rPr>
      </w:pPr>
      <w:r w:rsidRPr="00B14859">
        <w:rPr>
          <w:lang w:val="es-ES_tradnl"/>
        </w:rPr>
        <w:t>+ Dòng BV71 cho tổng sinh khối khô lớn nhất (119,6 kg/cây và 115,1 tấn/ha) và thấp nhất là dòng KL20 (48,8 kg/cây và 48,5 tấn/ha).</w:t>
      </w:r>
    </w:p>
    <w:p w:rsidR="003D228B" w:rsidRPr="00B14859" w:rsidRDefault="003D228B" w:rsidP="004A306C">
      <w:pPr>
        <w:pStyle w:val="BodyText"/>
        <w:widowControl w:val="0"/>
        <w:spacing w:before="120" w:after="120" w:line="283" w:lineRule="auto"/>
        <w:ind w:firstLine="567"/>
        <w:rPr>
          <w:lang w:val="es-ES_tradnl"/>
        </w:rPr>
      </w:pPr>
      <w:r w:rsidRPr="00B14859">
        <w:rPr>
          <w:lang w:val="es-ES_tradnl"/>
        </w:rPr>
        <w:t>+ Dòng có trữ lượng Carbon lớn nhất là dòng BV71 (57,6 tấn/ha) và thấp nhất là dòng KL20 (24,3 tấn/ha).</w:t>
      </w:r>
    </w:p>
    <w:p w:rsidR="003D228B" w:rsidRPr="00B14859" w:rsidRDefault="003D228B" w:rsidP="004A306C">
      <w:pPr>
        <w:pStyle w:val="BodyText"/>
        <w:widowControl w:val="0"/>
        <w:spacing w:before="120" w:after="120" w:line="283" w:lineRule="auto"/>
        <w:ind w:firstLine="567"/>
        <w:rPr>
          <w:lang w:val="es-ES_tradnl"/>
        </w:rPr>
      </w:pPr>
      <w:r w:rsidRPr="00B14859">
        <w:rPr>
          <w:lang w:val="es-ES_tradnl"/>
        </w:rPr>
        <w:t>+ Dòng BV71 hấp thụ CO</w:t>
      </w:r>
      <w:r w:rsidRPr="00B14859">
        <w:rPr>
          <w:vertAlign w:val="subscript"/>
          <w:lang w:val="es-ES_tradnl"/>
        </w:rPr>
        <w:t>2</w:t>
      </w:r>
      <w:r w:rsidRPr="00B14859">
        <w:rPr>
          <w:lang w:val="es-ES_tradnl"/>
        </w:rPr>
        <w:t xml:space="preserve"> lớn nhất: Dòng BV71 hấp thụ CO</w:t>
      </w:r>
      <w:r w:rsidRPr="00B14859">
        <w:rPr>
          <w:vertAlign w:val="subscript"/>
          <w:lang w:val="es-ES_tradnl"/>
        </w:rPr>
        <w:t>2</w:t>
      </w:r>
      <w:r w:rsidR="00170579" w:rsidRPr="00B14859">
        <w:rPr>
          <w:lang w:val="es-ES_tradnl"/>
        </w:rPr>
        <w:t xml:space="preserve"> lớn nhất: T</w:t>
      </w:r>
      <w:r w:rsidRPr="00B14859">
        <w:rPr>
          <w:lang w:val="es-ES_tradnl"/>
        </w:rPr>
        <w:t>hân cây hấp thụ được là 133,1 tấn, cành cây hấp thụ được 30,7 tấn, lá hấp thụ được 9,3 tấn và gốc rễ hấp thụ được 38,2 tấn. Còn dòng hấp thụ CO</w:t>
      </w:r>
      <w:r w:rsidRPr="00B14859">
        <w:rPr>
          <w:vertAlign w:val="subscript"/>
          <w:lang w:val="es-ES_tradnl"/>
        </w:rPr>
        <w:t>2</w:t>
      </w:r>
      <w:r w:rsidR="00170579" w:rsidRPr="00B14859">
        <w:rPr>
          <w:lang w:val="es-ES_tradnl"/>
        </w:rPr>
        <w:t xml:space="preserve"> thấp nhất là dòng KL20: T</w:t>
      </w:r>
      <w:r w:rsidRPr="00B14859">
        <w:rPr>
          <w:lang w:val="es-ES_tradnl"/>
        </w:rPr>
        <w:t>hân cây hấp thụ được là 51,1 tấn, cành cây hấp thụ được 14,8 tấn, lá hấp thụ được 8,1 tấn và gốc rễ hấp thụ được 15,0 tấn.</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lastRenderedPageBreak/>
        <w:t>+ Dòng cho giá trị kinh tế về CO</w:t>
      </w:r>
      <w:r w:rsidRPr="00B14859">
        <w:rPr>
          <w:vertAlign w:val="subscript"/>
          <w:lang w:val="es-ES_tradnl"/>
        </w:rPr>
        <w:t>2</w:t>
      </w:r>
      <w:r w:rsidRPr="00B14859">
        <w:rPr>
          <w:lang w:val="es-ES_tradnl"/>
        </w:rPr>
        <w:t xml:space="preserve"> lớn nhất là dòng BV71 (46.123.554 đồng/ha) và thấp nhất là dòng KL20 (19.437.214 đồng/ha).</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vi-VN"/>
        </w:rPr>
        <w:t>Qua đánh giá trên đã x</w:t>
      </w:r>
      <w:r w:rsidRPr="00B14859">
        <w:rPr>
          <w:sz w:val="26"/>
          <w:szCs w:val="26"/>
          <w:lang w:val="pt-BR"/>
        </w:rPr>
        <w:t>ác định được 2 dòng keo lai ưu tú vượt trội về sinh trưởng, sinh khối, khả năng cố định CO</w:t>
      </w:r>
      <w:r w:rsidRPr="00B14859">
        <w:rPr>
          <w:sz w:val="26"/>
          <w:szCs w:val="26"/>
          <w:vertAlign w:val="subscript"/>
          <w:lang w:val="pt-BR"/>
        </w:rPr>
        <w:t>2</w:t>
      </w:r>
      <w:r w:rsidRPr="00B14859">
        <w:rPr>
          <w:sz w:val="26"/>
          <w:szCs w:val="26"/>
          <w:lang w:val="pt-BR"/>
        </w:rPr>
        <w:t xml:space="preserve"> để phát triển trồng rừng có hiệu quả trên đất rừng khộp tỉnh Đắk Lắk gồm BV10 và BV71.</w:t>
      </w:r>
    </w:p>
    <w:p w:rsidR="003D228B" w:rsidRPr="00B14859" w:rsidRDefault="003D228B" w:rsidP="00845C2A">
      <w:pPr>
        <w:pStyle w:val="Heading2"/>
      </w:pPr>
      <w:bookmarkStart w:id="856" w:name="_Toc461817758"/>
      <w:bookmarkStart w:id="857" w:name="_Toc462201736"/>
      <w:bookmarkStart w:id="858" w:name="_Toc462201816"/>
      <w:bookmarkStart w:id="859" w:name="_Toc462201892"/>
      <w:bookmarkStart w:id="860" w:name="_Toc462300722"/>
      <w:bookmarkStart w:id="861" w:name="_Toc475205446"/>
      <w:r w:rsidRPr="00B14859">
        <w:t>3.</w:t>
      </w:r>
      <w:r w:rsidR="00D47A47" w:rsidRPr="00B14859">
        <w:t>5</w:t>
      </w:r>
      <w:r w:rsidRPr="00B14859">
        <w:t xml:space="preserve">. </w:t>
      </w:r>
      <w:bookmarkEnd w:id="811"/>
      <w:bookmarkEnd w:id="856"/>
      <w:r w:rsidR="0034676C" w:rsidRPr="00B14859">
        <w:t>NGHIÊN CỨU CHỌN DÒNG KEO LAI PHÙ HỢP TRỒNG TRÊN ĐẤT XÁM PHÁT TRIỂN TRÊN ĐÁ CÁT VÀ GRANIT (</w:t>
      </w:r>
      <w:r w:rsidR="00AA5148" w:rsidRPr="00B14859">
        <w:t>Xa) TẦNG MỎNG DƯỚI 75cm TẠI HUYỆ</w:t>
      </w:r>
      <w:r w:rsidR="0034676C" w:rsidRPr="00B14859">
        <w:t>N EA SÚP, TỈNH ĐẮK LẮK</w:t>
      </w:r>
      <w:bookmarkEnd w:id="857"/>
      <w:bookmarkEnd w:id="858"/>
      <w:bookmarkEnd w:id="859"/>
      <w:bookmarkEnd w:id="860"/>
      <w:bookmarkEnd w:id="861"/>
    </w:p>
    <w:p w:rsidR="003D228B" w:rsidRPr="00B14859" w:rsidRDefault="003D228B" w:rsidP="00845C2A">
      <w:pPr>
        <w:pStyle w:val="Heading3"/>
        <w:rPr>
          <w:szCs w:val="26"/>
          <w:lang w:val="pt-BR"/>
        </w:rPr>
      </w:pPr>
      <w:bookmarkStart w:id="862" w:name="_Toc462201737"/>
      <w:bookmarkStart w:id="863" w:name="_Toc462201817"/>
      <w:bookmarkStart w:id="864" w:name="_Toc462201893"/>
      <w:bookmarkStart w:id="865" w:name="_Toc462300723"/>
      <w:bookmarkStart w:id="866" w:name="_Toc475205447"/>
      <w:bookmarkStart w:id="867" w:name="_Toc450719784"/>
      <w:r w:rsidRPr="00B14859">
        <w:rPr>
          <w:lang w:val="pt-BR"/>
        </w:rPr>
        <w:t>3.</w:t>
      </w:r>
      <w:r w:rsidR="00D47A47" w:rsidRPr="00B14859">
        <w:rPr>
          <w:lang w:val="pt-BR"/>
        </w:rPr>
        <w:t>5</w:t>
      </w:r>
      <w:r w:rsidRPr="00B14859">
        <w:rPr>
          <w:lang w:val="pt-BR"/>
        </w:rPr>
        <w:t xml:space="preserve">.1. </w:t>
      </w:r>
      <w:r w:rsidRPr="00B14859">
        <w:rPr>
          <w:szCs w:val="26"/>
          <w:lang w:val="pt-BR"/>
        </w:rPr>
        <w:t xml:space="preserve">Nghiên cứu đánh giá tỷ lệ sống và sinh trưởng các dòng keo lai </w:t>
      </w:r>
      <w:r w:rsidRPr="00B14859">
        <w:rPr>
          <w:lang w:val="pt-BR"/>
        </w:rPr>
        <w:t>trồng trên đất xám phát triển trên đá cát và granit (Xa) tầng mỏng dưới 75cm</w:t>
      </w:r>
      <w:bookmarkEnd w:id="862"/>
      <w:bookmarkEnd w:id="863"/>
      <w:bookmarkEnd w:id="864"/>
      <w:bookmarkEnd w:id="865"/>
      <w:bookmarkEnd w:id="866"/>
    </w:p>
    <w:p w:rsidR="003D228B" w:rsidRPr="00B14859" w:rsidRDefault="003D228B" w:rsidP="009933DF">
      <w:pPr>
        <w:widowControl w:val="0"/>
        <w:spacing w:before="120" w:after="120" w:line="288" w:lineRule="auto"/>
        <w:rPr>
          <w:b/>
          <w:i/>
          <w:sz w:val="26"/>
          <w:szCs w:val="26"/>
          <w:lang w:val="pt-BR"/>
        </w:rPr>
      </w:pPr>
      <w:r w:rsidRPr="00B14859">
        <w:rPr>
          <w:b/>
          <w:i/>
          <w:sz w:val="26"/>
          <w:szCs w:val="26"/>
          <w:lang w:val="pt-BR"/>
        </w:rPr>
        <w:t>3.</w:t>
      </w:r>
      <w:r w:rsidR="00D47A47" w:rsidRPr="00B14859">
        <w:rPr>
          <w:b/>
          <w:i/>
          <w:sz w:val="26"/>
          <w:szCs w:val="26"/>
          <w:lang w:val="pt-BR"/>
        </w:rPr>
        <w:t>5</w:t>
      </w:r>
      <w:r w:rsidRPr="00B14859">
        <w:rPr>
          <w:b/>
          <w:i/>
          <w:sz w:val="26"/>
          <w:szCs w:val="26"/>
          <w:lang w:val="pt-BR"/>
        </w:rPr>
        <w:t>.1.1. Về tỷ lệ sống (tỷ lệ cây hiện còn)</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Tỷ lệ sống là số cây hiện còn của các dòng keo lai trồng khảo nghiệm tại thời điểm đánh giá. Đối tượng nghiên cứu là rừng trồng khảo nghiệm các dòng keo lai trồng trên đất xám phát triển trên đá cát và granit (Xa) tầng mỏng dưới 75cm  với mật độ trồng ban đầu là 1.250 cây/ha. Kết quả phân tích thu được ở bảng 3.4</w:t>
      </w:r>
      <w:r w:rsidR="00FF43A6">
        <w:rPr>
          <w:sz w:val="26"/>
          <w:szCs w:val="26"/>
          <w:lang w:val="pt-BR"/>
        </w:rPr>
        <w:t>7</w:t>
      </w:r>
      <w:r w:rsidRPr="00B14859">
        <w:rPr>
          <w:sz w:val="26"/>
          <w:szCs w:val="26"/>
          <w:lang w:val="pt-BR"/>
        </w:rPr>
        <w:t>.</w:t>
      </w:r>
    </w:p>
    <w:p w:rsidR="003D228B" w:rsidRPr="00B14859" w:rsidRDefault="003D228B" w:rsidP="004A306C">
      <w:pPr>
        <w:pStyle w:val="b0"/>
        <w:spacing w:line="360" w:lineRule="auto"/>
        <w:rPr>
          <w:lang w:val="pt-BR"/>
        </w:rPr>
      </w:pPr>
      <w:bookmarkStart w:id="868" w:name="_Toc475211720"/>
      <w:r w:rsidRPr="00B14859">
        <w:rPr>
          <w:lang w:val="pt-BR"/>
        </w:rPr>
        <w:t xml:space="preserve">Bảng 3. </w:t>
      </w:r>
      <w:r w:rsidR="00192D56" w:rsidRPr="00B14859">
        <w:fldChar w:fldCharType="begin"/>
      </w:r>
      <w:r w:rsidR="00192D56" w:rsidRPr="00B14859">
        <w:rPr>
          <w:lang w:val="pt-BR"/>
        </w:rPr>
        <w:instrText xml:space="preserve"> SEQ Bảng_3. \* ARABIC </w:instrText>
      </w:r>
      <w:r w:rsidR="00192D56" w:rsidRPr="00B14859">
        <w:fldChar w:fldCharType="separate"/>
      </w:r>
      <w:r w:rsidR="00862499" w:rsidRPr="00B14859">
        <w:rPr>
          <w:noProof/>
          <w:lang w:val="pt-BR"/>
        </w:rPr>
        <w:t>4</w:t>
      </w:r>
      <w:r w:rsidR="00192D56" w:rsidRPr="00B14859">
        <w:rPr>
          <w:noProof/>
        </w:rPr>
        <w:fldChar w:fldCharType="end"/>
      </w:r>
      <w:r w:rsidR="00FF43A6" w:rsidRPr="00E42E6D">
        <w:rPr>
          <w:noProof/>
          <w:lang w:val="pt-BR"/>
        </w:rPr>
        <w:t>7</w:t>
      </w:r>
      <w:r w:rsidRPr="00B14859">
        <w:rPr>
          <w:lang w:val="pt-BR"/>
        </w:rPr>
        <w:t xml:space="preserve">: </w:t>
      </w:r>
      <w:r w:rsidRPr="00B14859">
        <w:rPr>
          <w:b w:val="0"/>
          <w:lang w:val="pt-BR"/>
        </w:rPr>
        <w:t>Tỷ lệ sống các dòng keo lai trồng trên đất xám phát triển trên đá cát và granit (Xa) tầng mỏng dưới 75cm</w:t>
      </w:r>
      <w:bookmarkEnd w:id="868"/>
    </w:p>
    <w:tbl>
      <w:tblPr>
        <w:tblW w:w="8873" w:type="dxa"/>
        <w:jc w:val="center"/>
        <w:tblLook w:val="00A0" w:firstRow="1" w:lastRow="0" w:firstColumn="1" w:lastColumn="0" w:noHBand="0" w:noVBand="0"/>
      </w:tblPr>
      <w:tblGrid>
        <w:gridCol w:w="1160"/>
        <w:gridCol w:w="2285"/>
        <w:gridCol w:w="1989"/>
        <w:gridCol w:w="1091"/>
        <w:gridCol w:w="2348"/>
      </w:tblGrid>
      <w:tr w:rsidR="00B14859" w:rsidRPr="00B14859" w:rsidTr="00845C2A">
        <w:trPr>
          <w:trHeight w:val="557"/>
          <w:jc w:val="center"/>
        </w:trPr>
        <w:tc>
          <w:tcPr>
            <w:tcW w:w="1160" w:type="dxa"/>
            <w:vMerge w:val="restar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Dòng</w:t>
            </w:r>
          </w:p>
        </w:tc>
        <w:tc>
          <w:tcPr>
            <w:tcW w:w="4274" w:type="dxa"/>
            <w:gridSpan w:val="2"/>
            <w:tcBorders>
              <w:top w:val="single" w:sz="4" w:space="0" w:color="auto"/>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Kết quả quan sát</w:t>
            </w:r>
          </w:p>
        </w:tc>
        <w:tc>
          <w:tcPr>
            <w:tcW w:w="1091" w:type="dxa"/>
            <w:vMerge w:val="restart"/>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Tổng</w:t>
            </w:r>
          </w:p>
        </w:tc>
        <w:tc>
          <w:tcPr>
            <w:tcW w:w="2348" w:type="dxa"/>
            <w:vMerge w:val="restart"/>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Tỷ lệ sống (%)</w:t>
            </w:r>
          </w:p>
        </w:tc>
      </w:tr>
      <w:tr w:rsidR="00B14859" w:rsidRPr="00B14859" w:rsidTr="00845C2A">
        <w:trPr>
          <w:trHeight w:val="551"/>
          <w:jc w:val="center"/>
        </w:trPr>
        <w:tc>
          <w:tcPr>
            <w:tcW w:w="1160"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Số cây sống</w:t>
            </w:r>
          </w:p>
        </w:tc>
        <w:tc>
          <w:tcPr>
            <w:tcW w:w="1989"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Số cây chết</w:t>
            </w:r>
          </w:p>
        </w:tc>
        <w:tc>
          <w:tcPr>
            <w:tcW w:w="1091"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p>
        </w:tc>
        <w:tc>
          <w:tcPr>
            <w:tcW w:w="2348" w:type="dxa"/>
            <w:vMerge/>
            <w:tcBorders>
              <w:top w:val="single" w:sz="4" w:space="0" w:color="auto"/>
              <w:left w:val="single" w:sz="4" w:space="0" w:color="auto"/>
              <w:bottom w:val="single" w:sz="4" w:space="0" w:color="000000"/>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BV10</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34</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6</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85,0</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BV16</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27</w:t>
            </w:r>
          </w:p>
        </w:tc>
        <w:tc>
          <w:tcPr>
            <w:tcW w:w="1989"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13</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67,5</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BV32</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29</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11</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72,5</w:t>
            </w:r>
          </w:p>
        </w:tc>
      </w:tr>
      <w:tr w:rsidR="00B14859" w:rsidRPr="00B14859" w:rsidTr="00745196">
        <w:trPr>
          <w:trHeight w:val="344"/>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BV33</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25</w:t>
            </w:r>
          </w:p>
        </w:tc>
        <w:tc>
          <w:tcPr>
            <w:tcW w:w="1989"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15</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62,5</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BV71</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28</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12</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70,0</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KL2</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27</w:t>
            </w:r>
          </w:p>
        </w:tc>
        <w:tc>
          <w:tcPr>
            <w:tcW w:w="1989"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13</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67,5</w:t>
            </w:r>
          </w:p>
        </w:tc>
      </w:tr>
      <w:tr w:rsidR="00B14859" w:rsidRPr="00B14859" w:rsidTr="00745196">
        <w:trPr>
          <w:trHeight w:val="344"/>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KL20</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34</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6</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85,0</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both"/>
              <w:rPr>
                <w:bCs/>
                <w:sz w:val="26"/>
                <w:szCs w:val="26"/>
              </w:rPr>
            </w:pPr>
            <w:r w:rsidRPr="00B14859">
              <w:rPr>
                <w:bCs/>
                <w:sz w:val="26"/>
                <w:szCs w:val="26"/>
              </w:rPr>
              <w:t>TA3</w:t>
            </w:r>
          </w:p>
        </w:tc>
        <w:tc>
          <w:tcPr>
            <w:tcW w:w="2285"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23</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17</w:t>
            </w:r>
          </w:p>
        </w:tc>
        <w:tc>
          <w:tcPr>
            <w:tcW w:w="1091"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40</w:t>
            </w:r>
          </w:p>
        </w:tc>
        <w:tc>
          <w:tcPr>
            <w:tcW w:w="2348" w:type="dxa"/>
            <w:tcBorders>
              <w:top w:val="nil"/>
              <w:left w:val="nil"/>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57,5</w:t>
            </w:r>
          </w:p>
        </w:tc>
      </w:tr>
      <w:tr w:rsidR="00B14859" w:rsidRPr="00B14859" w:rsidTr="00745196">
        <w:trPr>
          <w:trHeight w:val="358"/>
          <w:jc w:val="center"/>
        </w:trPr>
        <w:tc>
          <w:tcPr>
            <w:tcW w:w="1160" w:type="dxa"/>
            <w:tcBorders>
              <w:top w:val="nil"/>
              <w:left w:val="single" w:sz="4" w:space="0" w:color="auto"/>
              <w:bottom w:val="single" w:sz="4" w:space="0" w:color="auto"/>
              <w:right w:val="single" w:sz="4" w:space="0" w:color="auto"/>
            </w:tcBorders>
            <w:vAlign w:val="center"/>
          </w:tcPr>
          <w:p w:rsidR="003D228B" w:rsidRPr="00B14859" w:rsidRDefault="003D228B" w:rsidP="00845C2A">
            <w:pPr>
              <w:widowControl w:val="0"/>
              <w:spacing w:before="60" w:after="60" w:line="276" w:lineRule="auto"/>
              <w:jc w:val="center"/>
              <w:rPr>
                <w:b/>
                <w:bCs/>
                <w:sz w:val="26"/>
                <w:szCs w:val="26"/>
              </w:rPr>
            </w:pPr>
            <w:r w:rsidRPr="00B14859">
              <w:rPr>
                <w:b/>
                <w:bCs/>
                <w:sz w:val="26"/>
                <w:szCs w:val="26"/>
              </w:rPr>
              <w:t>Tổng</w:t>
            </w:r>
          </w:p>
        </w:tc>
        <w:tc>
          <w:tcPr>
            <w:tcW w:w="2285"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227</w:t>
            </w:r>
          </w:p>
        </w:tc>
        <w:tc>
          <w:tcPr>
            <w:tcW w:w="1989"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93</w:t>
            </w:r>
          </w:p>
        </w:tc>
        <w:tc>
          <w:tcPr>
            <w:tcW w:w="1091"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r w:rsidRPr="00B14859">
              <w:rPr>
                <w:sz w:val="26"/>
                <w:szCs w:val="26"/>
              </w:rPr>
              <w:t>320</w:t>
            </w:r>
          </w:p>
        </w:tc>
        <w:tc>
          <w:tcPr>
            <w:tcW w:w="2348" w:type="dxa"/>
            <w:tcBorders>
              <w:top w:val="nil"/>
              <w:left w:val="nil"/>
              <w:bottom w:val="single" w:sz="4" w:space="0" w:color="auto"/>
              <w:right w:val="single" w:sz="4" w:space="0" w:color="auto"/>
            </w:tcBorders>
            <w:noWrap/>
            <w:vAlign w:val="center"/>
          </w:tcPr>
          <w:p w:rsidR="003D228B" w:rsidRPr="00B14859" w:rsidRDefault="003D228B" w:rsidP="00845C2A">
            <w:pPr>
              <w:widowControl w:val="0"/>
              <w:spacing w:before="60" w:after="60" w:line="276" w:lineRule="auto"/>
              <w:jc w:val="center"/>
              <w:rPr>
                <w:sz w:val="26"/>
                <w:szCs w:val="26"/>
              </w:rPr>
            </w:pPr>
          </w:p>
        </w:tc>
      </w:tr>
    </w:tbl>
    <w:p w:rsidR="003D228B" w:rsidRDefault="003D228B" w:rsidP="009933DF">
      <w:pPr>
        <w:widowControl w:val="0"/>
        <w:spacing w:before="120" w:after="120" w:line="288" w:lineRule="auto"/>
        <w:jc w:val="center"/>
        <w:rPr>
          <w:b/>
          <w:i/>
          <w:sz w:val="26"/>
          <w:szCs w:val="26"/>
        </w:rPr>
      </w:pPr>
    </w:p>
    <w:p w:rsidR="00FE3B7C" w:rsidRPr="00B14859" w:rsidRDefault="00FE3B7C" w:rsidP="009933DF">
      <w:pPr>
        <w:widowControl w:val="0"/>
        <w:spacing w:before="120" w:after="120" w:line="288" w:lineRule="auto"/>
        <w:jc w:val="center"/>
        <w:rPr>
          <w:b/>
          <w:i/>
          <w:sz w:val="26"/>
          <w:szCs w:val="26"/>
        </w:rPr>
      </w:pPr>
    </w:p>
    <w:p w:rsidR="003D228B" w:rsidRPr="00B14859" w:rsidRDefault="00FC4A61" w:rsidP="009933DF">
      <w:pPr>
        <w:widowControl w:val="0"/>
        <w:spacing w:before="120" w:after="120" w:line="288" w:lineRule="auto"/>
        <w:jc w:val="center"/>
        <w:rPr>
          <w:b/>
          <w:i/>
          <w:sz w:val="26"/>
          <w:szCs w:val="26"/>
        </w:rPr>
      </w:pPr>
      <w:r w:rsidRPr="00B14859">
        <w:rPr>
          <w:noProof/>
        </w:rPr>
        <w:lastRenderedPageBreak/>
        <w:drawing>
          <wp:anchor distT="0" distB="0" distL="114300" distR="114300" simplePos="0" relativeHeight="251654144" behindDoc="0" locked="0" layoutInCell="1" allowOverlap="1" wp14:anchorId="2FAD9807" wp14:editId="31AE1F82">
            <wp:simplePos x="0" y="0"/>
            <wp:positionH relativeFrom="margin">
              <wp:posOffset>320040</wp:posOffset>
            </wp:positionH>
            <wp:positionV relativeFrom="paragraph">
              <wp:posOffset>57785</wp:posOffset>
            </wp:positionV>
            <wp:extent cx="5076825" cy="3056890"/>
            <wp:effectExtent l="0" t="0" r="9525" b="0"/>
            <wp:wrapNone/>
            <wp:docPr id="6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76825" cy="3056890"/>
                    </a:xfrm>
                    <a:prstGeom prst="rect">
                      <a:avLst/>
                    </a:prstGeom>
                    <a:noFill/>
                  </pic:spPr>
                </pic:pic>
              </a:graphicData>
            </a:graphic>
            <wp14:sizeRelH relativeFrom="page">
              <wp14:pctWidth>0</wp14:pctWidth>
            </wp14:sizeRelH>
            <wp14:sizeRelV relativeFrom="page">
              <wp14:pctHeight>0</wp14:pctHeight>
            </wp14:sizeRelV>
          </wp:anchor>
        </w:drawing>
      </w: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widowControl w:val="0"/>
        <w:spacing w:before="120" w:after="120" w:line="288" w:lineRule="auto"/>
        <w:jc w:val="center"/>
        <w:rPr>
          <w:b/>
          <w:i/>
          <w:sz w:val="26"/>
          <w:szCs w:val="26"/>
        </w:rPr>
      </w:pPr>
    </w:p>
    <w:p w:rsidR="003D228B" w:rsidRPr="00B14859" w:rsidRDefault="003D228B" w:rsidP="009933DF">
      <w:pPr>
        <w:pStyle w:val="b2"/>
        <w:widowControl w:val="0"/>
        <w:rPr>
          <w:color w:val="auto"/>
          <w:sz w:val="8"/>
        </w:rPr>
      </w:pPr>
    </w:p>
    <w:p w:rsidR="003D228B" w:rsidRPr="00B14859" w:rsidRDefault="003D228B" w:rsidP="004A306C">
      <w:pPr>
        <w:pStyle w:val="b2"/>
        <w:rPr>
          <w:color w:val="auto"/>
          <w:sz w:val="2"/>
        </w:rPr>
      </w:pPr>
    </w:p>
    <w:p w:rsidR="003D228B" w:rsidRPr="00B14859" w:rsidRDefault="003D228B" w:rsidP="004A306C">
      <w:pPr>
        <w:pStyle w:val="b2"/>
        <w:rPr>
          <w:color w:val="auto"/>
        </w:rPr>
      </w:pPr>
      <w:bookmarkStart w:id="869" w:name="_Toc462928893"/>
      <w:r w:rsidRPr="00B14859">
        <w:rPr>
          <w:color w:val="auto"/>
        </w:rPr>
        <w:t xml:space="preserve">Biểu đồ 3. </w:t>
      </w:r>
      <w:r w:rsidR="003B33C7" w:rsidRPr="00B14859">
        <w:rPr>
          <w:color w:val="auto"/>
        </w:rPr>
        <w:fldChar w:fldCharType="begin"/>
      </w:r>
      <w:r w:rsidR="003B33C7" w:rsidRPr="00B14859">
        <w:rPr>
          <w:color w:val="auto"/>
        </w:rPr>
        <w:instrText xml:space="preserve"> SEQ Biểu_đồ_3. \* ARABIC </w:instrText>
      </w:r>
      <w:r w:rsidR="003B33C7" w:rsidRPr="00B14859">
        <w:rPr>
          <w:color w:val="auto"/>
        </w:rPr>
        <w:fldChar w:fldCharType="separate"/>
      </w:r>
      <w:r w:rsidR="00862499" w:rsidRPr="00B14859">
        <w:rPr>
          <w:noProof/>
          <w:color w:val="auto"/>
        </w:rPr>
        <w:t>22</w:t>
      </w:r>
      <w:r w:rsidR="003B33C7" w:rsidRPr="00B14859">
        <w:rPr>
          <w:noProof/>
          <w:color w:val="auto"/>
        </w:rPr>
        <w:fldChar w:fldCharType="end"/>
      </w:r>
      <w:r w:rsidRPr="00B14859">
        <w:rPr>
          <w:color w:val="auto"/>
        </w:rPr>
        <w:t>:</w:t>
      </w:r>
      <w:r w:rsidRPr="00B14859">
        <w:rPr>
          <w:b w:val="0"/>
          <w:color w:val="auto"/>
        </w:rPr>
        <w:t xml:space="preserve"> Tỷ lệ sống các dòng Keo lai trồng trên đất xám phát triển trên đá cát và granit (Xa) tầng mỏng dưới 75cm</w:t>
      </w:r>
      <w:bookmarkEnd w:id="869"/>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Qua bảng 3.4</w:t>
      </w:r>
      <w:r w:rsidR="00FF43A6">
        <w:rPr>
          <w:lang w:val="es-ES_tradnl"/>
        </w:rPr>
        <w:t>7</w:t>
      </w:r>
      <w:r w:rsidRPr="00B14859">
        <w:rPr>
          <w:lang w:val="es-ES_tradnl"/>
        </w:rPr>
        <w:t xml:space="preserve"> và biểu đồ 3.22 cho thấy: Tỷ lệ sống của 8 dòng dòng keo lai </w:t>
      </w:r>
      <w:r w:rsidRPr="00B14859">
        <w:rPr>
          <w:lang w:val="pt-BR"/>
        </w:rPr>
        <w:t xml:space="preserve">trồng trên đất xám phát triển trên đá cát và granit (Xa) tầng mỏng dưới 75cm  </w:t>
      </w:r>
      <w:r w:rsidRPr="00B14859">
        <w:rPr>
          <w:lang w:val="es-ES_tradnl"/>
        </w:rPr>
        <w:t xml:space="preserve">có sự sai khác; dao động từ 57,5% đến 85,0%. Để đánh giá sự sai khác về tỷ sống của 8 dòng Keo lai </w:t>
      </w:r>
      <w:r w:rsidRPr="00B14859">
        <w:rPr>
          <w:lang w:val="pt-BR"/>
        </w:rPr>
        <w:t xml:space="preserve">trồng trên đất xám phát triển trên đá cát và granit (Xa) tầng mỏng dưới 75cm  </w:t>
      </w:r>
      <w:r w:rsidRPr="00B14859">
        <w:rPr>
          <w:lang w:val="es-ES_tradnl"/>
        </w:rPr>
        <w:t>có ý nghĩa hay không, ta sử dụng tiêu chuẩn</w:t>
      </w:r>
      <m:oMath>
        <m:sSubSup>
          <m:sSubSupPr>
            <m:ctrlPr>
              <w:rPr>
                <w:rFonts w:ascii="Cambria Math" w:hAnsi="Cambria Math"/>
                <w:i/>
              </w:rPr>
            </m:ctrlPr>
          </m:sSubSupPr>
          <m:e>
            <m:r>
              <w:rPr>
                <w:rFonts w:ascii="Cambria Math" w:hAnsi="Cambria Math"/>
                <w:lang w:val="es-ES_tradnl"/>
              </w:rPr>
              <m:t xml:space="preserve"> </m:t>
            </m:r>
            <m:r>
              <w:rPr>
                <w:rFonts w:ascii="Cambria Math" w:hAnsi="Cambria Math"/>
              </w:rPr>
              <m:t>χ</m:t>
            </m:r>
          </m:e>
          <m:sub>
            <m:r>
              <w:rPr>
                <w:rFonts w:ascii="Cambria Math" w:hAnsi="Cambria Math"/>
              </w:rPr>
              <m:t>t</m:t>
            </m:r>
          </m:sub>
          <m:sup>
            <m:r>
              <w:rPr>
                <w:rFonts w:ascii="Cambria Math" w:hAnsi="Cambria Math"/>
                <w:lang w:val="es-ES_tradnl"/>
              </w:rPr>
              <m:t>2</m:t>
            </m:r>
          </m:sup>
        </m:sSubSup>
      </m:oMath>
      <w:r w:rsidRPr="00B14859">
        <w:rPr>
          <w:lang w:val="es-ES_tradnl"/>
        </w:rPr>
        <w:t xml:space="preserve"> để kiểm tra</w:t>
      </w:r>
      <w:r w:rsidRPr="00B14859">
        <w:rPr>
          <w:lang w:val="vi-VN"/>
        </w:rPr>
        <w:t>.</w:t>
      </w:r>
    </w:p>
    <w:p w:rsidR="003D228B" w:rsidRPr="00B14859" w:rsidRDefault="003D228B" w:rsidP="009933DF">
      <w:pPr>
        <w:pStyle w:val="BodyText"/>
        <w:widowControl w:val="0"/>
        <w:spacing w:before="120" w:after="120" w:line="288" w:lineRule="auto"/>
        <w:ind w:firstLine="567"/>
        <w:rPr>
          <w:lang w:val="nl-NL"/>
        </w:rPr>
      </w:pPr>
      <w:r w:rsidRPr="00B14859">
        <w:rPr>
          <w:lang w:val="nl-NL"/>
        </w:rPr>
        <w:t>Kết quả phân tích</w:t>
      </w:r>
      <w:r w:rsidRPr="00B14859">
        <w:rPr>
          <w:lang w:val="vi-VN"/>
        </w:rPr>
        <w:t xml:space="preserve"> cho thấy </w:t>
      </w:r>
      <w:r w:rsidRPr="00B14859">
        <w:rPr>
          <w:lang w:val="nl-NL"/>
        </w:rPr>
        <w:t xml:space="preserve">giá trị </w:t>
      </w:r>
      <m:oMath>
        <m:sSubSup>
          <m:sSubSupPr>
            <m:ctrlPr>
              <w:rPr>
                <w:rFonts w:ascii="Cambria Math" w:hAnsi="Cambria Math"/>
                <w:i/>
              </w:rPr>
            </m:ctrlPr>
          </m:sSubSupPr>
          <m:e>
            <m:r>
              <w:rPr>
                <w:rFonts w:ascii="Cambria Math" w:hAnsi="Cambria Math"/>
              </w:rPr>
              <m:t>χ</m:t>
            </m:r>
          </m:e>
          <m:sub>
            <m:r>
              <w:rPr>
                <w:rFonts w:ascii="Cambria Math" w:hAnsi="Cambria Math"/>
              </w:rPr>
              <m:t>t</m:t>
            </m:r>
          </m:sub>
          <m:sup>
            <m:r>
              <w:rPr>
                <w:rFonts w:ascii="Cambria Math" w:hAnsi="Cambria Math"/>
                <w:lang w:val="es-ES_tradnl"/>
              </w:rPr>
              <m:t xml:space="preserve">2 </m:t>
            </m:r>
          </m:sup>
        </m:sSubSup>
      </m:oMath>
      <w:r w:rsidRPr="00B14859">
        <w:rPr>
          <w:lang w:val="nl-NL"/>
        </w:rPr>
        <w:t xml:space="preserve">= </w:t>
      </w:r>
      <w:r w:rsidRPr="00B14859">
        <w:rPr>
          <w:lang w:val="es-ES_tradnl" w:eastAsia="vi-VN"/>
        </w:rPr>
        <w:t xml:space="preserve">19,16 </w:t>
      </w:r>
      <w:r w:rsidRPr="00B14859">
        <w:rPr>
          <w:lang w:val="nl-NL"/>
        </w:rPr>
        <w:t xml:space="preserve">lớn hơn giá trị </w:t>
      </w:r>
      <m:oMath>
        <m:sSubSup>
          <m:sSubSupPr>
            <m:ctrlPr>
              <w:rPr>
                <w:rFonts w:ascii="Cambria Math" w:hAnsi="Cambria Math"/>
                <w:i/>
              </w:rPr>
            </m:ctrlPr>
          </m:sSubSupPr>
          <m:e>
            <m:r>
              <w:rPr>
                <w:rFonts w:ascii="Cambria Math" w:hAnsi="Cambria Math"/>
              </w:rPr>
              <m:t>χ</m:t>
            </m:r>
          </m:e>
          <m:sub>
            <m:r>
              <w:rPr>
                <w:rFonts w:ascii="Cambria Math" w:hAnsi="Cambria Math"/>
                <w:lang w:val="es-ES_tradnl"/>
              </w:rPr>
              <m:t>05</m:t>
            </m:r>
          </m:sub>
          <m:sup>
            <m:r>
              <w:rPr>
                <w:rFonts w:ascii="Cambria Math" w:hAnsi="Cambria Math"/>
                <w:lang w:val="es-ES_tradnl"/>
              </w:rPr>
              <m:t>2</m:t>
            </m:r>
          </m:sup>
        </m:sSubSup>
        <m:r>
          <w:rPr>
            <w:rFonts w:ascii="Cambria Math" w:hAnsi="Cambria Math"/>
            <w:lang w:val="es-ES_tradnl"/>
          </w:rPr>
          <m:t xml:space="preserve"> </m:t>
        </m:r>
      </m:oMath>
      <w:r w:rsidRPr="00B14859">
        <w:rPr>
          <w:lang w:val="nl-NL"/>
        </w:rPr>
        <w:t>= 14,07 tra bảng với bậc tự do k = 7.</w:t>
      </w:r>
      <w:r w:rsidR="00170579" w:rsidRPr="00B14859">
        <w:rPr>
          <w:lang w:val="nl-NL"/>
        </w:rPr>
        <w:t xml:space="preserve"> Vậy nên tỷ lệ sống của 8 dòng k</w:t>
      </w:r>
      <w:r w:rsidRPr="00B14859">
        <w:rPr>
          <w:lang w:val="nl-NL"/>
        </w:rPr>
        <w:t xml:space="preserve">eo lai </w:t>
      </w:r>
      <w:r w:rsidRPr="00B14859">
        <w:rPr>
          <w:lang w:val="pt-BR"/>
        </w:rPr>
        <w:t xml:space="preserve">trồng trên đất xám phát triển trên đá cát và granit (Xa) tầng mỏng dưới 75cm  </w:t>
      </w:r>
      <w:r w:rsidRPr="00B14859">
        <w:rPr>
          <w:lang w:val="nl-NL"/>
        </w:rPr>
        <w:t>là không thuần nhất. Chọn dòng BV10 và KL20 để cho tỷ lệ sống tốt nhất.</w:t>
      </w:r>
    </w:p>
    <w:p w:rsidR="003D228B" w:rsidRPr="00B14859" w:rsidRDefault="003D228B" w:rsidP="009933DF">
      <w:pPr>
        <w:widowControl w:val="0"/>
        <w:spacing w:before="120" w:after="120" w:line="288" w:lineRule="auto"/>
        <w:jc w:val="both"/>
        <w:rPr>
          <w:b/>
          <w:i/>
          <w:sz w:val="26"/>
          <w:szCs w:val="26"/>
          <w:lang w:val="nl-NL"/>
        </w:rPr>
      </w:pPr>
      <w:r w:rsidRPr="00B14859">
        <w:rPr>
          <w:b/>
          <w:i/>
          <w:sz w:val="26"/>
          <w:szCs w:val="26"/>
          <w:lang w:val="nl-NL"/>
        </w:rPr>
        <w:t>3.</w:t>
      </w:r>
      <w:r w:rsidR="00D47A47" w:rsidRPr="00B14859">
        <w:rPr>
          <w:b/>
          <w:i/>
          <w:sz w:val="26"/>
          <w:szCs w:val="26"/>
          <w:lang w:val="nl-NL"/>
        </w:rPr>
        <w:t>5</w:t>
      </w:r>
      <w:r w:rsidRPr="00B14859">
        <w:rPr>
          <w:b/>
          <w:i/>
          <w:sz w:val="26"/>
          <w:szCs w:val="26"/>
          <w:lang w:val="nl-NL"/>
        </w:rPr>
        <w:t xml:space="preserve">.1.2. Về sinh trưởng </w:t>
      </w:r>
    </w:p>
    <w:p w:rsidR="003D228B" w:rsidRPr="00B14859" w:rsidRDefault="003D228B" w:rsidP="009933DF">
      <w:pPr>
        <w:pStyle w:val="B"/>
        <w:spacing w:line="288" w:lineRule="auto"/>
        <w:ind w:firstLine="567"/>
        <w:jc w:val="both"/>
        <w:rPr>
          <w:b/>
          <w:i w:val="0"/>
          <w:color w:val="auto"/>
          <w:szCs w:val="26"/>
          <w:lang w:val="es-ES_tradnl"/>
        </w:rPr>
      </w:pPr>
      <w:bookmarkStart w:id="870" w:name="_Toc450719798"/>
      <w:r w:rsidRPr="00B14859">
        <w:rPr>
          <w:i w:val="0"/>
          <w:color w:val="auto"/>
          <w:szCs w:val="26"/>
          <w:lang w:val="es-ES_tradnl"/>
        </w:rPr>
        <w:t xml:space="preserve">Đề tài tiến hành đánh giá sinh trưởng các dòng keo lai </w:t>
      </w:r>
      <w:r w:rsidRPr="00B14859">
        <w:rPr>
          <w:i w:val="0"/>
          <w:color w:val="auto"/>
          <w:szCs w:val="26"/>
          <w:lang w:val="pt-BR"/>
        </w:rPr>
        <w:t xml:space="preserve">trồng trên đất xám phát triển trên đá cát và granit (Xa) tầng mỏng dưới 75cm </w:t>
      </w:r>
      <w:r w:rsidRPr="00B14859">
        <w:rPr>
          <w:i w:val="0"/>
          <w:color w:val="auto"/>
          <w:szCs w:val="26"/>
          <w:lang w:val="es-ES_tradnl"/>
        </w:rPr>
        <w:t>thông qua các chỉ tiêu về D</w:t>
      </w:r>
      <w:r w:rsidRPr="00B14859">
        <w:rPr>
          <w:i w:val="0"/>
          <w:color w:val="auto"/>
          <w:szCs w:val="26"/>
          <w:vertAlign w:val="subscript"/>
          <w:lang w:val="es-ES_tradnl"/>
        </w:rPr>
        <w:t>1.3</w:t>
      </w:r>
      <w:r w:rsidRPr="00B14859">
        <w:rPr>
          <w:i w:val="0"/>
          <w:color w:val="auto"/>
          <w:szCs w:val="26"/>
          <w:lang w:val="es-ES_tradnl"/>
        </w:rPr>
        <w:t>, H</w:t>
      </w:r>
      <w:r w:rsidRPr="00B14859">
        <w:rPr>
          <w:i w:val="0"/>
          <w:color w:val="auto"/>
          <w:szCs w:val="26"/>
          <w:vertAlign w:val="subscript"/>
          <w:lang w:val="es-ES_tradnl"/>
        </w:rPr>
        <w:t>vn</w:t>
      </w:r>
      <w:r w:rsidRPr="00B14859">
        <w:rPr>
          <w:i w:val="0"/>
          <w:color w:val="auto"/>
          <w:szCs w:val="26"/>
          <w:lang w:val="es-ES_tradnl"/>
        </w:rPr>
        <w:t>, D</w:t>
      </w:r>
      <w:r w:rsidRPr="00B14859">
        <w:rPr>
          <w:i w:val="0"/>
          <w:color w:val="auto"/>
          <w:szCs w:val="26"/>
          <w:vertAlign w:val="subscript"/>
          <w:lang w:val="es-ES_tradnl"/>
        </w:rPr>
        <w:t>t</w:t>
      </w:r>
      <w:r w:rsidRPr="00B14859">
        <w:rPr>
          <w:i w:val="0"/>
          <w:color w:val="auto"/>
          <w:szCs w:val="26"/>
          <w:lang w:val="es-ES_tradnl"/>
        </w:rPr>
        <w:t>, V. Số liệu được phân tích và tổng hợp ở bảng 3.4</w:t>
      </w:r>
      <w:r w:rsidR="00FF43A6">
        <w:rPr>
          <w:i w:val="0"/>
          <w:color w:val="auto"/>
          <w:szCs w:val="26"/>
          <w:lang w:val="es-ES_tradnl"/>
        </w:rPr>
        <w:t>8</w:t>
      </w:r>
      <w:r w:rsidRPr="00B14859">
        <w:rPr>
          <w:i w:val="0"/>
          <w:color w:val="auto"/>
          <w:szCs w:val="26"/>
          <w:lang w:val="es-ES_tradnl"/>
        </w:rPr>
        <w:t>.</w:t>
      </w:r>
      <w:bookmarkEnd w:id="870"/>
    </w:p>
    <w:p w:rsidR="003D228B" w:rsidRPr="00B14859" w:rsidRDefault="00823052" w:rsidP="004A306C">
      <w:pPr>
        <w:pStyle w:val="b0"/>
        <w:spacing w:line="360" w:lineRule="auto"/>
        <w:rPr>
          <w:lang w:val="af-ZA"/>
        </w:rPr>
      </w:pPr>
      <w:r w:rsidRPr="00B14859">
        <w:rPr>
          <w:lang w:val="af-ZA"/>
        </w:rPr>
        <w:br w:type="page"/>
      </w:r>
      <w:bookmarkStart w:id="871" w:name="_Toc475211721"/>
      <w:r w:rsidR="003D228B" w:rsidRPr="00B14859">
        <w:rPr>
          <w:lang w:val="af-ZA"/>
        </w:rPr>
        <w:lastRenderedPageBreak/>
        <w:t xml:space="preserve">Bảng 3. </w:t>
      </w:r>
      <w:r w:rsidR="003D228B" w:rsidRPr="00B14859">
        <w:rPr>
          <w:lang w:val="af-ZA"/>
        </w:rPr>
        <w:fldChar w:fldCharType="begin"/>
      </w:r>
      <w:r w:rsidR="003D228B" w:rsidRPr="00B14859">
        <w:rPr>
          <w:lang w:val="af-ZA"/>
        </w:rPr>
        <w:instrText xml:space="preserve"> SEQ Bảng_3. \* ARABIC </w:instrText>
      </w:r>
      <w:r w:rsidR="003D228B" w:rsidRPr="00B14859">
        <w:rPr>
          <w:lang w:val="af-ZA"/>
        </w:rPr>
        <w:fldChar w:fldCharType="separate"/>
      </w:r>
      <w:r w:rsidR="00862499" w:rsidRPr="00B14859">
        <w:rPr>
          <w:noProof/>
          <w:lang w:val="af-ZA"/>
        </w:rPr>
        <w:t>4</w:t>
      </w:r>
      <w:r w:rsidR="003D228B" w:rsidRPr="00B14859">
        <w:rPr>
          <w:lang w:val="af-ZA"/>
        </w:rPr>
        <w:fldChar w:fldCharType="end"/>
      </w:r>
      <w:r w:rsidR="00FF43A6">
        <w:rPr>
          <w:lang w:val="af-ZA"/>
        </w:rPr>
        <w:t>8</w:t>
      </w:r>
      <w:r w:rsidR="003D228B" w:rsidRPr="00B14859">
        <w:rPr>
          <w:lang w:val="af-ZA"/>
        </w:rPr>
        <w:t>:</w:t>
      </w:r>
      <w:r w:rsidR="003D228B" w:rsidRPr="00B14859">
        <w:rPr>
          <w:b w:val="0"/>
          <w:lang w:val="af-ZA"/>
        </w:rPr>
        <w:t xml:space="preserve"> Sinh trưởng các dòng keo lai trồng trên đất xám phát triển trên đá cát và granit (Xa) tầng mỏng dưới 75cm</w:t>
      </w:r>
      <w:bookmarkEnd w:id="871"/>
    </w:p>
    <w:tbl>
      <w:tblPr>
        <w:tblW w:w="9623" w:type="dxa"/>
        <w:jc w:val="center"/>
        <w:tblLook w:val="00A0" w:firstRow="1" w:lastRow="0" w:firstColumn="1" w:lastColumn="0" w:noHBand="0" w:noVBand="0"/>
      </w:tblPr>
      <w:tblGrid>
        <w:gridCol w:w="707"/>
        <w:gridCol w:w="947"/>
        <w:gridCol w:w="1022"/>
        <w:gridCol w:w="1022"/>
        <w:gridCol w:w="1022"/>
        <w:gridCol w:w="1022"/>
        <w:gridCol w:w="1022"/>
        <w:gridCol w:w="931"/>
        <w:gridCol w:w="997"/>
        <w:gridCol w:w="931"/>
      </w:tblGrid>
      <w:tr w:rsidR="00B14859" w:rsidRPr="00B14859" w:rsidTr="004A306C">
        <w:trPr>
          <w:trHeight w:val="466"/>
          <w:tblHeader/>
          <w:jc w:val="center"/>
        </w:trPr>
        <w:tc>
          <w:tcPr>
            <w:tcW w:w="70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Chỉ tiêu</w:t>
            </w:r>
          </w:p>
        </w:tc>
        <w:tc>
          <w:tcPr>
            <w:tcW w:w="94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Lần lặp</w:t>
            </w:r>
          </w:p>
        </w:tc>
        <w:tc>
          <w:tcPr>
            <w:tcW w:w="7969" w:type="dxa"/>
            <w:gridSpan w:val="8"/>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Dòng</w:t>
            </w:r>
          </w:p>
        </w:tc>
      </w:tr>
      <w:tr w:rsidR="00B14859" w:rsidRPr="00B14859" w:rsidTr="004A306C">
        <w:trPr>
          <w:trHeight w:val="466"/>
          <w:tblHeader/>
          <w:jc w:val="center"/>
        </w:trPr>
        <w:tc>
          <w:tcPr>
            <w:tcW w:w="70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b/>
                <w:sz w:val="26"/>
                <w:szCs w:val="26"/>
              </w:rPr>
            </w:pPr>
          </w:p>
        </w:tc>
        <w:tc>
          <w:tcPr>
            <w:tcW w:w="947" w:type="dxa"/>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b/>
                <w:sz w:val="26"/>
                <w:szCs w:val="26"/>
              </w:rPr>
            </w:pP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BV10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BV16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BV32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BV33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BV71</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KL2</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KL20</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sz w:val="26"/>
                <w:szCs w:val="26"/>
              </w:rPr>
            </w:pPr>
            <w:r w:rsidRPr="00B14859">
              <w:rPr>
                <w:b/>
                <w:sz w:val="26"/>
                <w:szCs w:val="26"/>
              </w:rPr>
              <w:t>TA3</w:t>
            </w:r>
          </w:p>
        </w:tc>
      </w:tr>
      <w:tr w:rsidR="00B14859" w:rsidRPr="00B14859" w:rsidTr="004A306C">
        <w:trPr>
          <w:trHeight w:val="466"/>
          <w:jc w:val="center"/>
        </w:trPr>
        <w:tc>
          <w:tcPr>
            <w:tcW w:w="707" w:type="dxa"/>
            <w:vMerge w:val="restart"/>
            <w:tcBorders>
              <w:top w:val="nil"/>
              <w:left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D</w:t>
            </w:r>
            <w:r w:rsidRPr="00B14859">
              <w:rPr>
                <w:sz w:val="26"/>
                <w:szCs w:val="26"/>
                <w:vertAlign w:val="subscript"/>
              </w:rPr>
              <w:t>1.3</w:t>
            </w:r>
            <w:r w:rsidRPr="00B14859">
              <w:rPr>
                <w:sz w:val="26"/>
                <w:szCs w:val="26"/>
              </w:rPr>
              <w:t xml:space="preserve"> (cm)</w:t>
            </w: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7,7</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8,7</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8,9</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8,9</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6,0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7,4</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8,2</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10,0</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10,5</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10,0</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11,0</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10,7</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10,3</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7,2</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9,4</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11,0</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TB</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7,9</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9,1</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8,6</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9,2</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10,0</w:t>
            </w:r>
          </w:p>
        </w:tc>
      </w:tr>
      <w:tr w:rsidR="00B14859" w:rsidRPr="00B14859" w:rsidTr="004A306C">
        <w:trPr>
          <w:trHeight w:val="466"/>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7969" w:type="dxa"/>
            <w:gridSpan w:val="8"/>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1,30; F</w:t>
            </w:r>
            <w:r w:rsidRPr="00B14859">
              <w:rPr>
                <w:sz w:val="26"/>
                <w:szCs w:val="26"/>
                <w:vertAlign w:val="subscript"/>
              </w:rPr>
              <w:t>05</w:t>
            </w:r>
            <w:r w:rsidRPr="00B14859">
              <w:rPr>
                <w:sz w:val="26"/>
                <w:szCs w:val="26"/>
              </w:rPr>
              <w:t xml:space="preserve"> = 2,42</w:t>
            </w:r>
          </w:p>
        </w:tc>
      </w:tr>
      <w:tr w:rsidR="00B14859" w:rsidRPr="00B14859" w:rsidTr="004A306C">
        <w:trPr>
          <w:trHeight w:val="466"/>
          <w:jc w:val="center"/>
        </w:trPr>
        <w:tc>
          <w:tcPr>
            <w:tcW w:w="707" w:type="dxa"/>
            <w:vMerge w:val="restart"/>
            <w:tcBorders>
              <w:top w:val="nil"/>
              <w:left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H</w:t>
            </w:r>
            <w:r w:rsidRPr="00B14859">
              <w:rPr>
                <w:sz w:val="26"/>
                <w:szCs w:val="26"/>
                <w:vertAlign w:val="subscript"/>
              </w:rPr>
              <w:t>vn</w:t>
            </w:r>
            <w:r w:rsidRPr="00B14859">
              <w:rPr>
                <w:sz w:val="26"/>
                <w:szCs w:val="26"/>
              </w:rPr>
              <w:t xml:space="preserve"> (m)</w:t>
            </w: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9,3</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9,1</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9,6</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6,6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8,3</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7,9</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8,0</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8,6</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10,4</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7,0</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10,4</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TB</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9,2</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8,2</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9,8</w:t>
            </w:r>
          </w:p>
        </w:tc>
      </w:tr>
      <w:tr w:rsidR="00B14859" w:rsidRPr="00B14859" w:rsidTr="004A306C">
        <w:trPr>
          <w:trHeight w:val="466"/>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7969" w:type="dxa"/>
            <w:gridSpan w:val="8"/>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0,85; F</w:t>
            </w:r>
            <w:r w:rsidRPr="00B14859">
              <w:rPr>
                <w:sz w:val="26"/>
                <w:szCs w:val="26"/>
                <w:vertAlign w:val="subscript"/>
              </w:rPr>
              <w:t>05</w:t>
            </w:r>
            <w:r w:rsidRPr="00B14859">
              <w:rPr>
                <w:sz w:val="26"/>
                <w:szCs w:val="26"/>
              </w:rPr>
              <w:t xml:space="preserve"> = 2,42</w:t>
            </w:r>
          </w:p>
        </w:tc>
      </w:tr>
      <w:tr w:rsidR="00B14859" w:rsidRPr="00B14859" w:rsidTr="004A306C">
        <w:trPr>
          <w:trHeight w:val="466"/>
          <w:jc w:val="center"/>
        </w:trPr>
        <w:tc>
          <w:tcPr>
            <w:tcW w:w="707" w:type="dxa"/>
            <w:vMerge w:val="restart"/>
            <w:tcBorders>
              <w:top w:val="nil"/>
              <w:left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D</w:t>
            </w:r>
            <w:r w:rsidRPr="00B14859">
              <w:rPr>
                <w:sz w:val="26"/>
                <w:szCs w:val="26"/>
                <w:vertAlign w:val="subscript"/>
              </w:rPr>
              <w:t>t</w:t>
            </w:r>
            <w:r w:rsidRPr="00B14859">
              <w:rPr>
                <w:sz w:val="26"/>
                <w:szCs w:val="26"/>
              </w:rPr>
              <w:t xml:space="preserve"> (m)</w:t>
            </w: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2,0</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1,7</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0,9</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1,2</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1,9</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2,1</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1,9</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2,1</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TB</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1,7</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1,6</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1,9</w:t>
            </w:r>
          </w:p>
        </w:tc>
      </w:tr>
      <w:tr w:rsidR="00B14859" w:rsidRPr="00B14859" w:rsidTr="004A306C">
        <w:trPr>
          <w:trHeight w:val="466"/>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7969" w:type="dxa"/>
            <w:gridSpan w:val="8"/>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1,52; F</w:t>
            </w:r>
            <w:r w:rsidRPr="00B14859">
              <w:rPr>
                <w:sz w:val="26"/>
                <w:szCs w:val="26"/>
                <w:vertAlign w:val="subscript"/>
              </w:rPr>
              <w:t>05</w:t>
            </w:r>
            <w:r w:rsidRPr="00B14859">
              <w:rPr>
                <w:sz w:val="26"/>
                <w:szCs w:val="26"/>
              </w:rPr>
              <w:t xml:space="preserve"> = 2,42</w:t>
            </w:r>
          </w:p>
        </w:tc>
      </w:tr>
      <w:tr w:rsidR="00B14859" w:rsidRPr="00B14859" w:rsidTr="004A306C">
        <w:trPr>
          <w:trHeight w:val="466"/>
          <w:jc w:val="center"/>
        </w:trPr>
        <w:tc>
          <w:tcPr>
            <w:tcW w:w="707" w:type="dxa"/>
            <w:vMerge w:val="restart"/>
            <w:tcBorders>
              <w:top w:val="nil"/>
              <w:left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V (m</w:t>
            </w:r>
            <w:r w:rsidRPr="00B14859">
              <w:rPr>
                <w:sz w:val="26"/>
                <w:szCs w:val="26"/>
                <w:vertAlign w:val="superscript"/>
              </w:rPr>
              <w:t>3</w:t>
            </w:r>
            <w:r w:rsidRPr="00B14859">
              <w:rPr>
                <w:sz w:val="26"/>
                <w:szCs w:val="26"/>
              </w:rPr>
              <w:t>)</w:t>
            </w: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0,0198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0,0206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0,0195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0,0320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0,0311</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0,0253</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0,0312</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0,0421</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0,0483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0,0311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0,0196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0,0104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0,0192</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0,0220</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0,0271</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0,0286</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0,0243</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0,0578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0,0412</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0,0199</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0,0144</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0,0461</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0,0419</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0,0528</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0,0520</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0,0367</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0,0136</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0,0369</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0,0408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0,0141</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0,0308</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0,0534</w:t>
            </w:r>
          </w:p>
        </w:tc>
      </w:tr>
      <w:tr w:rsidR="00B14859" w:rsidRPr="00B14859" w:rsidTr="004A306C">
        <w:trPr>
          <w:trHeight w:val="466"/>
          <w:jc w:val="center"/>
        </w:trPr>
        <w:tc>
          <w:tcPr>
            <w:tcW w:w="707" w:type="dxa"/>
            <w:vMerge/>
            <w:tcBorders>
              <w:left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TB</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0,0361</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0,0365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0,0235</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0,0248</w:t>
            </w:r>
          </w:p>
        </w:tc>
        <w:tc>
          <w:tcPr>
            <w:tcW w:w="102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0,0264</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0,0269</w:t>
            </w:r>
          </w:p>
        </w:tc>
        <w:tc>
          <w:tcPr>
            <w:tcW w:w="997"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0,0327</w:t>
            </w:r>
          </w:p>
        </w:tc>
        <w:tc>
          <w:tcPr>
            <w:tcW w:w="9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0,0442</w:t>
            </w:r>
          </w:p>
        </w:tc>
      </w:tr>
      <w:tr w:rsidR="00B14859" w:rsidRPr="00B14859" w:rsidTr="004A306C">
        <w:trPr>
          <w:trHeight w:val="466"/>
          <w:jc w:val="center"/>
        </w:trPr>
        <w:tc>
          <w:tcPr>
            <w:tcW w:w="707" w:type="dxa"/>
            <w:vMerge/>
            <w:tcBorders>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jc w:val="center"/>
              <w:rPr>
                <w:sz w:val="26"/>
                <w:szCs w:val="26"/>
              </w:rPr>
            </w:pPr>
          </w:p>
        </w:tc>
        <w:tc>
          <w:tcPr>
            <w:tcW w:w="947" w:type="dxa"/>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F</w:t>
            </w:r>
            <w:r w:rsidRPr="00B14859">
              <w:rPr>
                <w:sz w:val="26"/>
                <w:szCs w:val="26"/>
                <w:vertAlign w:val="subscript"/>
              </w:rPr>
              <w:t>t</w:t>
            </w:r>
            <w:r w:rsidRPr="00B14859">
              <w:rPr>
                <w:sz w:val="26"/>
                <w:szCs w:val="26"/>
              </w:rPr>
              <w:t>, F</w:t>
            </w:r>
            <w:r w:rsidRPr="00B14859">
              <w:rPr>
                <w:sz w:val="26"/>
                <w:szCs w:val="26"/>
                <w:vertAlign w:val="subscript"/>
              </w:rPr>
              <w:t>05</w:t>
            </w:r>
          </w:p>
        </w:tc>
        <w:tc>
          <w:tcPr>
            <w:tcW w:w="7969" w:type="dxa"/>
            <w:gridSpan w:val="8"/>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ind w:left="720" w:hanging="720"/>
              <w:jc w:val="center"/>
              <w:rPr>
                <w:sz w:val="26"/>
                <w:szCs w:val="26"/>
              </w:rPr>
            </w:pPr>
            <w:r w:rsidRPr="00B14859">
              <w:rPr>
                <w:sz w:val="26"/>
                <w:szCs w:val="26"/>
              </w:rPr>
              <w:t>F</w:t>
            </w:r>
            <w:r w:rsidRPr="00B14859">
              <w:rPr>
                <w:sz w:val="26"/>
                <w:szCs w:val="26"/>
                <w:vertAlign w:val="subscript"/>
              </w:rPr>
              <w:t>t</w:t>
            </w:r>
            <w:r w:rsidRPr="00B14859">
              <w:rPr>
                <w:sz w:val="26"/>
                <w:szCs w:val="26"/>
              </w:rPr>
              <w:t xml:space="preserve"> = 1,28; F</w:t>
            </w:r>
            <w:r w:rsidRPr="00B14859">
              <w:rPr>
                <w:sz w:val="26"/>
                <w:szCs w:val="26"/>
                <w:vertAlign w:val="subscript"/>
              </w:rPr>
              <w:t>05</w:t>
            </w:r>
            <w:r w:rsidRPr="00B14859">
              <w:rPr>
                <w:sz w:val="26"/>
                <w:szCs w:val="26"/>
              </w:rPr>
              <w:t xml:space="preserve"> = 2,42</w:t>
            </w:r>
          </w:p>
        </w:tc>
      </w:tr>
    </w:tbl>
    <w:p w:rsidR="003D228B" w:rsidRPr="00B14859" w:rsidRDefault="003D228B" w:rsidP="009933DF">
      <w:pPr>
        <w:widowControl w:val="0"/>
        <w:spacing w:before="120" w:after="120" w:line="288" w:lineRule="auto"/>
        <w:ind w:firstLine="567"/>
        <w:jc w:val="center"/>
        <w:rPr>
          <w:i/>
          <w:sz w:val="26"/>
          <w:szCs w:val="26"/>
          <w:lang w:val="nl-NL"/>
        </w:rPr>
      </w:pPr>
    </w:p>
    <w:p w:rsidR="003D228B" w:rsidRPr="00B14859" w:rsidRDefault="00FC4A61" w:rsidP="004A306C">
      <w:pPr>
        <w:widowControl w:val="0"/>
        <w:spacing w:before="120" w:after="120" w:line="288" w:lineRule="auto"/>
        <w:jc w:val="center"/>
        <w:rPr>
          <w:i/>
          <w:sz w:val="26"/>
          <w:szCs w:val="26"/>
          <w:lang w:val="nl-NL"/>
        </w:rPr>
      </w:pPr>
      <w:r w:rsidRPr="00B14859">
        <w:rPr>
          <w:noProof/>
        </w:rPr>
        <w:lastRenderedPageBreak/>
        <mc:AlternateContent>
          <mc:Choice Requires="wpg">
            <w:drawing>
              <wp:inline distT="0" distB="0" distL="0" distR="0" wp14:anchorId="7FFB8554" wp14:editId="6F36F62D">
                <wp:extent cx="5750560" cy="2094865"/>
                <wp:effectExtent l="0" t="0" r="2540" b="635"/>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0560" cy="2094865"/>
                          <a:chOff x="0" y="0"/>
                          <a:chExt cx="5750825" cy="2094865"/>
                        </a:xfrm>
                      </wpg:grpSpPr>
                      <pic:pic xmlns:pic="http://schemas.openxmlformats.org/drawingml/2006/picture">
                        <pic:nvPicPr>
                          <pic:cNvPr id="238" name="Picture 19"/>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3060" cy="2094230"/>
                          </a:xfrm>
                          <a:prstGeom prst="rect">
                            <a:avLst/>
                          </a:prstGeom>
                          <a:noFill/>
                          <a:ln>
                            <a:noFill/>
                          </a:ln>
                        </pic:spPr>
                      </pic:pic>
                      <pic:pic xmlns:pic="http://schemas.openxmlformats.org/drawingml/2006/picture">
                        <pic:nvPicPr>
                          <pic:cNvPr id="239" name="Picture 20"/>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2916820" y="0"/>
                            <a:ext cx="2834005" cy="2094865"/>
                          </a:xfrm>
                          <a:prstGeom prst="rect">
                            <a:avLst/>
                          </a:prstGeom>
                          <a:noFill/>
                          <a:ln>
                            <a:noFill/>
                          </a:ln>
                        </pic:spPr>
                      </pic:pic>
                    </wpg:wgp>
                  </a:graphicData>
                </a:graphic>
              </wp:inline>
            </w:drawing>
          </mc:Choice>
          <mc:Fallback xmlns:w15="http://schemas.microsoft.com/office/word/2012/wordml">
            <w:pict>
              <v:group w14:anchorId="186644E4" id="Group 35" o:spid="_x0000_s1026" style="width:452.8pt;height:164.95pt;mso-position-horizontal-relative:char;mso-position-vertical-relative:line" coordsize="57508,20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">
                <v:shape id="Picture 19" o:spid="_x0000_s1027" type="#_x0000_t75" style="position:absolute;width:28930;height:209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EWZXCAAAA3AAAAA8AAABkcnMvZG93bnJldi54bWxET01rwkAQvRf8D8sIvZS6MQW10VVUKLQ9&#10;CMb2PmTHJCQ7G7JrTP9951Do8fG+N7vRtWqgPtSeDcxnCSjiwtuaSwNfl7fnFagQkS22nsnADwXY&#10;bScPG8ysv/OZhjyWSkI4ZGigirHLtA5FRQ7DzHfEwl197zAK7Ette7xLuGt1miQL7bBmaaiwo2NF&#10;RZPfnPR+NEPelHqx/D7tP5unV30Y08GYx+m4X4OKNMZ/8Z/73RpIX2StnJEjoL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xFmVwgAAANwAAAAPAAAAAAAAAAAAAAAAAJ8C&#10;AABkcnMvZG93bnJldi54bWxQSwUGAAAAAAQABAD3AAAAjgMAAAAA&#10;">
                  <v:imagedata r:id="rId67" o:title=""/>
                  <v:path arrowok="t"/>
                </v:shape>
                <v:shape id="Picture 20" o:spid="_x0000_s1028" type="#_x0000_t75" style="position:absolute;left:29168;width:28340;height:20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fHyrEAAAA3AAAAA8AAABkcnMvZG93bnJldi54bWxEj8FqwzAQRO+B/oPYQm+J3BjS1okSQo2h&#10;x8RJ6XWxNpaptTKWarv9+igQ6HGYnTc7m91kWzFQ7xvHCp4XCQjiyumGawXnUzF/BeEDssbWMSn4&#10;JQ+77cNsg5l2Ix9pKEMtIoR9hgpMCF0mpa8MWfQL1xFH7+J6iyHKvpa6xzHCbSuXSbKSFhuODQY7&#10;ejdUfZc/Nr5hysrmRVofvw6rz71L8vQl/Cn19Djt1yACTeH/+J7+0AqW6RvcxkQCyO0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fHyrEAAAA3AAAAA8AAAAAAAAAAAAAAAAA&#10;nwIAAGRycy9kb3ducmV2LnhtbFBLBQYAAAAABAAEAPcAAACQAwAAAAA=&#10;">
                  <v:imagedata r:id="rId68" o:title=""/>
                  <v:path arrowok="t"/>
                </v:shape>
                <w10:anchorlock/>
              </v:group>
            </w:pict>
          </mc:Fallback>
        </mc:AlternateContent>
      </w:r>
    </w:p>
    <w:tbl>
      <w:tblPr>
        <w:tblW w:w="0" w:type="auto"/>
        <w:jc w:val="center"/>
        <w:tblLook w:val="00A0" w:firstRow="1" w:lastRow="0" w:firstColumn="1" w:lastColumn="0" w:noHBand="0" w:noVBand="0"/>
      </w:tblPr>
      <w:tblGrid>
        <w:gridCol w:w="4644"/>
        <w:gridCol w:w="4644"/>
      </w:tblGrid>
      <w:tr w:rsidR="00B14859" w:rsidRPr="00E42E6D" w:rsidTr="00F75EA7">
        <w:trPr>
          <w:jc w:val="center"/>
        </w:trPr>
        <w:tc>
          <w:tcPr>
            <w:tcW w:w="4644" w:type="dxa"/>
            <w:vAlign w:val="center"/>
          </w:tcPr>
          <w:p w:rsidR="003D228B" w:rsidRPr="00B14859" w:rsidRDefault="003D228B" w:rsidP="004A306C">
            <w:pPr>
              <w:pStyle w:val="b2"/>
              <w:jc w:val="both"/>
              <w:rPr>
                <w:color w:val="auto"/>
                <w:lang w:val="nl-NL"/>
              </w:rPr>
            </w:pPr>
            <w:bookmarkStart w:id="872" w:name="_Toc462928894"/>
            <w:r w:rsidRPr="00B14859">
              <w:rPr>
                <w:color w:val="auto"/>
                <w:lang w:val="nl-NL"/>
              </w:rPr>
              <w:t xml:space="preserve">Biểu đồ 3. </w:t>
            </w:r>
            <w:r w:rsidR="00192D56" w:rsidRPr="00B14859">
              <w:rPr>
                <w:color w:val="auto"/>
              </w:rPr>
              <w:fldChar w:fldCharType="begin"/>
            </w:r>
            <w:r w:rsidR="00192D56" w:rsidRPr="00B14859">
              <w:rPr>
                <w:color w:val="auto"/>
                <w:lang w:val="nl-NL"/>
              </w:rPr>
              <w:instrText xml:space="preserve"> SEQ Biểu_đồ_3. \* ARABIC </w:instrText>
            </w:r>
            <w:r w:rsidR="00192D56" w:rsidRPr="00B14859">
              <w:rPr>
                <w:color w:val="auto"/>
              </w:rPr>
              <w:fldChar w:fldCharType="separate"/>
            </w:r>
            <w:r w:rsidR="00862499" w:rsidRPr="00B14859">
              <w:rPr>
                <w:noProof/>
                <w:color w:val="auto"/>
                <w:lang w:val="nl-NL"/>
              </w:rPr>
              <w:t>23</w:t>
            </w:r>
            <w:r w:rsidR="00192D56" w:rsidRPr="00B14859">
              <w:rPr>
                <w:noProof/>
                <w:color w:val="auto"/>
              </w:rPr>
              <w:fldChar w:fldCharType="end"/>
            </w:r>
            <w:r w:rsidRPr="00B14859">
              <w:rPr>
                <w:color w:val="auto"/>
                <w:lang w:val="nl-NL"/>
              </w:rPr>
              <w:t xml:space="preserve">: </w:t>
            </w:r>
            <w:r w:rsidRPr="00B14859">
              <w:rPr>
                <w:b w:val="0"/>
                <w:color w:val="auto"/>
                <w:lang w:val="nl-NL"/>
              </w:rPr>
              <w:t>Đường kính (D1.3) của các dòng keo lai trồng trên đất xám phát triển trên đá cát và granit (Xa) tầng mỏng dưới 75cm</w:t>
            </w:r>
            <w:bookmarkEnd w:id="872"/>
          </w:p>
        </w:tc>
        <w:tc>
          <w:tcPr>
            <w:tcW w:w="4644" w:type="dxa"/>
            <w:vAlign w:val="center"/>
          </w:tcPr>
          <w:p w:rsidR="003D228B" w:rsidRPr="00B14859" w:rsidRDefault="003D228B" w:rsidP="004A306C">
            <w:pPr>
              <w:pStyle w:val="b2"/>
              <w:jc w:val="both"/>
              <w:rPr>
                <w:color w:val="auto"/>
                <w:lang w:val="es-ES_tradnl"/>
              </w:rPr>
            </w:pPr>
            <w:bookmarkStart w:id="873" w:name="_Toc462928895"/>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24</w:t>
            </w:r>
            <w:r w:rsidRPr="00B14859">
              <w:rPr>
                <w:color w:val="auto"/>
                <w:lang w:val="es-ES_tradnl"/>
              </w:rPr>
              <w:fldChar w:fldCharType="end"/>
            </w:r>
            <w:r w:rsidRPr="00B14859">
              <w:rPr>
                <w:color w:val="auto"/>
                <w:lang w:val="es-ES_tradnl"/>
              </w:rPr>
              <w:t xml:space="preserve">: </w:t>
            </w:r>
            <w:r w:rsidRPr="00B14859">
              <w:rPr>
                <w:b w:val="0"/>
                <w:color w:val="auto"/>
                <w:lang w:val="es-ES_tradnl"/>
              </w:rPr>
              <w:t>Chiều cao vút ngọn của các dòng keo lai trồng trên đất xám phát triển trên đá cát và granit (Xa) tầng mỏng dưới 75cm</w:t>
            </w:r>
            <w:bookmarkEnd w:id="873"/>
          </w:p>
        </w:tc>
      </w:tr>
    </w:tbl>
    <w:p w:rsidR="003D228B" w:rsidRPr="00B14859" w:rsidRDefault="003D228B" w:rsidP="009933DF">
      <w:pPr>
        <w:widowControl w:val="0"/>
        <w:spacing w:before="120" w:after="120" w:line="288" w:lineRule="auto"/>
        <w:jc w:val="center"/>
        <w:rPr>
          <w:i/>
          <w:sz w:val="8"/>
          <w:szCs w:val="26"/>
          <w:lang w:val="es-ES_tradnl"/>
        </w:rPr>
      </w:pPr>
    </w:p>
    <w:p w:rsidR="003D228B" w:rsidRPr="00B14859" w:rsidRDefault="00FC4A61" w:rsidP="009933DF">
      <w:pPr>
        <w:widowControl w:val="0"/>
        <w:spacing w:before="120" w:after="120" w:line="288" w:lineRule="auto"/>
        <w:jc w:val="center"/>
        <w:rPr>
          <w:i/>
          <w:sz w:val="26"/>
          <w:szCs w:val="26"/>
          <w:lang w:val="es-ES_tradnl"/>
        </w:rPr>
      </w:pPr>
      <w:r w:rsidRPr="00B14859">
        <w:rPr>
          <w:noProof/>
        </w:rPr>
        <mc:AlternateContent>
          <mc:Choice Requires="wpg">
            <w:drawing>
              <wp:inline distT="0" distB="0" distL="0" distR="0" wp14:anchorId="2A8F168F" wp14:editId="4E612951">
                <wp:extent cx="5772785" cy="2096135"/>
                <wp:effectExtent l="0" t="0" r="0" b="0"/>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72785" cy="2096135"/>
                          <a:chOff x="0" y="0"/>
                          <a:chExt cx="5773050" cy="2096135"/>
                        </a:xfrm>
                      </wpg:grpSpPr>
                      <pic:pic xmlns:pic="http://schemas.openxmlformats.org/drawingml/2006/picture">
                        <pic:nvPicPr>
                          <pic:cNvPr id="237" name="Picture 21"/>
                          <pic:cNvPicPr>
                            <a:picLocks noChangeAspect="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03220" cy="2096135"/>
                          </a:xfrm>
                          <a:prstGeom prst="rect">
                            <a:avLst/>
                          </a:prstGeom>
                          <a:noFill/>
                          <a:ln>
                            <a:noFill/>
                          </a:ln>
                        </pic:spPr>
                      </pic:pic>
                      <pic:pic xmlns:pic="http://schemas.openxmlformats.org/drawingml/2006/picture">
                        <pic:nvPicPr>
                          <pic:cNvPr id="32" name="Picture 32"/>
                          <pic:cNvPicPr>
                            <a:picLocks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2916820" y="0"/>
                            <a:ext cx="2856230" cy="2094865"/>
                          </a:xfrm>
                          <a:prstGeom prst="rect">
                            <a:avLst/>
                          </a:prstGeom>
                          <a:noFill/>
                          <a:ln>
                            <a:noFill/>
                          </a:ln>
                        </pic:spPr>
                      </pic:pic>
                    </wpg:wgp>
                  </a:graphicData>
                </a:graphic>
              </wp:inline>
            </w:drawing>
          </mc:Choice>
          <mc:Fallback xmlns:w15="http://schemas.microsoft.com/office/word/2012/wordml">
            <w:pict>
              <v:group w14:anchorId="01788F3D" id="Group 36" o:spid="_x0000_s1026" style="width:454.55pt;height:165.05pt;mso-position-horizontal-relative:char;mso-position-vertical-relative:line" coordsize="57730,20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">
                <v:shape id="Picture 21" o:spid="_x0000_s1027" type="#_x0000_t75" style="position:absolute;width:29032;height:209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aoHDDAAAA3AAAAA8AAABkcnMvZG93bnJldi54bWxEj0+LwjAUxO8LfofwBG9rqmKVahQRRC/C&#10;ropeH83rH21eShO1fnuzsOBxmJnfMPNlayrxoMaVlhUM+hEI4tTqknMFp+PmewrCeWSNlWVS8CIH&#10;y0Xna46Jtk/+pcfB5yJA2CWooPC+TqR0aUEGXd/WxMHLbGPQB9nkUjf4DHBTyWEUxdJgyWGhwJrW&#10;BaW3w90ouA7i+FSbn8t0rI93N9nKbH/OlOp129UMhKfWf8L/7Z1WMBxN4O9MOAJy8Q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BqgcMMAAADcAAAADwAAAAAAAAAAAAAAAACf&#10;AgAAZHJzL2Rvd25yZXYueG1sUEsFBgAAAAAEAAQA9wAAAI8DAAAAAA==&#10;">
                  <v:imagedata r:id="rId71" o:title=""/>
                  <v:path arrowok="t"/>
                </v:shape>
                <v:shape id="Picture 32" o:spid="_x0000_s1028" type="#_x0000_t75" style="position:absolute;left:29168;width:28562;height:20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TOYfEAAAA2wAAAA8AAABkcnMvZG93bnJldi54bWxEj92KwjAUhO+FfYdwFvZOU7siUo2y+IOC&#10;rGAVvD00x7Zsc1KbqPXtzYLg5TAz3zCTWWsqcaPGlZYV9HsRCOLM6pJzBcfDqjsC4TyyxsoyKXiQ&#10;g9n0ozPBRNs77+mW+lwECLsEFRTe14mULivIoOvZmjh4Z9sY9EE2udQN3gPcVDKOoqE0WHJYKLCm&#10;eUHZX3o1Cob96+lyqbaPeLFZn9qB/d0ta63U12f7MwbhqfXv8Ku90Qq+Y/j/En6AnD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MTOYfEAAAA2wAAAA8AAAAAAAAAAAAAAAAA&#10;nwIAAGRycy9kb3ducmV2LnhtbFBLBQYAAAAABAAEAPcAAACQAwAAAAA=&#10;">
                  <v:imagedata r:id="rId72" o:title=""/>
                  <v:path arrowok="t"/>
                </v:shape>
                <w10:anchorlock/>
              </v:group>
            </w:pict>
          </mc:Fallback>
        </mc:AlternateContent>
      </w:r>
    </w:p>
    <w:tbl>
      <w:tblPr>
        <w:tblW w:w="0" w:type="auto"/>
        <w:jc w:val="center"/>
        <w:tblLook w:val="00A0" w:firstRow="1" w:lastRow="0" w:firstColumn="1" w:lastColumn="0" w:noHBand="0" w:noVBand="0"/>
      </w:tblPr>
      <w:tblGrid>
        <w:gridCol w:w="4644"/>
        <w:gridCol w:w="4644"/>
      </w:tblGrid>
      <w:tr w:rsidR="00B14859" w:rsidRPr="00E42E6D" w:rsidTr="00F75EA7">
        <w:trPr>
          <w:jc w:val="center"/>
        </w:trPr>
        <w:tc>
          <w:tcPr>
            <w:tcW w:w="4644" w:type="dxa"/>
            <w:vAlign w:val="center"/>
          </w:tcPr>
          <w:p w:rsidR="003D228B" w:rsidRPr="00B14859" w:rsidRDefault="003D228B" w:rsidP="004A306C">
            <w:pPr>
              <w:pStyle w:val="b2"/>
              <w:jc w:val="both"/>
              <w:rPr>
                <w:color w:val="auto"/>
                <w:spacing w:val="-6"/>
                <w:lang w:val="es-ES_tradnl"/>
              </w:rPr>
            </w:pPr>
            <w:bookmarkStart w:id="874" w:name="_Toc462928896"/>
            <w:r w:rsidRPr="00B14859">
              <w:rPr>
                <w:color w:val="auto"/>
                <w:spacing w:val="-6"/>
                <w:lang w:val="es-ES_tradnl"/>
              </w:rPr>
              <w:t xml:space="preserve">Biểu đồ 3. </w:t>
            </w:r>
            <w:r w:rsidRPr="00B14859">
              <w:rPr>
                <w:color w:val="auto"/>
                <w:spacing w:val="-6"/>
                <w:lang w:val="es-ES_tradnl"/>
              </w:rPr>
              <w:fldChar w:fldCharType="begin"/>
            </w:r>
            <w:r w:rsidRPr="00B14859">
              <w:rPr>
                <w:color w:val="auto"/>
                <w:spacing w:val="-6"/>
                <w:lang w:val="es-ES_tradnl"/>
              </w:rPr>
              <w:instrText xml:space="preserve"> SEQ Biểu_đồ_3. \* ARABIC </w:instrText>
            </w:r>
            <w:r w:rsidRPr="00B14859">
              <w:rPr>
                <w:color w:val="auto"/>
                <w:spacing w:val="-6"/>
                <w:lang w:val="es-ES_tradnl"/>
              </w:rPr>
              <w:fldChar w:fldCharType="separate"/>
            </w:r>
            <w:r w:rsidR="00862499" w:rsidRPr="00B14859">
              <w:rPr>
                <w:noProof/>
                <w:color w:val="auto"/>
                <w:spacing w:val="-6"/>
                <w:lang w:val="es-ES_tradnl"/>
              </w:rPr>
              <w:t>25</w:t>
            </w:r>
            <w:r w:rsidRPr="00B14859">
              <w:rPr>
                <w:color w:val="auto"/>
                <w:spacing w:val="-6"/>
                <w:lang w:val="es-ES_tradnl"/>
              </w:rPr>
              <w:fldChar w:fldCharType="end"/>
            </w:r>
            <w:r w:rsidRPr="00B14859">
              <w:rPr>
                <w:color w:val="auto"/>
                <w:spacing w:val="-6"/>
                <w:lang w:val="es-ES_tradnl"/>
              </w:rPr>
              <w:t xml:space="preserve">: </w:t>
            </w:r>
            <w:r w:rsidRPr="00B14859">
              <w:rPr>
                <w:b w:val="0"/>
                <w:color w:val="auto"/>
                <w:spacing w:val="-6"/>
                <w:lang w:val="es-ES_tradnl"/>
              </w:rPr>
              <w:t>Đường kính tán của các dòng keo lai trồng trên đất xám phát triển trên đá cát và granit (Xa) tầng mỏng dưới 75cm</w:t>
            </w:r>
            <w:bookmarkEnd w:id="874"/>
          </w:p>
        </w:tc>
        <w:tc>
          <w:tcPr>
            <w:tcW w:w="4644" w:type="dxa"/>
            <w:vAlign w:val="center"/>
          </w:tcPr>
          <w:p w:rsidR="003D228B" w:rsidRPr="00B14859" w:rsidRDefault="003D228B" w:rsidP="004A306C">
            <w:pPr>
              <w:pStyle w:val="b2"/>
              <w:jc w:val="both"/>
              <w:rPr>
                <w:color w:val="auto"/>
                <w:lang w:val="es-ES_tradnl"/>
              </w:rPr>
            </w:pPr>
            <w:bookmarkStart w:id="875" w:name="_Toc462928897"/>
            <w:r w:rsidRPr="00B14859">
              <w:rPr>
                <w:color w:val="auto"/>
                <w:lang w:val="es-ES_tradnl"/>
              </w:rPr>
              <w:t xml:space="preserve">Biểu đồ 3. </w:t>
            </w:r>
            <w:r w:rsidRPr="00B14859">
              <w:rPr>
                <w:color w:val="auto"/>
                <w:lang w:val="es-ES_tradnl"/>
              </w:rPr>
              <w:fldChar w:fldCharType="begin"/>
            </w:r>
            <w:r w:rsidRPr="00B14859">
              <w:rPr>
                <w:color w:val="auto"/>
                <w:lang w:val="es-ES_tradnl"/>
              </w:rPr>
              <w:instrText xml:space="preserve"> SEQ Biểu_đồ_3. \* ARABIC </w:instrText>
            </w:r>
            <w:r w:rsidRPr="00B14859">
              <w:rPr>
                <w:color w:val="auto"/>
                <w:lang w:val="es-ES_tradnl"/>
              </w:rPr>
              <w:fldChar w:fldCharType="separate"/>
            </w:r>
            <w:r w:rsidR="00862499" w:rsidRPr="00B14859">
              <w:rPr>
                <w:noProof/>
                <w:color w:val="auto"/>
                <w:lang w:val="es-ES_tradnl"/>
              </w:rPr>
              <w:t>26</w:t>
            </w:r>
            <w:r w:rsidRPr="00B14859">
              <w:rPr>
                <w:color w:val="auto"/>
                <w:lang w:val="es-ES_tradnl"/>
              </w:rPr>
              <w:fldChar w:fldCharType="end"/>
            </w:r>
            <w:r w:rsidRPr="00B14859">
              <w:rPr>
                <w:color w:val="auto"/>
                <w:lang w:val="es-ES_tradnl"/>
              </w:rPr>
              <w:t xml:space="preserve">: </w:t>
            </w:r>
            <w:r w:rsidRPr="00B14859">
              <w:rPr>
                <w:b w:val="0"/>
                <w:color w:val="auto"/>
                <w:lang w:val="es-ES_tradnl"/>
              </w:rPr>
              <w:t>Thể tích của các dòng keo lai trồng trên đất xám phát triển trên đá cát và granit (Xa) tầng mỏng dưới 75cm</w:t>
            </w:r>
            <w:bookmarkEnd w:id="875"/>
          </w:p>
        </w:tc>
      </w:tr>
    </w:tbl>
    <w:p w:rsidR="003D228B" w:rsidRPr="00B14859" w:rsidRDefault="003D228B" w:rsidP="00FE3B7C">
      <w:pPr>
        <w:widowControl w:val="0"/>
        <w:spacing w:line="324" w:lineRule="auto"/>
        <w:ind w:firstLine="567"/>
        <w:jc w:val="both"/>
        <w:rPr>
          <w:sz w:val="26"/>
          <w:szCs w:val="26"/>
          <w:lang w:val="es-ES_tradnl"/>
        </w:rPr>
      </w:pPr>
      <w:r w:rsidRPr="00B14859">
        <w:rPr>
          <w:sz w:val="26"/>
          <w:szCs w:val="26"/>
          <w:lang w:val="es-ES_tradnl"/>
        </w:rPr>
        <w:t>Qua bảng 3.4</w:t>
      </w:r>
      <w:r w:rsidR="00FF43A6">
        <w:rPr>
          <w:sz w:val="26"/>
          <w:szCs w:val="26"/>
          <w:lang w:val="es-ES_tradnl"/>
        </w:rPr>
        <w:t>8</w:t>
      </w:r>
      <w:r w:rsidRPr="00B14859">
        <w:rPr>
          <w:sz w:val="26"/>
          <w:szCs w:val="26"/>
          <w:lang w:val="es-ES_tradnl"/>
        </w:rPr>
        <w:t xml:space="preserve"> và các biểu đồ 3.23, 3.24, 3.25, 3.26 cho thấy sinh trưởng về các chỉ tiêu của 8 dòng Keo lai </w:t>
      </w:r>
      <w:r w:rsidRPr="00B14859">
        <w:rPr>
          <w:sz w:val="26"/>
          <w:szCs w:val="26"/>
          <w:lang w:val="pt-BR"/>
        </w:rPr>
        <w:t xml:space="preserve">trồng trên đất xám phát triển trên đá cát và granit (Xa) tầng mỏng dưới 75cm  </w:t>
      </w:r>
      <w:r w:rsidRPr="00B14859">
        <w:rPr>
          <w:sz w:val="26"/>
          <w:szCs w:val="26"/>
          <w:lang w:val="es-ES_tradnl"/>
        </w:rPr>
        <w:t>chưa có sự khác nhau. Cụ thể:</w:t>
      </w:r>
    </w:p>
    <w:p w:rsidR="003D228B" w:rsidRPr="00B14859" w:rsidRDefault="003D228B" w:rsidP="00FE3B7C">
      <w:pPr>
        <w:widowControl w:val="0"/>
        <w:spacing w:line="324" w:lineRule="auto"/>
        <w:ind w:firstLine="567"/>
        <w:jc w:val="both"/>
        <w:rPr>
          <w:sz w:val="26"/>
          <w:szCs w:val="26"/>
          <w:lang w:val="es-ES_tradnl"/>
        </w:rPr>
      </w:pPr>
      <w:r w:rsidRPr="00B14859">
        <w:rPr>
          <w:sz w:val="26"/>
          <w:szCs w:val="26"/>
          <w:lang w:val="es-ES_tradnl"/>
        </w:rPr>
        <w:t>- Về đường kính (D</w:t>
      </w:r>
      <w:r w:rsidRPr="00B14859">
        <w:rPr>
          <w:sz w:val="26"/>
          <w:szCs w:val="26"/>
          <w:vertAlign w:val="subscript"/>
          <w:lang w:val="es-ES_tradnl"/>
        </w:rPr>
        <w:t>1.3</w:t>
      </w:r>
      <w:r w:rsidRPr="00B14859">
        <w:rPr>
          <w:sz w:val="26"/>
          <w:szCs w:val="26"/>
          <w:lang w:val="es-ES_tradnl"/>
        </w:rPr>
        <w:t>):</w:t>
      </w:r>
    </w:p>
    <w:p w:rsidR="003D228B" w:rsidRPr="00B14859" w:rsidRDefault="003D228B" w:rsidP="00FE3B7C">
      <w:pPr>
        <w:widowControl w:val="0"/>
        <w:spacing w:line="324" w:lineRule="auto"/>
        <w:ind w:firstLine="567"/>
        <w:jc w:val="both"/>
        <w:rPr>
          <w:sz w:val="26"/>
          <w:szCs w:val="26"/>
          <w:lang w:val="vi-VN"/>
        </w:rPr>
      </w:pPr>
      <w:r w:rsidRPr="00B14859">
        <w:rPr>
          <w:sz w:val="26"/>
          <w:szCs w:val="26"/>
          <w:lang w:val="es-ES_tradnl"/>
        </w:rPr>
        <w:t xml:space="preserve">Dòng TA3 đạt sinh trưởng cao nhất (10,0 cm) và dòng BV33 sinh trưởng kém nhất (7,8 cm). Tuy nhiên, để biết sự sai khác đó có ý nghĩa </w:t>
      </w:r>
      <w:r w:rsidRPr="00B14859">
        <w:rPr>
          <w:sz w:val="26"/>
          <w:szCs w:val="26"/>
          <w:lang w:val="vi-VN"/>
        </w:rPr>
        <w:t>hay không ta dùng tiêu chuẩn F để kiểm tra.</w:t>
      </w:r>
    </w:p>
    <w:p w:rsidR="003D228B" w:rsidRPr="00B14859" w:rsidRDefault="003D228B" w:rsidP="00FE3B7C">
      <w:pPr>
        <w:spacing w:line="324" w:lineRule="auto"/>
        <w:rPr>
          <w:spacing w:val="-2"/>
          <w:sz w:val="26"/>
          <w:szCs w:val="26"/>
          <w:lang w:val="vi-VN"/>
        </w:rPr>
      </w:pPr>
    </w:p>
    <w:p w:rsidR="003D228B" w:rsidRPr="00B14859" w:rsidRDefault="003D228B" w:rsidP="00FE3B7C">
      <w:pPr>
        <w:widowControl w:val="0"/>
        <w:spacing w:line="324" w:lineRule="auto"/>
        <w:ind w:firstLine="567"/>
        <w:jc w:val="both"/>
        <w:rPr>
          <w:i/>
          <w:spacing w:val="-2"/>
          <w:sz w:val="26"/>
          <w:szCs w:val="26"/>
          <w:lang w:val="vi-VN"/>
        </w:rPr>
      </w:pPr>
      <w:r w:rsidRPr="00B14859">
        <w:rPr>
          <w:spacing w:val="-2"/>
          <w:sz w:val="26"/>
          <w:szCs w:val="26"/>
          <w:lang w:val="vi-VN"/>
        </w:rPr>
        <w:t>Qua kết quả phân tích phương sai cho thấy: F</w:t>
      </w:r>
      <w:r w:rsidRPr="00B14859">
        <w:rPr>
          <w:spacing w:val="-2"/>
          <w:sz w:val="26"/>
          <w:szCs w:val="26"/>
          <w:vertAlign w:val="subscript"/>
          <w:lang w:val="vi-VN"/>
        </w:rPr>
        <w:t>t</w:t>
      </w:r>
      <w:r w:rsidRPr="00B14859">
        <w:rPr>
          <w:spacing w:val="-2"/>
          <w:sz w:val="26"/>
          <w:szCs w:val="26"/>
          <w:lang w:val="vi-VN"/>
        </w:rPr>
        <w:t xml:space="preserve"> = 1,30 &lt; F</w:t>
      </w:r>
      <w:r w:rsidRPr="00B14859">
        <w:rPr>
          <w:spacing w:val="-2"/>
          <w:sz w:val="26"/>
          <w:szCs w:val="26"/>
          <w:vertAlign w:val="subscript"/>
          <w:lang w:val="vi-VN"/>
        </w:rPr>
        <w:t>05</w:t>
      </w:r>
      <w:r w:rsidRPr="00B14859">
        <w:rPr>
          <w:spacing w:val="-2"/>
          <w:sz w:val="26"/>
          <w:szCs w:val="26"/>
          <w:lang w:val="vi-VN"/>
        </w:rPr>
        <w:t xml:space="preserve"> = </w:t>
      </w:r>
      <w:r w:rsidRPr="00B14859">
        <w:rPr>
          <w:spacing w:val="-2"/>
          <w:sz w:val="26"/>
          <w:szCs w:val="26"/>
          <w:lang w:val="vi-VN" w:eastAsia="vi-VN"/>
        </w:rPr>
        <w:t>2,42</w:t>
      </w:r>
      <w:r w:rsidRPr="00B14859">
        <w:rPr>
          <w:spacing w:val="-2"/>
          <w:sz w:val="26"/>
          <w:szCs w:val="26"/>
          <w:lang w:val="vi-VN"/>
        </w:rPr>
        <w:t xml:space="preserve">. Điều này chứng </w:t>
      </w:r>
      <w:r w:rsidRPr="00B14859">
        <w:rPr>
          <w:spacing w:val="-2"/>
          <w:sz w:val="26"/>
          <w:szCs w:val="26"/>
          <w:lang w:val="vi-VN"/>
        </w:rPr>
        <w:lastRenderedPageBreak/>
        <w:t>tỏ sinh trưởng về đường kính (D</w:t>
      </w:r>
      <w:r w:rsidRPr="00B14859">
        <w:rPr>
          <w:spacing w:val="-2"/>
          <w:sz w:val="26"/>
          <w:szCs w:val="26"/>
          <w:vertAlign w:val="subscript"/>
          <w:lang w:val="vi-VN"/>
        </w:rPr>
        <w:t>1.3</w:t>
      </w:r>
      <w:r w:rsidRPr="00B14859">
        <w:rPr>
          <w:spacing w:val="-2"/>
          <w:sz w:val="26"/>
          <w:szCs w:val="26"/>
          <w:lang w:val="vi-VN"/>
        </w:rPr>
        <w:t xml:space="preserve">) của 8 dòng keo lai </w:t>
      </w:r>
      <w:r w:rsidRPr="00B14859">
        <w:rPr>
          <w:spacing w:val="-2"/>
          <w:sz w:val="26"/>
          <w:szCs w:val="26"/>
          <w:lang w:val="pt-BR"/>
        </w:rPr>
        <w:t xml:space="preserve">trồng trên đất xám phát triển trên đá cát và granit (Xa) tầng mỏng dưới 75cm  </w:t>
      </w:r>
      <w:r w:rsidRPr="00B14859">
        <w:rPr>
          <w:spacing w:val="-2"/>
          <w:sz w:val="26"/>
          <w:szCs w:val="26"/>
          <w:lang w:val="vi-VN"/>
        </w:rPr>
        <w:t>chưa có sự chênh lệch với độ tin cậy ≥ 95%.</w:t>
      </w:r>
    </w:p>
    <w:p w:rsidR="003D228B" w:rsidRPr="00B14859" w:rsidRDefault="003D228B" w:rsidP="00FE3B7C">
      <w:pPr>
        <w:pStyle w:val="BodyText"/>
        <w:widowControl w:val="0"/>
        <w:spacing w:line="324" w:lineRule="auto"/>
        <w:ind w:firstLine="567"/>
        <w:rPr>
          <w:lang w:val="es-ES_tradnl"/>
        </w:rPr>
      </w:pPr>
      <w:r w:rsidRPr="00B14859">
        <w:rPr>
          <w:lang w:val="es-ES_tradnl"/>
        </w:rPr>
        <w:t>- Về chiều cao vút ngọn (H</w:t>
      </w:r>
      <w:r w:rsidRPr="00B14859">
        <w:rPr>
          <w:vertAlign w:val="subscript"/>
          <w:lang w:val="es-ES_tradnl"/>
        </w:rPr>
        <w:t>vn</w:t>
      </w:r>
      <w:r w:rsidRPr="00B14859">
        <w:rPr>
          <w:lang w:val="es-ES_tradnl"/>
        </w:rPr>
        <w:t>):</w:t>
      </w:r>
    </w:p>
    <w:p w:rsidR="003D228B" w:rsidRPr="00B14859" w:rsidRDefault="003D228B" w:rsidP="00FE3B7C">
      <w:pPr>
        <w:pStyle w:val="BodyText"/>
        <w:widowControl w:val="0"/>
        <w:spacing w:line="324" w:lineRule="auto"/>
        <w:ind w:firstLine="567"/>
        <w:rPr>
          <w:lang w:val="vi-VN"/>
        </w:rPr>
      </w:pPr>
      <w:r w:rsidRPr="00B14859">
        <w:rPr>
          <w:lang w:val="es-ES_tradnl"/>
        </w:rPr>
        <w:t xml:space="preserve">Dòng TA3 đạt sinh trưởng cao nhất (9,8 m) và dòng KL2 sinh trưởng kém nhất (8,2 m). Tuy nhiên, để biết sự sai khác đó có ý nghĩa </w:t>
      </w:r>
      <w:r w:rsidRPr="00B14859">
        <w:rPr>
          <w:lang w:val="vi-VN"/>
        </w:rPr>
        <w:t>hay không ta dùng tiêu chuẩn F để kiểm tra.</w:t>
      </w:r>
    </w:p>
    <w:p w:rsidR="003D228B" w:rsidRPr="00B14859" w:rsidRDefault="003D228B" w:rsidP="00FE3B7C">
      <w:pPr>
        <w:widowControl w:val="0"/>
        <w:spacing w:line="324" w:lineRule="auto"/>
        <w:ind w:firstLine="567"/>
        <w:jc w:val="both"/>
        <w:rPr>
          <w:sz w:val="26"/>
          <w:szCs w:val="26"/>
          <w:lang w:val="vi-VN"/>
        </w:rPr>
      </w:pPr>
      <w:r w:rsidRPr="00B14859">
        <w:rPr>
          <w:sz w:val="26"/>
          <w:szCs w:val="26"/>
          <w:lang w:val="vi-VN"/>
        </w:rPr>
        <w:t>Qua kết quả phân tích phương sai cho thấy: F</w:t>
      </w:r>
      <w:r w:rsidRPr="00B14859">
        <w:rPr>
          <w:sz w:val="26"/>
          <w:szCs w:val="26"/>
          <w:vertAlign w:val="subscript"/>
          <w:lang w:val="vi-VN"/>
        </w:rPr>
        <w:t>t</w:t>
      </w:r>
      <w:r w:rsidRPr="00B14859">
        <w:rPr>
          <w:sz w:val="26"/>
          <w:szCs w:val="26"/>
          <w:lang w:val="vi-VN"/>
        </w:rPr>
        <w:t xml:space="preserve"> = 0,85 &lt; F</w:t>
      </w:r>
      <w:r w:rsidRPr="00B14859">
        <w:rPr>
          <w:sz w:val="26"/>
          <w:szCs w:val="26"/>
          <w:vertAlign w:val="subscript"/>
          <w:lang w:val="vi-VN"/>
        </w:rPr>
        <w:t>05</w:t>
      </w:r>
      <w:r w:rsidRPr="00B14859">
        <w:rPr>
          <w:sz w:val="26"/>
          <w:szCs w:val="26"/>
          <w:lang w:val="vi-VN"/>
        </w:rPr>
        <w:t xml:space="preserve"> = </w:t>
      </w:r>
      <w:r w:rsidRPr="00B14859">
        <w:rPr>
          <w:sz w:val="26"/>
          <w:szCs w:val="26"/>
          <w:lang w:val="vi-VN" w:eastAsia="vi-VN"/>
        </w:rPr>
        <w:t>2,42</w:t>
      </w:r>
      <w:r w:rsidRPr="00B14859">
        <w:rPr>
          <w:sz w:val="26"/>
          <w:szCs w:val="26"/>
          <w:lang w:val="vi-VN"/>
        </w:rPr>
        <w:t xml:space="preserve">. Điều này chứng tỏ sinh trưởng về </w:t>
      </w:r>
      <w:r w:rsidRPr="00B14859">
        <w:rPr>
          <w:sz w:val="26"/>
          <w:szCs w:val="26"/>
          <w:lang w:val="es-ES_tradnl"/>
        </w:rPr>
        <w:t xml:space="preserve">chiều cao vút ngọn </w:t>
      </w:r>
      <w:r w:rsidRPr="00B14859">
        <w:rPr>
          <w:sz w:val="26"/>
          <w:szCs w:val="26"/>
          <w:lang w:val="vi-VN"/>
        </w:rPr>
        <w:t xml:space="preserve">của 8 dòng keo lai </w:t>
      </w:r>
      <w:r w:rsidRPr="00B14859">
        <w:rPr>
          <w:sz w:val="26"/>
          <w:szCs w:val="26"/>
          <w:lang w:val="pt-BR"/>
        </w:rPr>
        <w:t xml:space="preserve">trồng trên đất xám phát triển trên đá cát và granit (Xa) tầng mỏng dưới 75cm  </w:t>
      </w:r>
      <w:r w:rsidRPr="00B14859">
        <w:rPr>
          <w:sz w:val="26"/>
          <w:szCs w:val="26"/>
          <w:lang w:val="vi-VN"/>
        </w:rPr>
        <w:t>chưa có sự chênh lệch với độ tin cậy ≥ 95%.</w:t>
      </w:r>
    </w:p>
    <w:p w:rsidR="003D228B" w:rsidRPr="00B14859" w:rsidRDefault="003D228B" w:rsidP="00FE3B7C">
      <w:pPr>
        <w:pStyle w:val="BodyText"/>
        <w:widowControl w:val="0"/>
        <w:spacing w:line="324" w:lineRule="auto"/>
        <w:ind w:firstLine="567"/>
        <w:rPr>
          <w:lang w:val="es-ES_tradnl"/>
        </w:rPr>
      </w:pPr>
      <w:r w:rsidRPr="00B14859">
        <w:rPr>
          <w:lang w:val="es-ES_tradnl"/>
        </w:rPr>
        <w:t>- Về đường kính tán (D</w:t>
      </w:r>
      <w:r w:rsidRPr="00B14859">
        <w:rPr>
          <w:vertAlign w:val="subscript"/>
          <w:lang w:val="es-ES_tradnl"/>
        </w:rPr>
        <w:t>t</w:t>
      </w:r>
      <w:r w:rsidRPr="00B14859">
        <w:rPr>
          <w:lang w:val="es-ES_tradnl"/>
        </w:rPr>
        <w:t>):</w:t>
      </w:r>
    </w:p>
    <w:p w:rsidR="003D228B" w:rsidRPr="00B14859" w:rsidRDefault="003D228B" w:rsidP="00FE3B7C">
      <w:pPr>
        <w:pStyle w:val="BodyText"/>
        <w:widowControl w:val="0"/>
        <w:spacing w:line="324" w:lineRule="auto"/>
        <w:ind w:firstLine="567"/>
        <w:rPr>
          <w:lang w:val="vi-VN"/>
        </w:rPr>
      </w:pPr>
      <w:r w:rsidRPr="00B14859">
        <w:rPr>
          <w:lang w:val="es-ES_tradnl"/>
        </w:rPr>
        <w:t xml:space="preserve">Đường kính tán của 8 dòng keo lai trồng trên dạng đất 2 có sự khác nhau: dao động từ 1,3 đến 1,9 mét. Tuy nhiên, để biết sự sai khác đó có ý nghĩa </w:t>
      </w:r>
      <w:r w:rsidRPr="00B14859">
        <w:rPr>
          <w:lang w:val="vi-VN"/>
        </w:rPr>
        <w:t>hay không ta dùng tiêu chuẩn F để kiểm tra.</w:t>
      </w:r>
    </w:p>
    <w:p w:rsidR="003D228B" w:rsidRPr="00B14859" w:rsidRDefault="003D228B" w:rsidP="00FE3B7C">
      <w:pPr>
        <w:pStyle w:val="4"/>
        <w:spacing w:before="0" w:after="0" w:line="324" w:lineRule="auto"/>
        <w:ind w:firstLine="567"/>
        <w:rPr>
          <w:color w:val="auto"/>
          <w:sz w:val="26"/>
          <w:szCs w:val="26"/>
          <w:lang w:val="vi-VN"/>
        </w:rPr>
      </w:pPr>
      <w:bookmarkStart w:id="876" w:name="_Toc450719779"/>
      <w:r w:rsidRPr="00B14859">
        <w:rPr>
          <w:b w:val="0"/>
          <w:i w:val="0"/>
          <w:color w:val="auto"/>
          <w:sz w:val="26"/>
          <w:szCs w:val="26"/>
          <w:lang w:val="vi-VN"/>
        </w:rPr>
        <w:t>Qua kết quả phân tích phương sai cho thấy: F</w:t>
      </w:r>
      <w:r w:rsidRPr="00B14859">
        <w:rPr>
          <w:b w:val="0"/>
          <w:i w:val="0"/>
          <w:color w:val="auto"/>
          <w:sz w:val="26"/>
          <w:szCs w:val="26"/>
          <w:vertAlign w:val="subscript"/>
          <w:lang w:val="vi-VN"/>
        </w:rPr>
        <w:t>t</w:t>
      </w:r>
      <w:r w:rsidRPr="00B14859">
        <w:rPr>
          <w:b w:val="0"/>
          <w:i w:val="0"/>
          <w:color w:val="auto"/>
          <w:sz w:val="26"/>
          <w:szCs w:val="26"/>
          <w:lang w:val="vi-VN"/>
        </w:rPr>
        <w:t xml:space="preserve"> = 1,52 &lt; F</w:t>
      </w:r>
      <w:r w:rsidRPr="00B14859">
        <w:rPr>
          <w:b w:val="0"/>
          <w:i w:val="0"/>
          <w:color w:val="auto"/>
          <w:sz w:val="26"/>
          <w:szCs w:val="26"/>
          <w:vertAlign w:val="subscript"/>
          <w:lang w:val="vi-VN"/>
        </w:rPr>
        <w:t>05</w:t>
      </w:r>
      <w:r w:rsidRPr="00B14859">
        <w:rPr>
          <w:b w:val="0"/>
          <w:i w:val="0"/>
          <w:color w:val="auto"/>
          <w:sz w:val="26"/>
          <w:szCs w:val="26"/>
          <w:lang w:val="vi-VN"/>
        </w:rPr>
        <w:t xml:space="preserve"> = 2,42. Điều này chứng tỏ sinh trưởng về </w:t>
      </w:r>
      <w:r w:rsidRPr="00B14859">
        <w:rPr>
          <w:b w:val="0"/>
          <w:i w:val="0"/>
          <w:color w:val="auto"/>
          <w:sz w:val="26"/>
          <w:szCs w:val="26"/>
          <w:lang w:val="es-ES_tradnl"/>
        </w:rPr>
        <w:t xml:space="preserve">đường kính tán </w:t>
      </w:r>
      <w:r w:rsidRPr="00B14859">
        <w:rPr>
          <w:b w:val="0"/>
          <w:i w:val="0"/>
          <w:color w:val="auto"/>
          <w:sz w:val="26"/>
          <w:szCs w:val="26"/>
          <w:lang w:val="vi-VN"/>
        </w:rPr>
        <w:t xml:space="preserve">của 8 dòng keo lai </w:t>
      </w:r>
      <w:r w:rsidRPr="00B14859">
        <w:rPr>
          <w:b w:val="0"/>
          <w:i w:val="0"/>
          <w:color w:val="auto"/>
          <w:sz w:val="26"/>
          <w:szCs w:val="26"/>
          <w:lang w:val="pt-BR"/>
        </w:rPr>
        <w:t>trồng trên đất xám phát triển trên đá cát và granit (Xa) tầng mỏng dưới 75cm</w:t>
      </w:r>
      <w:r w:rsidRPr="00B14859">
        <w:rPr>
          <w:color w:val="auto"/>
          <w:sz w:val="26"/>
          <w:szCs w:val="26"/>
          <w:lang w:val="pt-BR"/>
        </w:rPr>
        <w:t xml:space="preserve">  </w:t>
      </w:r>
      <w:r w:rsidRPr="00B14859">
        <w:rPr>
          <w:b w:val="0"/>
          <w:i w:val="0"/>
          <w:color w:val="auto"/>
          <w:sz w:val="26"/>
          <w:szCs w:val="26"/>
          <w:lang w:val="vi-VN"/>
        </w:rPr>
        <w:t>chưa có sự chênh lệch với độ tin cậy ≥ 95%.</w:t>
      </w:r>
      <w:bookmarkEnd w:id="876"/>
    </w:p>
    <w:p w:rsidR="003D228B" w:rsidRPr="00B14859" w:rsidRDefault="003D228B" w:rsidP="00FE3B7C">
      <w:pPr>
        <w:widowControl w:val="0"/>
        <w:spacing w:line="324" w:lineRule="auto"/>
        <w:ind w:firstLine="567"/>
        <w:jc w:val="both"/>
        <w:rPr>
          <w:sz w:val="26"/>
          <w:szCs w:val="26"/>
          <w:lang w:val="es-ES_tradnl"/>
        </w:rPr>
      </w:pPr>
      <w:r w:rsidRPr="00B14859">
        <w:rPr>
          <w:sz w:val="26"/>
          <w:szCs w:val="26"/>
          <w:lang w:val="es-ES_tradnl"/>
        </w:rPr>
        <w:t>- Về thể tích (V):</w:t>
      </w:r>
    </w:p>
    <w:p w:rsidR="003D228B" w:rsidRPr="00B14859" w:rsidRDefault="003D228B" w:rsidP="00FE3B7C">
      <w:pPr>
        <w:widowControl w:val="0"/>
        <w:spacing w:line="324" w:lineRule="auto"/>
        <w:ind w:firstLine="567"/>
        <w:jc w:val="both"/>
        <w:rPr>
          <w:sz w:val="26"/>
          <w:szCs w:val="26"/>
          <w:lang w:val="es-ES_tradnl"/>
        </w:rPr>
      </w:pPr>
      <w:r w:rsidRPr="00B14859">
        <w:rPr>
          <w:sz w:val="26"/>
          <w:szCs w:val="26"/>
          <w:lang w:val="es-ES_tradnl"/>
        </w:rPr>
        <w:t>Dòng TA3 đạt sinh trưởng cao nhất (0,0442 m</w:t>
      </w:r>
      <w:r w:rsidRPr="00B14859">
        <w:rPr>
          <w:sz w:val="26"/>
          <w:szCs w:val="26"/>
          <w:vertAlign w:val="superscript"/>
          <w:lang w:val="es-ES_tradnl"/>
        </w:rPr>
        <w:t>3</w:t>
      </w:r>
      <w:r w:rsidRPr="00B14859">
        <w:rPr>
          <w:sz w:val="26"/>
          <w:szCs w:val="26"/>
          <w:lang w:val="es-ES_tradnl"/>
        </w:rPr>
        <w:t>/cây) và dòng BV32 sinh trưởng kém nhất (0,0235 m</w:t>
      </w:r>
      <w:r w:rsidRPr="00B14859">
        <w:rPr>
          <w:sz w:val="26"/>
          <w:szCs w:val="26"/>
          <w:vertAlign w:val="superscript"/>
          <w:lang w:val="es-ES_tradnl"/>
        </w:rPr>
        <w:t>3</w:t>
      </w:r>
      <w:r w:rsidRPr="00B14859">
        <w:rPr>
          <w:sz w:val="26"/>
          <w:szCs w:val="26"/>
          <w:lang w:val="es-ES_tradnl"/>
        </w:rPr>
        <w:t xml:space="preserve">/cây). Tuy nhiên, để biết sự sai khác đó có ý nghĩa </w:t>
      </w:r>
      <w:r w:rsidRPr="00B14859">
        <w:rPr>
          <w:sz w:val="26"/>
          <w:szCs w:val="26"/>
          <w:lang w:val="vi-VN"/>
        </w:rPr>
        <w:t>hay không ta dùng tiêu chuẩn F để kiểm tra.</w:t>
      </w:r>
    </w:p>
    <w:p w:rsidR="003D228B" w:rsidRPr="00B14859" w:rsidRDefault="003D228B" w:rsidP="00FE3B7C">
      <w:pPr>
        <w:widowControl w:val="0"/>
        <w:spacing w:line="324" w:lineRule="auto"/>
        <w:ind w:firstLine="567"/>
        <w:jc w:val="both"/>
        <w:rPr>
          <w:b/>
          <w:bCs/>
          <w:i/>
          <w:spacing w:val="-4"/>
          <w:sz w:val="26"/>
          <w:szCs w:val="26"/>
          <w:lang w:val="vi-VN" w:eastAsia="vi-VN"/>
        </w:rPr>
      </w:pPr>
      <w:r w:rsidRPr="00B14859">
        <w:rPr>
          <w:spacing w:val="-4"/>
          <w:sz w:val="26"/>
          <w:szCs w:val="26"/>
          <w:lang w:val="vi-VN"/>
        </w:rPr>
        <w:t>Qua kết quả phân tích phương sai cho thấy: F</w:t>
      </w:r>
      <w:r w:rsidRPr="00B14859">
        <w:rPr>
          <w:spacing w:val="-4"/>
          <w:sz w:val="26"/>
          <w:szCs w:val="26"/>
          <w:vertAlign w:val="subscript"/>
          <w:lang w:val="vi-VN"/>
        </w:rPr>
        <w:t xml:space="preserve">t </w:t>
      </w:r>
      <w:r w:rsidRPr="00B14859">
        <w:rPr>
          <w:spacing w:val="-4"/>
          <w:sz w:val="26"/>
          <w:szCs w:val="26"/>
          <w:lang w:val="vi-VN"/>
        </w:rPr>
        <w:t>= 1,28 &lt; F</w:t>
      </w:r>
      <w:r w:rsidRPr="00B14859">
        <w:rPr>
          <w:spacing w:val="-4"/>
          <w:sz w:val="26"/>
          <w:szCs w:val="26"/>
          <w:vertAlign w:val="subscript"/>
          <w:lang w:val="vi-VN"/>
        </w:rPr>
        <w:t>05</w:t>
      </w:r>
      <w:r w:rsidRPr="00B14859">
        <w:rPr>
          <w:spacing w:val="-4"/>
          <w:sz w:val="26"/>
          <w:szCs w:val="26"/>
          <w:lang w:val="vi-VN"/>
        </w:rPr>
        <w:t xml:space="preserve"> = 2,42. Điều này chứng tỏ sinh trưởng </w:t>
      </w:r>
      <w:r w:rsidRPr="00B14859">
        <w:rPr>
          <w:bCs/>
          <w:spacing w:val="-4"/>
          <w:sz w:val="26"/>
          <w:szCs w:val="26"/>
          <w:lang w:val="vi-VN" w:eastAsia="vi-VN"/>
        </w:rPr>
        <w:t xml:space="preserve">về </w:t>
      </w:r>
      <w:r w:rsidRPr="00B14859">
        <w:rPr>
          <w:spacing w:val="-4"/>
          <w:sz w:val="26"/>
          <w:szCs w:val="26"/>
          <w:lang w:val="es-ES_tradnl"/>
        </w:rPr>
        <w:t xml:space="preserve">thể tích </w:t>
      </w:r>
      <w:r w:rsidRPr="00B14859">
        <w:rPr>
          <w:spacing w:val="-4"/>
          <w:sz w:val="26"/>
          <w:szCs w:val="26"/>
          <w:lang w:val="vi-VN"/>
        </w:rPr>
        <w:t xml:space="preserve">của 8 dòng keo lai </w:t>
      </w:r>
      <w:r w:rsidRPr="00B14859">
        <w:rPr>
          <w:spacing w:val="-4"/>
          <w:sz w:val="26"/>
          <w:szCs w:val="26"/>
          <w:lang w:val="pt-BR"/>
        </w:rPr>
        <w:t xml:space="preserve">trồng trên đất xám phát triển trên đá cát và granit (Xa) tầng mỏng dưới 75cm  </w:t>
      </w:r>
      <w:r w:rsidRPr="00B14859">
        <w:rPr>
          <w:spacing w:val="-4"/>
          <w:sz w:val="26"/>
          <w:szCs w:val="26"/>
          <w:lang w:val="vi-VN"/>
        </w:rPr>
        <w:t>chưa có sự chênh lệch với độ tin cậy ≥ 95%.</w:t>
      </w:r>
    </w:p>
    <w:p w:rsidR="003D228B" w:rsidRPr="00B14859" w:rsidRDefault="003D228B" w:rsidP="00FE3B7C">
      <w:pPr>
        <w:pStyle w:val="Heading3"/>
        <w:spacing w:before="0" w:after="0" w:line="324" w:lineRule="auto"/>
        <w:rPr>
          <w:szCs w:val="26"/>
          <w:lang w:val="pt-BR"/>
        </w:rPr>
      </w:pPr>
      <w:bookmarkStart w:id="877" w:name="_Toc450719780"/>
      <w:bookmarkStart w:id="878" w:name="_Toc462201738"/>
      <w:bookmarkStart w:id="879" w:name="_Toc462201818"/>
      <w:bookmarkStart w:id="880" w:name="_Toc462201894"/>
      <w:bookmarkStart w:id="881" w:name="_Toc462300724"/>
      <w:bookmarkStart w:id="882" w:name="_Toc475205448"/>
      <w:r w:rsidRPr="00B14859">
        <w:rPr>
          <w:lang w:val="vi-VN" w:eastAsia="vi-VN"/>
        </w:rPr>
        <w:t>3.</w:t>
      </w:r>
      <w:r w:rsidR="00D47A47" w:rsidRPr="00B14859">
        <w:rPr>
          <w:lang w:val="vi-VN" w:eastAsia="vi-VN"/>
        </w:rPr>
        <w:t>5</w:t>
      </w:r>
      <w:r w:rsidRPr="00B14859">
        <w:rPr>
          <w:lang w:val="vi-VN" w:eastAsia="vi-VN"/>
        </w:rPr>
        <w:t>.2. Nghiên cứu đánh giá sinh khối và khả năng hấp thụ CO</w:t>
      </w:r>
      <w:r w:rsidRPr="00B14859">
        <w:rPr>
          <w:vertAlign w:val="subscript"/>
          <w:lang w:val="vi-VN" w:eastAsia="vi-VN"/>
        </w:rPr>
        <w:t>2</w:t>
      </w:r>
      <w:r w:rsidRPr="00B14859">
        <w:rPr>
          <w:lang w:val="vi-VN" w:eastAsia="vi-VN"/>
        </w:rPr>
        <w:t xml:space="preserve"> của </w:t>
      </w:r>
      <w:r w:rsidRPr="00B14859">
        <w:rPr>
          <w:lang w:val="vi-VN"/>
        </w:rPr>
        <w:t xml:space="preserve">các dòng </w:t>
      </w:r>
      <w:r w:rsidR="005706D1" w:rsidRPr="00B14859">
        <w:rPr>
          <w:lang w:val="vi-VN"/>
        </w:rPr>
        <w:t xml:space="preserve">keo </w:t>
      </w:r>
      <w:r w:rsidRPr="00B14859">
        <w:rPr>
          <w:lang w:val="vi-VN"/>
        </w:rPr>
        <w:t xml:space="preserve">lai </w:t>
      </w:r>
      <w:bookmarkEnd w:id="877"/>
      <w:r w:rsidRPr="00B14859">
        <w:rPr>
          <w:szCs w:val="26"/>
          <w:lang w:val="pt-BR"/>
        </w:rPr>
        <w:t>trồng trên đất xám phát triển trên đá cát và granit (Xa) tầng mỏng dưới 75cm</w:t>
      </w:r>
      <w:bookmarkEnd w:id="878"/>
      <w:bookmarkEnd w:id="879"/>
      <w:bookmarkEnd w:id="880"/>
      <w:bookmarkEnd w:id="881"/>
      <w:bookmarkEnd w:id="882"/>
      <w:r w:rsidRPr="00B14859">
        <w:rPr>
          <w:szCs w:val="26"/>
          <w:lang w:val="pt-BR"/>
        </w:rPr>
        <w:t xml:space="preserve">  </w:t>
      </w:r>
    </w:p>
    <w:p w:rsidR="003D228B" w:rsidRPr="00B14859" w:rsidRDefault="003D228B" w:rsidP="00FE3B7C">
      <w:pPr>
        <w:pStyle w:val="003tin"/>
        <w:widowControl w:val="0"/>
        <w:spacing w:before="0" w:after="0" w:line="324" w:lineRule="auto"/>
        <w:rPr>
          <w:color w:val="auto"/>
          <w:szCs w:val="26"/>
          <w:lang w:val="pt-BR"/>
        </w:rPr>
      </w:pPr>
      <w:bookmarkStart w:id="883" w:name="_Toc462300898"/>
      <w:bookmarkStart w:id="884" w:name="_Toc462931544"/>
      <w:bookmarkStart w:id="885" w:name="_Toc463004756"/>
      <w:bookmarkStart w:id="886" w:name="_Toc463006638"/>
      <w:r w:rsidRPr="00B14859">
        <w:rPr>
          <w:bCs/>
          <w:color w:val="auto"/>
          <w:szCs w:val="26"/>
          <w:lang w:val="pt-BR" w:eastAsia="vi-VN"/>
        </w:rPr>
        <w:t>3.</w:t>
      </w:r>
      <w:r w:rsidR="00D47A47" w:rsidRPr="00B14859">
        <w:rPr>
          <w:bCs/>
          <w:color w:val="auto"/>
          <w:szCs w:val="26"/>
          <w:lang w:val="pt-BR" w:eastAsia="vi-VN"/>
        </w:rPr>
        <w:t>5</w:t>
      </w:r>
      <w:r w:rsidRPr="00B14859">
        <w:rPr>
          <w:bCs/>
          <w:color w:val="auto"/>
          <w:szCs w:val="26"/>
          <w:lang w:val="pt-BR" w:eastAsia="vi-VN"/>
        </w:rPr>
        <w:t xml:space="preserve">.2.1. Sinh khối của </w:t>
      </w:r>
      <w:r w:rsidRPr="00B14859">
        <w:rPr>
          <w:color w:val="auto"/>
          <w:szCs w:val="26"/>
          <w:lang w:val="pt-BR"/>
        </w:rPr>
        <w:t>các dòng keo lai trồng trên đất xám phát triển trên đá cát và granit (Xa) tầng mỏng dưới 75cm</w:t>
      </w:r>
      <w:bookmarkEnd w:id="883"/>
      <w:bookmarkEnd w:id="884"/>
      <w:bookmarkEnd w:id="885"/>
      <w:bookmarkEnd w:id="886"/>
      <w:r w:rsidRPr="00B14859">
        <w:rPr>
          <w:color w:val="auto"/>
          <w:szCs w:val="26"/>
          <w:lang w:val="pt-BR"/>
        </w:rPr>
        <w:t xml:space="preserve">  </w:t>
      </w:r>
    </w:p>
    <w:p w:rsidR="003D228B" w:rsidRPr="00B14859" w:rsidRDefault="003D228B" w:rsidP="00FE3B7C">
      <w:pPr>
        <w:pStyle w:val="003tin"/>
        <w:widowControl w:val="0"/>
        <w:spacing w:before="0" w:after="0" w:line="324" w:lineRule="auto"/>
        <w:ind w:firstLine="567"/>
        <w:rPr>
          <w:b w:val="0"/>
          <w:i w:val="0"/>
          <w:color w:val="auto"/>
          <w:szCs w:val="26"/>
          <w:lang w:val="pt-BR"/>
        </w:rPr>
      </w:pPr>
      <w:bookmarkStart w:id="887" w:name="_Toc462300899"/>
      <w:bookmarkStart w:id="888" w:name="_Toc462931545"/>
      <w:bookmarkStart w:id="889" w:name="_Toc463004757"/>
      <w:bookmarkStart w:id="890" w:name="_Toc463006639"/>
      <w:r w:rsidRPr="00B14859">
        <w:rPr>
          <w:b w:val="0"/>
          <w:bCs/>
          <w:i w:val="0"/>
          <w:color w:val="auto"/>
          <w:szCs w:val="26"/>
          <w:lang w:val="pt-BR"/>
        </w:rPr>
        <w:t xml:space="preserve">a) Sinh khối tươi của </w:t>
      </w:r>
      <w:r w:rsidRPr="00B14859">
        <w:rPr>
          <w:b w:val="0"/>
          <w:i w:val="0"/>
          <w:color w:val="auto"/>
          <w:szCs w:val="26"/>
          <w:lang w:val="pt-BR"/>
        </w:rPr>
        <w:t>các dòng keo lai trồng trên đất xám phát triển trên đá cát và granit (Xa) tầng mỏng dưới 75cm</w:t>
      </w:r>
      <w:bookmarkEnd w:id="887"/>
      <w:bookmarkEnd w:id="888"/>
      <w:bookmarkEnd w:id="889"/>
      <w:bookmarkEnd w:id="890"/>
      <w:r w:rsidRPr="00B14859">
        <w:rPr>
          <w:b w:val="0"/>
          <w:i w:val="0"/>
          <w:color w:val="auto"/>
          <w:szCs w:val="26"/>
          <w:lang w:val="pt-BR"/>
        </w:rPr>
        <w:t xml:space="preserve">  </w:t>
      </w:r>
    </w:p>
    <w:p w:rsidR="003D228B" w:rsidRPr="00B14859" w:rsidRDefault="003D228B" w:rsidP="00FE3B7C">
      <w:pPr>
        <w:widowControl w:val="0"/>
        <w:spacing w:line="324" w:lineRule="auto"/>
        <w:ind w:firstLine="567"/>
        <w:jc w:val="both"/>
        <w:rPr>
          <w:bCs/>
          <w:sz w:val="26"/>
          <w:szCs w:val="26"/>
          <w:lang w:val="pt-BR" w:eastAsia="vi-VN"/>
        </w:rPr>
      </w:pPr>
      <w:bookmarkStart w:id="891" w:name="_Toc450719934"/>
      <w:r w:rsidRPr="00B14859">
        <w:rPr>
          <w:bCs/>
          <w:sz w:val="26"/>
          <w:szCs w:val="26"/>
          <w:lang w:val="pt-BR" w:eastAsia="vi-VN"/>
        </w:rPr>
        <w:t>Sau khi chặt hạ tiến hành xác định sinh khối tươi từng bộ phận cây tiêu chuẩn của các dòng keo lai trồng trên dạng đất 2. Kết quả thu được ở bảng 3.</w:t>
      </w:r>
      <w:r w:rsidR="00FF43A6">
        <w:rPr>
          <w:bCs/>
          <w:sz w:val="26"/>
          <w:szCs w:val="26"/>
          <w:lang w:val="pt-BR" w:eastAsia="vi-VN"/>
        </w:rPr>
        <w:t>49</w:t>
      </w:r>
      <w:r w:rsidRPr="00B14859">
        <w:rPr>
          <w:bCs/>
          <w:sz w:val="26"/>
          <w:szCs w:val="26"/>
          <w:lang w:val="pt-BR" w:eastAsia="vi-VN"/>
        </w:rPr>
        <w:t>.</w:t>
      </w:r>
    </w:p>
    <w:p w:rsidR="003D228B" w:rsidRPr="005D45C0" w:rsidRDefault="003D228B" w:rsidP="004A306C">
      <w:pPr>
        <w:pStyle w:val="b0"/>
        <w:spacing w:line="360" w:lineRule="auto"/>
        <w:rPr>
          <w:b w:val="0"/>
          <w:lang w:val="af-ZA"/>
        </w:rPr>
      </w:pPr>
      <w:bookmarkStart w:id="892" w:name="_Toc475211722"/>
      <w:r w:rsidRPr="00B14859">
        <w:rPr>
          <w:lang w:val="af-ZA"/>
        </w:rPr>
        <w:lastRenderedPageBreak/>
        <w:t xml:space="preserve">Bảng 3. </w:t>
      </w:r>
      <w:r w:rsidR="00FF43A6">
        <w:rPr>
          <w:lang w:val="af-ZA"/>
        </w:rPr>
        <w:t>49</w:t>
      </w:r>
      <w:r w:rsidRPr="00B14859">
        <w:rPr>
          <w:lang w:val="af-ZA"/>
        </w:rPr>
        <w:t xml:space="preserve">: </w:t>
      </w:r>
      <w:r w:rsidRPr="005D45C0">
        <w:rPr>
          <w:b w:val="0"/>
          <w:lang w:val="af-ZA"/>
        </w:rPr>
        <w:t>Sinh khối tươi cây tiêu chuẩn của các dòng keo lai trồng trên đất xám phát triển trên đá cát và granit (Xa) tầng mỏng dưới 75cm</w:t>
      </w:r>
      <w:bookmarkEnd w:id="892"/>
    </w:p>
    <w:tbl>
      <w:tblPr>
        <w:tblW w:w="9124" w:type="dxa"/>
        <w:jc w:val="center"/>
        <w:tblLook w:val="00A0" w:firstRow="1" w:lastRow="0" w:firstColumn="1" w:lastColumn="0" w:noHBand="0" w:noVBand="0"/>
      </w:tblPr>
      <w:tblGrid>
        <w:gridCol w:w="1565"/>
        <w:gridCol w:w="1531"/>
        <w:gridCol w:w="1342"/>
        <w:gridCol w:w="1341"/>
        <w:gridCol w:w="1780"/>
        <w:gridCol w:w="1565"/>
      </w:tblGrid>
      <w:tr w:rsidR="00B14859" w:rsidRPr="00B14859" w:rsidTr="00F75EA7">
        <w:trPr>
          <w:trHeight w:val="295"/>
          <w:jc w:val="center"/>
        </w:trPr>
        <w:tc>
          <w:tcPr>
            <w:tcW w:w="1565"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rFonts w:ascii="Calibri" w:hAnsi="Calibri"/>
                <w:sz w:val="26"/>
                <w:szCs w:val="26"/>
              </w:rPr>
            </w:pPr>
            <w:r w:rsidRPr="00B14859">
              <w:rPr>
                <w:b/>
                <w:bCs/>
                <w:sz w:val="26"/>
                <w:szCs w:val="26"/>
              </w:rPr>
              <w:t>Dòng</w:t>
            </w:r>
          </w:p>
        </w:tc>
        <w:tc>
          <w:tcPr>
            <w:tcW w:w="5994" w:type="dxa"/>
            <w:gridSpan w:val="4"/>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Sinh khối tươi (kg)</w:t>
            </w:r>
          </w:p>
        </w:tc>
        <w:tc>
          <w:tcPr>
            <w:tcW w:w="1565" w:type="dxa"/>
            <w:vMerge w:val="restar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rFonts w:ascii="Calibri" w:hAnsi="Calibri"/>
                <w:sz w:val="26"/>
                <w:szCs w:val="26"/>
              </w:rPr>
            </w:pPr>
            <w:r w:rsidRPr="00B14859">
              <w:rPr>
                <w:b/>
                <w:bCs/>
                <w:sz w:val="26"/>
                <w:szCs w:val="26"/>
              </w:rPr>
              <w:t>Tổng</w:t>
            </w:r>
          </w:p>
        </w:tc>
      </w:tr>
      <w:tr w:rsidR="00B14859" w:rsidRPr="00B14859" w:rsidTr="00F75EA7">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widowControl w:val="0"/>
              <w:spacing w:line="360" w:lineRule="auto"/>
              <w:rPr>
                <w:rFonts w:ascii="Calibri" w:hAnsi="Calibri"/>
                <w:sz w:val="26"/>
                <w:szCs w:val="26"/>
              </w:rPr>
            </w:pP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Thân</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Cành</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Lá</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Gốc rễ</w:t>
            </w:r>
          </w:p>
        </w:tc>
        <w:tc>
          <w:tcPr>
            <w:tcW w:w="0" w:type="auto"/>
            <w:vMerge/>
            <w:tcBorders>
              <w:top w:val="single" w:sz="4" w:space="0" w:color="auto"/>
              <w:left w:val="nil"/>
              <w:bottom w:val="single" w:sz="4" w:space="0" w:color="auto"/>
              <w:right w:val="single" w:sz="4" w:space="0" w:color="auto"/>
            </w:tcBorders>
            <w:vAlign w:val="center"/>
          </w:tcPr>
          <w:p w:rsidR="003D228B" w:rsidRPr="00B14859" w:rsidRDefault="003D228B" w:rsidP="004A306C">
            <w:pPr>
              <w:widowControl w:val="0"/>
              <w:spacing w:line="360" w:lineRule="auto"/>
              <w:rPr>
                <w:rFonts w:ascii="Calibri" w:hAnsi="Calibri"/>
                <w:sz w:val="26"/>
                <w:szCs w:val="26"/>
              </w:rPr>
            </w:pP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BV10</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54,5</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16</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10,5</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99</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BV16</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48</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16</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15,5</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90,5</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BV32</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38</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9,8</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68,8</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BV33</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42,5</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13,7</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5,8</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73</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BV71</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43</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17,5</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14</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84,5</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KL2</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44,6</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10,5</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71,6</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KL20</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47</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19</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16,5</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95,5</w:t>
            </w:r>
          </w:p>
        </w:tc>
      </w:tr>
      <w:tr w:rsidR="00B14859" w:rsidRPr="00B14859" w:rsidTr="00F75EA7">
        <w:trPr>
          <w:trHeight w:val="295"/>
          <w:jc w:val="center"/>
        </w:trPr>
        <w:tc>
          <w:tcPr>
            <w:tcW w:w="1565" w:type="dxa"/>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rPr>
                <w:bCs/>
                <w:sz w:val="26"/>
                <w:szCs w:val="26"/>
              </w:rPr>
            </w:pPr>
            <w:r w:rsidRPr="00B14859">
              <w:rPr>
                <w:bCs/>
                <w:sz w:val="26"/>
                <w:szCs w:val="26"/>
              </w:rPr>
              <w:t>TA3</w:t>
            </w:r>
          </w:p>
        </w:tc>
        <w:tc>
          <w:tcPr>
            <w:tcW w:w="153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58</w:t>
            </w:r>
          </w:p>
        </w:tc>
        <w:tc>
          <w:tcPr>
            <w:tcW w:w="1342"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13,5</w:t>
            </w:r>
          </w:p>
        </w:tc>
        <w:tc>
          <w:tcPr>
            <w:tcW w:w="1341"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10,6</w:t>
            </w:r>
          </w:p>
        </w:tc>
        <w:tc>
          <w:tcPr>
            <w:tcW w:w="1779"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18</w:t>
            </w:r>
          </w:p>
        </w:tc>
        <w:tc>
          <w:tcPr>
            <w:tcW w:w="1565" w:type="dxa"/>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100,1</w:t>
            </w:r>
          </w:p>
        </w:tc>
      </w:tr>
    </w:tbl>
    <w:p w:rsidR="003D228B" w:rsidRPr="00B14859" w:rsidRDefault="003D228B" w:rsidP="009933DF">
      <w:pPr>
        <w:widowControl w:val="0"/>
        <w:spacing w:before="120" w:after="120" w:line="288" w:lineRule="auto"/>
        <w:ind w:firstLine="567"/>
        <w:jc w:val="both"/>
        <w:rPr>
          <w:sz w:val="26"/>
          <w:szCs w:val="26"/>
        </w:rPr>
      </w:pPr>
      <w:r w:rsidRPr="00B14859">
        <w:rPr>
          <w:sz w:val="26"/>
          <w:szCs w:val="26"/>
        </w:rPr>
        <w:t>Qua bảng 3.</w:t>
      </w:r>
      <w:r w:rsidR="00FF43A6">
        <w:rPr>
          <w:sz w:val="26"/>
          <w:szCs w:val="26"/>
        </w:rPr>
        <w:t>49</w:t>
      </w:r>
      <w:r w:rsidRPr="00B14859">
        <w:rPr>
          <w:sz w:val="26"/>
          <w:szCs w:val="26"/>
        </w:rPr>
        <w:t xml:space="preserve"> cho thấy: Sinh khối tươi của 8 dòng keo lai </w:t>
      </w:r>
      <w:r w:rsidRPr="00B14859">
        <w:rPr>
          <w:sz w:val="26"/>
          <w:szCs w:val="26"/>
          <w:lang w:val="pt-BR"/>
        </w:rPr>
        <w:t xml:space="preserve">trồng trên đất xám phát triển trên đá cát và granit (Xa) tầng mỏng dưới 75cm </w:t>
      </w:r>
      <w:r w:rsidRPr="00B14859">
        <w:rPr>
          <w:sz w:val="26"/>
          <w:szCs w:val="26"/>
        </w:rPr>
        <w:t>có sự chênh lệch. Cụ thể: Dòng TA3 có tổng sinh khối tươi lớn nhất đạt 100,1 kg/cây và dòng cho sinh khối tươi thấp nhất là BV32 chỉ đạt 68,8 kg/cây.</w:t>
      </w:r>
    </w:p>
    <w:p w:rsidR="003D228B" w:rsidRPr="00B14859" w:rsidRDefault="003D228B" w:rsidP="009933DF">
      <w:pPr>
        <w:widowControl w:val="0"/>
        <w:spacing w:before="120" w:after="120" w:line="288" w:lineRule="auto"/>
        <w:ind w:firstLine="567"/>
        <w:jc w:val="both"/>
        <w:rPr>
          <w:bCs/>
          <w:sz w:val="26"/>
          <w:szCs w:val="26"/>
          <w:lang w:eastAsia="vi-VN"/>
        </w:rPr>
      </w:pPr>
      <w:r w:rsidRPr="00B14859">
        <w:rPr>
          <w:sz w:val="26"/>
          <w:szCs w:val="26"/>
        </w:rPr>
        <w:t>Sinh khối tươi của 01 ha rừng trồng các dòng keo lai</w:t>
      </w:r>
      <w:r w:rsidRPr="00B14859">
        <w:rPr>
          <w:sz w:val="26"/>
          <w:szCs w:val="26"/>
          <w:lang w:val="pt-BR"/>
        </w:rPr>
        <w:t xml:space="preserve"> trồng trên đất xám phát triển trên đá cát và g</w:t>
      </w:r>
      <w:r w:rsidR="00170579" w:rsidRPr="00B14859">
        <w:rPr>
          <w:sz w:val="26"/>
          <w:szCs w:val="26"/>
          <w:lang w:val="pt-BR"/>
        </w:rPr>
        <w:t xml:space="preserve">ranit (Xa) tầng mỏng dưới 75cm  </w:t>
      </w:r>
      <w:r w:rsidRPr="00B14859">
        <w:rPr>
          <w:sz w:val="26"/>
          <w:szCs w:val="26"/>
        </w:rPr>
        <w:t>được tính bằng sinh khối cây tiêu chuẩn nhân với mật độ hiện còn của các dòng. Kết quả tổng hợp ở bảng 3.5</w:t>
      </w:r>
      <w:r w:rsidR="00FF43A6">
        <w:rPr>
          <w:sz w:val="26"/>
          <w:szCs w:val="26"/>
        </w:rPr>
        <w:t>0</w:t>
      </w:r>
      <w:r w:rsidRPr="00B14859">
        <w:rPr>
          <w:sz w:val="26"/>
          <w:szCs w:val="26"/>
        </w:rPr>
        <w:t>.</w:t>
      </w:r>
    </w:p>
    <w:p w:rsidR="003D228B" w:rsidRPr="00B14859" w:rsidRDefault="003D228B" w:rsidP="004A306C">
      <w:pPr>
        <w:pStyle w:val="b0"/>
        <w:rPr>
          <w:lang w:val="af-ZA"/>
        </w:rPr>
      </w:pPr>
      <w:bookmarkStart w:id="893" w:name="_Toc475211723"/>
      <w:bookmarkEnd w:id="891"/>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0</w:t>
      </w:r>
      <w:r w:rsidRPr="00B14859">
        <w:rPr>
          <w:lang w:val="af-ZA"/>
        </w:rPr>
        <w:t xml:space="preserve">: </w:t>
      </w:r>
      <w:r w:rsidRPr="00B14859">
        <w:rPr>
          <w:b w:val="0"/>
          <w:lang w:val="af-ZA"/>
        </w:rPr>
        <w:t>Sinh khối tươi của các dòng keo lai trồng trên đất xám phát triển trên đá cát và granit (Xa) tầng mỏng dưới 75cm</w:t>
      </w:r>
      <w:bookmarkEnd w:id="893"/>
    </w:p>
    <w:tbl>
      <w:tblPr>
        <w:tblW w:w="4823" w:type="pct"/>
        <w:jc w:val="center"/>
        <w:tblLook w:val="00A0" w:firstRow="1" w:lastRow="0" w:firstColumn="1" w:lastColumn="0" w:noHBand="0" w:noVBand="0"/>
      </w:tblPr>
      <w:tblGrid>
        <w:gridCol w:w="1540"/>
        <w:gridCol w:w="1505"/>
        <w:gridCol w:w="1317"/>
        <w:gridCol w:w="1315"/>
        <w:gridCol w:w="1745"/>
        <w:gridCol w:w="1537"/>
      </w:tblGrid>
      <w:tr w:rsidR="00B14859" w:rsidRPr="00B14859" w:rsidTr="00F75EA7">
        <w:trPr>
          <w:trHeight w:val="332"/>
          <w:jc w:val="center"/>
        </w:trPr>
        <w:tc>
          <w:tcPr>
            <w:tcW w:w="859" w:type="pct"/>
            <w:vMerge w:val="restart"/>
            <w:tcBorders>
              <w:top w:val="single" w:sz="4" w:space="0" w:color="auto"/>
              <w:left w:val="single" w:sz="4" w:space="0" w:color="auto"/>
              <w:right w:val="single" w:sz="4" w:space="0" w:color="auto"/>
            </w:tcBorders>
            <w:noWrap/>
            <w:vAlign w:val="center"/>
          </w:tcPr>
          <w:p w:rsidR="003D228B" w:rsidRPr="00B14859" w:rsidRDefault="003D228B" w:rsidP="004A306C">
            <w:pPr>
              <w:widowControl w:val="0"/>
              <w:spacing w:line="360" w:lineRule="auto"/>
              <w:jc w:val="center"/>
              <w:rPr>
                <w:rFonts w:ascii="Calibri" w:hAnsi="Calibri"/>
                <w:sz w:val="26"/>
                <w:szCs w:val="26"/>
              </w:rPr>
            </w:pPr>
            <w:r w:rsidRPr="00B14859">
              <w:rPr>
                <w:b/>
                <w:bCs/>
                <w:sz w:val="26"/>
                <w:szCs w:val="26"/>
              </w:rPr>
              <w:t>Dòng</w:t>
            </w:r>
          </w:p>
        </w:tc>
        <w:tc>
          <w:tcPr>
            <w:tcW w:w="4141"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rFonts w:ascii="Calibri" w:hAnsi="Calibri"/>
                <w:sz w:val="26"/>
                <w:szCs w:val="26"/>
              </w:rPr>
            </w:pPr>
            <w:r w:rsidRPr="00B14859">
              <w:rPr>
                <w:b/>
                <w:bCs/>
                <w:sz w:val="26"/>
                <w:szCs w:val="26"/>
              </w:rPr>
              <w:t>Sinh khối tươi (tấn/ha)</w:t>
            </w:r>
          </w:p>
        </w:tc>
      </w:tr>
      <w:tr w:rsidR="00B14859" w:rsidRPr="00B14859" w:rsidTr="00F75EA7">
        <w:trPr>
          <w:trHeight w:val="332"/>
          <w:jc w:val="center"/>
        </w:trPr>
        <w:tc>
          <w:tcPr>
            <w:tcW w:w="859" w:type="pct"/>
            <w:vMerge/>
            <w:tcBorders>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Thân</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Cành</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Lá</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Gốc rễ</w:t>
            </w:r>
          </w:p>
        </w:tc>
        <w:tc>
          <w:tcPr>
            <w:tcW w:w="858" w:type="pct"/>
            <w:tcBorders>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b/>
                <w:bCs/>
                <w:sz w:val="26"/>
                <w:szCs w:val="26"/>
              </w:rPr>
            </w:pPr>
            <w:r w:rsidRPr="00B14859">
              <w:rPr>
                <w:b/>
                <w:bCs/>
                <w:sz w:val="26"/>
                <w:szCs w:val="26"/>
              </w:rPr>
              <w:t>Tổng</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BV10</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57,9</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17,0</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11,2</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19,1</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105,2</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BV16</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40,5</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13,5</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9,3</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13,1</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76,4</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BV32</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39,0</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15,9</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9,1</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12,7</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76,6</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BV33</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33,2</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10,7</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4,5</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8,6</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57,0</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BV71</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33,3</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9,6</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8,6</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8,8</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60,2</w:t>
            </w:r>
          </w:p>
        </w:tc>
      </w:tr>
      <w:tr w:rsidR="00B14859" w:rsidRPr="00B14859" w:rsidTr="00F75EA7">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KL2</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37,6</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8,0</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5,9</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8,9</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60,4</w:t>
            </w:r>
          </w:p>
        </w:tc>
      </w:tr>
      <w:tr w:rsidR="00B14859" w:rsidRPr="00B14859" w:rsidTr="00EE2EC0">
        <w:trPr>
          <w:trHeight w:val="332"/>
          <w:jc w:val="center"/>
        </w:trPr>
        <w:tc>
          <w:tcPr>
            <w:tcW w:w="859" w:type="pct"/>
            <w:tcBorders>
              <w:top w:val="nil"/>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KL20</w:t>
            </w:r>
          </w:p>
        </w:tc>
        <w:tc>
          <w:tcPr>
            <w:tcW w:w="840"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49,9</w:t>
            </w:r>
          </w:p>
        </w:tc>
        <w:tc>
          <w:tcPr>
            <w:tcW w:w="735"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20,2</w:t>
            </w:r>
          </w:p>
        </w:tc>
        <w:tc>
          <w:tcPr>
            <w:tcW w:w="73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13,8</w:t>
            </w:r>
          </w:p>
        </w:tc>
        <w:tc>
          <w:tcPr>
            <w:tcW w:w="974"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17,5</w:t>
            </w:r>
          </w:p>
        </w:tc>
        <w:tc>
          <w:tcPr>
            <w:tcW w:w="858" w:type="pct"/>
            <w:tcBorders>
              <w:top w:val="nil"/>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101,5</w:t>
            </w:r>
          </w:p>
        </w:tc>
      </w:tr>
      <w:tr w:rsidR="00B14859" w:rsidRPr="00B14859" w:rsidTr="00EE2EC0">
        <w:trPr>
          <w:trHeight w:val="332"/>
          <w:jc w:val="center"/>
        </w:trPr>
        <w:tc>
          <w:tcPr>
            <w:tcW w:w="859" w:type="pc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widowControl w:val="0"/>
              <w:spacing w:line="360" w:lineRule="auto"/>
              <w:jc w:val="both"/>
              <w:rPr>
                <w:bCs/>
                <w:sz w:val="26"/>
                <w:szCs w:val="26"/>
              </w:rPr>
            </w:pPr>
            <w:r w:rsidRPr="00B14859">
              <w:rPr>
                <w:bCs/>
                <w:sz w:val="26"/>
                <w:szCs w:val="26"/>
              </w:rPr>
              <w:t>TA3</w:t>
            </w:r>
          </w:p>
        </w:tc>
        <w:tc>
          <w:tcPr>
            <w:tcW w:w="840" w:type="pc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41,7</w:t>
            </w:r>
          </w:p>
        </w:tc>
        <w:tc>
          <w:tcPr>
            <w:tcW w:w="735" w:type="pc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9,7</w:t>
            </w:r>
          </w:p>
        </w:tc>
        <w:tc>
          <w:tcPr>
            <w:tcW w:w="734" w:type="pc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7,6</w:t>
            </w:r>
          </w:p>
        </w:tc>
        <w:tc>
          <w:tcPr>
            <w:tcW w:w="974" w:type="pc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12,9</w:t>
            </w:r>
          </w:p>
        </w:tc>
        <w:tc>
          <w:tcPr>
            <w:tcW w:w="858" w:type="pct"/>
            <w:tcBorders>
              <w:top w:val="single" w:sz="4" w:space="0" w:color="auto"/>
              <w:left w:val="nil"/>
              <w:bottom w:val="single" w:sz="4" w:space="0" w:color="auto"/>
              <w:right w:val="single" w:sz="4" w:space="0" w:color="auto"/>
            </w:tcBorders>
            <w:noWrap/>
            <w:vAlign w:val="center"/>
          </w:tcPr>
          <w:p w:rsidR="003D228B" w:rsidRPr="00B14859" w:rsidRDefault="003D228B" w:rsidP="004A306C">
            <w:pPr>
              <w:widowControl w:val="0"/>
              <w:spacing w:line="360" w:lineRule="auto"/>
              <w:jc w:val="center"/>
              <w:rPr>
                <w:sz w:val="26"/>
                <w:szCs w:val="26"/>
              </w:rPr>
            </w:pPr>
            <w:r w:rsidRPr="00B14859">
              <w:rPr>
                <w:sz w:val="26"/>
                <w:szCs w:val="26"/>
              </w:rPr>
              <w:t>71,9</w:t>
            </w:r>
          </w:p>
        </w:tc>
      </w:tr>
    </w:tbl>
    <w:p w:rsidR="003D228B" w:rsidRPr="00B14859" w:rsidRDefault="00FC4A61" w:rsidP="004A306C">
      <w:pPr>
        <w:widowControl w:val="0"/>
        <w:spacing w:before="120" w:after="120" w:line="276" w:lineRule="auto"/>
        <w:jc w:val="center"/>
        <w:rPr>
          <w:bCs/>
          <w:sz w:val="26"/>
          <w:szCs w:val="26"/>
          <w:lang w:val="nl-NL" w:eastAsia="vi-VN"/>
        </w:rPr>
      </w:pPr>
      <w:r w:rsidRPr="00B14859">
        <w:rPr>
          <w:noProof/>
          <w:sz w:val="26"/>
          <w:szCs w:val="26"/>
        </w:rPr>
        <w:lastRenderedPageBreak/>
        <w:drawing>
          <wp:inline distT="0" distB="0" distL="0" distR="0" wp14:anchorId="007AD934" wp14:editId="03EB4C07">
            <wp:extent cx="4171950" cy="2724150"/>
            <wp:effectExtent l="0" t="0" r="0" b="0"/>
            <wp:docPr id="6173" name="Picture 6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71950" cy="2724150"/>
                    </a:xfrm>
                    <a:prstGeom prst="rect">
                      <a:avLst/>
                    </a:prstGeom>
                    <a:noFill/>
                    <a:ln>
                      <a:noFill/>
                    </a:ln>
                  </pic:spPr>
                </pic:pic>
              </a:graphicData>
            </a:graphic>
          </wp:inline>
        </w:drawing>
      </w:r>
    </w:p>
    <w:p w:rsidR="003D228B" w:rsidRPr="00B14859" w:rsidRDefault="003D228B" w:rsidP="004A306C">
      <w:pPr>
        <w:pStyle w:val="b2"/>
        <w:spacing w:line="276" w:lineRule="auto"/>
        <w:rPr>
          <w:b w:val="0"/>
          <w:color w:val="auto"/>
          <w:lang w:val="nl-NL"/>
        </w:rPr>
      </w:pPr>
      <w:bookmarkStart w:id="894" w:name="_Toc462928898"/>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27</w:t>
      </w:r>
      <w:r w:rsidRPr="00B14859">
        <w:rPr>
          <w:color w:val="auto"/>
          <w:lang w:val="nl-NL"/>
        </w:rPr>
        <w:fldChar w:fldCharType="end"/>
      </w:r>
      <w:r w:rsidRPr="00B14859">
        <w:rPr>
          <w:color w:val="auto"/>
          <w:lang w:val="nl-NL"/>
        </w:rPr>
        <w:t xml:space="preserve">: </w:t>
      </w:r>
      <w:r w:rsidRPr="00B14859">
        <w:rPr>
          <w:b w:val="0"/>
          <w:color w:val="auto"/>
          <w:lang w:val="nl-NL"/>
        </w:rPr>
        <w:t>Sinh khối tươi của các dòng keo lai trồng trên đất xám phát triển trên đá cát và granit (Xa) tầng mỏng dưới 75cm</w:t>
      </w:r>
      <w:bookmarkEnd w:id="894"/>
    </w:p>
    <w:p w:rsidR="003D228B" w:rsidRPr="00B14859" w:rsidRDefault="003D228B" w:rsidP="004A306C">
      <w:pPr>
        <w:pStyle w:val="BodyText"/>
        <w:widowControl w:val="0"/>
        <w:spacing w:before="120" w:after="120" w:line="276" w:lineRule="auto"/>
        <w:ind w:firstLine="567"/>
        <w:rPr>
          <w:lang w:val="es-ES_tradnl"/>
        </w:rPr>
      </w:pPr>
      <w:r w:rsidRPr="00B14859">
        <w:rPr>
          <w:lang w:val="es-ES_tradnl"/>
        </w:rPr>
        <w:t>Qua bảng 3.5</w:t>
      </w:r>
      <w:r w:rsidR="00FF43A6">
        <w:rPr>
          <w:lang w:val="es-ES_tradnl"/>
        </w:rPr>
        <w:t>0</w:t>
      </w:r>
      <w:r w:rsidRPr="00B14859">
        <w:rPr>
          <w:lang w:val="es-ES_tradnl"/>
        </w:rPr>
        <w:t xml:space="preserve"> và biểu đồ 3.27 cho thấy: Sinh khối tươi của 8 dòng keo</w:t>
      </w:r>
      <w:r w:rsidRPr="00B14859">
        <w:rPr>
          <w:lang w:val="pt-BR"/>
        </w:rPr>
        <w:t xml:space="preserve"> trồng trên đất xám phát triển trên đá cát và g</w:t>
      </w:r>
      <w:r w:rsidR="00170579" w:rsidRPr="00B14859">
        <w:rPr>
          <w:lang w:val="pt-BR"/>
        </w:rPr>
        <w:t>ranit (Xa) tầng mỏng dưới 75cm</w:t>
      </w:r>
      <w:r w:rsidRPr="00B14859">
        <w:rPr>
          <w:lang w:val="es-ES_tradnl"/>
        </w:rPr>
        <w:t xml:space="preserve"> có sự chênh lệch. Cụ thể: Dòng BV10 có tổng sinh khối tươi lớn nhất đạt 105,2 tấn/ha và thấp nhất là dòng BV32 có tổng sinh khối tươi nhỏ nhất chỉ đạt 57,0 tấn/ha.</w:t>
      </w:r>
    </w:p>
    <w:p w:rsidR="003D228B" w:rsidRPr="00B14859" w:rsidRDefault="003D228B" w:rsidP="004A306C">
      <w:pPr>
        <w:widowControl w:val="0"/>
        <w:spacing w:before="120" w:after="120" w:line="276" w:lineRule="auto"/>
        <w:ind w:firstLine="567"/>
        <w:jc w:val="both"/>
        <w:rPr>
          <w:sz w:val="26"/>
          <w:szCs w:val="26"/>
          <w:lang w:val="es-ES_tradnl"/>
        </w:rPr>
      </w:pPr>
      <w:r w:rsidRPr="00B14859">
        <w:rPr>
          <w:bCs/>
          <w:sz w:val="26"/>
          <w:szCs w:val="26"/>
          <w:lang w:val="es-ES_tradnl" w:eastAsia="vi-VN"/>
        </w:rPr>
        <w:t xml:space="preserve">b) Sinh khối khô của </w:t>
      </w:r>
      <w:r w:rsidRPr="00B14859">
        <w:rPr>
          <w:sz w:val="26"/>
          <w:szCs w:val="26"/>
          <w:lang w:val="es-ES_tradnl"/>
        </w:rPr>
        <w:t xml:space="preserve">các dòng keo lai </w:t>
      </w:r>
      <w:r w:rsidRPr="00B14859">
        <w:rPr>
          <w:sz w:val="26"/>
          <w:szCs w:val="26"/>
          <w:lang w:val="pt-BR"/>
        </w:rPr>
        <w:t xml:space="preserve">trồng trên đất xám phát triển trên đá cát và granit (Xa) tầng mỏng dưới 75cm  </w:t>
      </w:r>
    </w:p>
    <w:p w:rsidR="003D228B" w:rsidRPr="00B14859" w:rsidRDefault="003D228B" w:rsidP="004A306C">
      <w:pPr>
        <w:pStyle w:val="BodyText"/>
        <w:widowControl w:val="0"/>
        <w:spacing w:before="120" w:after="120" w:line="276" w:lineRule="auto"/>
        <w:ind w:firstLine="567"/>
        <w:rPr>
          <w:lang w:val="es-ES_tradnl"/>
        </w:rPr>
      </w:pPr>
      <w:r w:rsidRPr="00B14859">
        <w:rPr>
          <w:lang w:val="es-ES_tradnl"/>
        </w:rPr>
        <w:t xml:space="preserve">Sau khi lấy mẫu phân tích sinh khối khô, kết quả tính toán sinh khối khô các dòng Keo lai  </w:t>
      </w:r>
      <w:r w:rsidRPr="00B14859">
        <w:rPr>
          <w:lang w:val="pt-BR"/>
        </w:rPr>
        <w:t xml:space="preserve">trồng trên đất xám phát triển trên đá cát và granit (Xa) tầng mỏng dưới 75cm  </w:t>
      </w:r>
      <w:r w:rsidRPr="00B14859">
        <w:rPr>
          <w:lang w:val="es-ES_tradnl"/>
        </w:rPr>
        <w:t>được thể hiện ở bảng 3.5</w:t>
      </w:r>
      <w:r w:rsidR="00FF43A6">
        <w:rPr>
          <w:lang w:val="es-ES_tradnl"/>
        </w:rPr>
        <w:t>1</w:t>
      </w:r>
      <w:r w:rsidRPr="00B14859">
        <w:rPr>
          <w:lang w:val="es-ES_tradnl"/>
        </w:rPr>
        <w:t>.</w:t>
      </w:r>
    </w:p>
    <w:p w:rsidR="003D228B" w:rsidRPr="00B14859" w:rsidRDefault="003D228B" w:rsidP="004A306C">
      <w:pPr>
        <w:pStyle w:val="b0"/>
        <w:spacing w:line="276" w:lineRule="auto"/>
        <w:rPr>
          <w:lang w:val="af-ZA"/>
        </w:rPr>
      </w:pPr>
      <w:bookmarkStart w:id="895" w:name="_Toc475211724"/>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1</w:t>
      </w:r>
      <w:r w:rsidRPr="00B14859">
        <w:rPr>
          <w:lang w:val="af-ZA"/>
        </w:rPr>
        <w:t xml:space="preserve">: </w:t>
      </w:r>
      <w:r w:rsidRPr="00B14859">
        <w:rPr>
          <w:b w:val="0"/>
          <w:lang w:val="af-ZA"/>
        </w:rPr>
        <w:t>Sinh khối khô cây tiêu chuẩn của các dòng keo lai trồng trên đất xám phát triển trên đá cát và granit (Xa) tầng mỏng dưới 75cm</w:t>
      </w:r>
      <w:bookmarkEnd w:id="895"/>
    </w:p>
    <w:tbl>
      <w:tblPr>
        <w:tblW w:w="8916" w:type="dxa"/>
        <w:jc w:val="center"/>
        <w:tblLook w:val="00A0" w:firstRow="1" w:lastRow="0" w:firstColumn="1" w:lastColumn="0" w:noHBand="0" w:noVBand="0"/>
      </w:tblPr>
      <w:tblGrid>
        <w:gridCol w:w="1457"/>
        <w:gridCol w:w="1510"/>
        <w:gridCol w:w="1320"/>
        <w:gridCol w:w="1515"/>
        <w:gridCol w:w="1657"/>
        <w:gridCol w:w="1457"/>
      </w:tblGrid>
      <w:tr w:rsidR="00B14859" w:rsidRPr="00B14859" w:rsidTr="00F75EA7">
        <w:trPr>
          <w:trHeight w:val="400"/>
          <w:jc w:val="center"/>
        </w:trPr>
        <w:tc>
          <w:tcPr>
            <w:tcW w:w="145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Dòng</w:t>
            </w:r>
          </w:p>
        </w:tc>
        <w:tc>
          <w:tcPr>
            <w:tcW w:w="6002" w:type="dxa"/>
            <w:gridSpan w:val="4"/>
            <w:tcBorders>
              <w:top w:val="single" w:sz="4" w:space="0" w:color="auto"/>
              <w:left w:val="nil"/>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Sinh khối khô (kg)</w:t>
            </w:r>
          </w:p>
        </w:tc>
        <w:tc>
          <w:tcPr>
            <w:tcW w:w="1457" w:type="dxa"/>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Tổng</w:t>
            </w:r>
          </w:p>
        </w:tc>
      </w:tr>
      <w:tr w:rsidR="00B14859" w:rsidRPr="00B14859" w:rsidTr="00F75EA7">
        <w:trPr>
          <w:trHeight w:val="40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spacing w:line="324" w:lineRule="auto"/>
              <w:jc w:val="center"/>
              <w:rPr>
                <w:b/>
                <w:bCs/>
                <w:sz w:val="26"/>
                <w:szCs w:val="26"/>
              </w:rPr>
            </w:pP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Thân</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Cành</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Lá</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b/>
                <w:bCs/>
                <w:sz w:val="26"/>
                <w:szCs w:val="26"/>
              </w:rPr>
            </w:pPr>
            <w:r w:rsidRPr="00B14859">
              <w:rPr>
                <w:b/>
                <w:bCs/>
                <w:sz w:val="26"/>
                <w:szCs w:val="26"/>
              </w:rPr>
              <w:t>Gốc rễ</w:t>
            </w:r>
          </w:p>
        </w:tc>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4A306C">
            <w:pPr>
              <w:spacing w:line="324" w:lineRule="auto"/>
              <w:jc w:val="center"/>
              <w:rPr>
                <w:b/>
                <w:bCs/>
                <w:sz w:val="26"/>
                <w:szCs w:val="26"/>
              </w:rPr>
            </w:pP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BV10</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28,9</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8,8</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4,1</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8,1</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49,8</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BV16</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25,2</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9,2</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4,2</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7,3</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45,9</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BV32</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21,7</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6,1</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3,6</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4,3</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35,7</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BV33</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23,7</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7,6</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1,8</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5,2</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38,2</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BV71</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25,1</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9,4</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3,4</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6,3</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44,2</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KL2</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24,2</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5,1</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2,8</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4,6</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36,7</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KL20</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25,5</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10,2</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4,8</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6,9</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47,4</w:t>
            </w:r>
          </w:p>
        </w:tc>
      </w:tr>
      <w:tr w:rsidR="00B14859" w:rsidRPr="00B14859" w:rsidTr="00F75EA7">
        <w:trPr>
          <w:trHeight w:val="400"/>
          <w:jc w:val="center"/>
        </w:trPr>
        <w:tc>
          <w:tcPr>
            <w:tcW w:w="1457" w:type="dxa"/>
            <w:tcBorders>
              <w:top w:val="nil"/>
              <w:left w:val="single" w:sz="4" w:space="0" w:color="auto"/>
              <w:bottom w:val="single" w:sz="4" w:space="0" w:color="auto"/>
              <w:right w:val="single" w:sz="4" w:space="0" w:color="auto"/>
            </w:tcBorders>
            <w:noWrap/>
            <w:vAlign w:val="center"/>
          </w:tcPr>
          <w:p w:rsidR="003D228B" w:rsidRPr="00B14859" w:rsidRDefault="003D228B" w:rsidP="005D2D19">
            <w:pPr>
              <w:spacing w:line="324" w:lineRule="auto"/>
              <w:jc w:val="both"/>
              <w:rPr>
                <w:bCs/>
                <w:sz w:val="26"/>
                <w:szCs w:val="26"/>
              </w:rPr>
            </w:pPr>
            <w:r w:rsidRPr="00B14859">
              <w:rPr>
                <w:bCs/>
                <w:sz w:val="26"/>
                <w:szCs w:val="26"/>
              </w:rPr>
              <w:t>TA3</w:t>
            </w:r>
          </w:p>
        </w:tc>
        <w:tc>
          <w:tcPr>
            <w:tcW w:w="151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32,2</w:t>
            </w:r>
          </w:p>
        </w:tc>
        <w:tc>
          <w:tcPr>
            <w:tcW w:w="1320"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7,8</w:t>
            </w:r>
          </w:p>
        </w:tc>
        <w:tc>
          <w:tcPr>
            <w:tcW w:w="1515"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3,8</w:t>
            </w:r>
          </w:p>
        </w:tc>
        <w:tc>
          <w:tcPr>
            <w:tcW w:w="16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8,2</w:t>
            </w:r>
          </w:p>
        </w:tc>
        <w:tc>
          <w:tcPr>
            <w:tcW w:w="1457" w:type="dxa"/>
            <w:tcBorders>
              <w:top w:val="nil"/>
              <w:left w:val="nil"/>
              <w:bottom w:val="single" w:sz="4" w:space="0" w:color="auto"/>
              <w:right w:val="single" w:sz="4" w:space="0" w:color="auto"/>
            </w:tcBorders>
            <w:noWrap/>
            <w:vAlign w:val="center"/>
          </w:tcPr>
          <w:p w:rsidR="003D228B" w:rsidRPr="00B14859" w:rsidRDefault="003D228B" w:rsidP="004A306C">
            <w:pPr>
              <w:spacing w:line="324" w:lineRule="auto"/>
              <w:jc w:val="center"/>
              <w:rPr>
                <w:sz w:val="26"/>
                <w:szCs w:val="26"/>
              </w:rPr>
            </w:pPr>
            <w:r w:rsidRPr="00B14859">
              <w:rPr>
                <w:sz w:val="26"/>
                <w:szCs w:val="26"/>
              </w:rPr>
              <w:t>51,9</w:t>
            </w:r>
          </w:p>
        </w:tc>
      </w:tr>
    </w:tbl>
    <w:p w:rsidR="003D228B" w:rsidRPr="00B14859" w:rsidRDefault="003D228B" w:rsidP="00BD19F3">
      <w:pPr>
        <w:widowControl w:val="0"/>
        <w:spacing w:before="120" w:after="120" w:line="283" w:lineRule="auto"/>
        <w:ind w:firstLine="567"/>
        <w:jc w:val="both"/>
        <w:rPr>
          <w:sz w:val="26"/>
          <w:szCs w:val="26"/>
        </w:rPr>
      </w:pPr>
      <w:r w:rsidRPr="00B14859">
        <w:rPr>
          <w:sz w:val="26"/>
          <w:szCs w:val="26"/>
        </w:rPr>
        <w:lastRenderedPageBreak/>
        <w:t>Qua bảng 3.5</w:t>
      </w:r>
      <w:r w:rsidR="00FF43A6">
        <w:rPr>
          <w:sz w:val="26"/>
          <w:szCs w:val="26"/>
        </w:rPr>
        <w:t>1</w:t>
      </w:r>
      <w:r w:rsidRPr="00B14859">
        <w:rPr>
          <w:sz w:val="26"/>
          <w:szCs w:val="26"/>
        </w:rPr>
        <w:t xml:space="preserve"> cho thấy: Tương tự như sinh khối tươi, sinh khối khô của 8 dòng keo lai </w:t>
      </w:r>
      <w:r w:rsidRPr="00B14859">
        <w:rPr>
          <w:sz w:val="26"/>
          <w:szCs w:val="26"/>
          <w:lang w:val="pt-BR"/>
        </w:rPr>
        <w:t xml:space="preserve">trồng trên đất xám phát triển trên đá cát và granit (Xa) tầng mỏng dưới 75cm  </w:t>
      </w:r>
      <w:r w:rsidRPr="00B14859">
        <w:rPr>
          <w:sz w:val="26"/>
          <w:szCs w:val="26"/>
        </w:rPr>
        <w:t>có sự chênh lệch. Cụ thể: Dòng TA3 có tổng sinh khối khô lớn nhất đạt 51,9 kg/cây và dòng cho sinh khối khô thấp nhất là BV32 chỉ đạt 35,7 kg/cây.</w:t>
      </w:r>
    </w:p>
    <w:p w:rsidR="003D228B" w:rsidRPr="00B14859" w:rsidRDefault="003D228B" w:rsidP="00BD19F3">
      <w:pPr>
        <w:widowControl w:val="0"/>
        <w:spacing w:before="120" w:after="120" w:line="283" w:lineRule="auto"/>
        <w:ind w:firstLine="567"/>
        <w:jc w:val="both"/>
        <w:rPr>
          <w:bCs/>
          <w:sz w:val="26"/>
          <w:szCs w:val="26"/>
          <w:lang w:eastAsia="vi-VN"/>
        </w:rPr>
      </w:pPr>
      <w:r w:rsidRPr="00B14859">
        <w:rPr>
          <w:sz w:val="26"/>
          <w:szCs w:val="26"/>
        </w:rPr>
        <w:t>Sau khi lấy mẫu phân tích sinh khối khô thì kết quả tính toán sinh khối khô cho 01 ha rừng trồng các dòng keo lai được tổng hợp ở bảng 3.5</w:t>
      </w:r>
      <w:r w:rsidR="00FF43A6">
        <w:rPr>
          <w:sz w:val="26"/>
          <w:szCs w:val="26"/>
        </w:rPr>
        <w:t>2</w:t>
      </w:r>
      <w:r w:rsidRPr="00B14859">
        <w:rPr>
          <w:sz w:val="26"/>
          <w:szCs w:val="26"/>
        </w:rPr>
        <w:t>.</w:t>
      </w:r>
    </w:p>
    <w:p w:rsidR="003D228B" w:rsidRPr="00B14859" w:rsidRDefault="003D228B" w:rsidP="00BD19F3">
      <w:pPr>
        <w:pStyle w:val="b0"/>
        <w:spacing w:line="283" w:lineRule="auto"/>
        <w:rPr>
          <w:lang w:val="af-ZA"/>
        </w:rPr>
      </w:pPr>
      <w:bookmarkStart w:id="896" w:name="_Toc475211725"/>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2</w:t>
      </w:r>
      <w:r w:rsidRPr="00B14859">
        <w:rPr>
          <w:lang w:val="af-ZA"/>
        </w:rPr>
        <w:t xml:space="preserve">: </w:t>
      </w:r>
      <w:r w:rsidRPr="00B14859">
        <w:rPr>
          <w:b w:val="0"/>
          <w:lang w:val="af-ZA"/>
        </w:rPr>
        <w:t>Sinh khối khô của các dòng keo la</w:t>
      </w:r>
      <w:r w:rsidR="000210EC" w:rsidRPr="00B14859">
        <w:rPr>
          <w:b w:val="0"/>
          <w:lang w:val="af-ZA"/>
        </w:rPr>
        <w:t xml:space="preserve">i </w:t>
      </w:r>
      <w:r w:rsidRPr="00B14859">
        <w:rPr>
          <w:b w:val="0"/>
          <w:lang w:val="af-ZA"/>
        </w:rPr>
        <w:t xml:space="preserve"> trồng trên đất xám phát triển trên đá cát và granit (Xa) tầng mỏng dưới 75cm</w:t>
      </w:r>
      <w:bookmarkEnd w:id="896"/>
    </w:p>
    <w:tbl>
      <w:tblPr>
        <w:tblW w:w="4801" w:type="pct"/>
        <w:jc w:val="center"/>
        <w:tblLook w:val="00A0" w:firstRow="1" w:lastRow="0" w:firstColumn="1" w:lastColumn="0" w:noHBand="0" w:noVBand="0"/>
      </w:tblPr>
      <w:tblGrid>
        <w:gridCol w:w="1457"/>
        <w:gridCol w:w="1511"/>
        <w:gridCol w:w="1318"/>
        <w:gridCol w:w="1518"/>
        <w:gridCol w:w="1657"/>
        <w:gridCol w:w="1457"/>
      </w:tblGrid>
      <w:tr w:rsidR="00B14859" w:rsidRPr="00B14859" w:rsidTr="00F75EA7">
        <w:trPr>
          <w:trHeight w:val="379"/>
          <w:jc w:val="center"/>
        </w:trPr>
        <w:tc>
          <w:tcPr>
            <w:tcW w:w="817"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Dòng</w:t>
            </w:r>
          </w:p>
        </w:tc>
        <w:tc>
          <w:tcPr>
            <w:tcW w:w="4183"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Sinh khối khô (tấn/ha)</w:t>
            </w:r>
          </w:p>
        </w:tc>
      </w:tr>
      <w:tr w:rsidR="00B14859" w:rsidRPr="00B14859" w:rsidTr="00F75EA7">
        <w:trPr>
          <w:trHeight w:val="379"/>
          <w:jc w:val="center"/>
        </w:trPr>
        <w:tc>
          <w:tcPr>
            <w:tcW w:w="817" w:type="pct"/>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BD19F3">
            <w:pPr>
              <w:widowControl w:val="0"/>
              <w:spacing w:line="324" w:lineRule="auto"/>
              <w:jc w:val="center"/>
              <w:rPr>
                <w:b/>
                <w:bCs/>
                <w:sz w:val="26"/>
                <w:szCs w:val="26"/>
              </w:rPr>
            </w:pP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Thân</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Cành</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Lá</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Gốc rễ</w:t>
            </w:r>
          </w:p>
        </w:tc>
        <w:tc>
          <w:tcPr>
            <w:tcW w:w="817" w:type="pct"/>
            <w:tcBorders>
              <w:top w:val="single" w:sz="4" w:space="0" w:color="auto"/>
              <w:left w:val="single" w:sz="4" w:space="0" w:color="auto"/>
              <w:bottom w:val="single" w:sz="4" w:space="0" w:color="auto"/>
              <w:right w:val="single" w:sz="4" w:space="0" w:color="auto"/>
            </w:tcBorders>
            <w:vAlign w:val="center"/>
          </w:tcPr>
          <w:p w:rsidR="003D228B" w:rsidRPr="00B14859" w:rsidRDefault="003D228B" w:rsidP="00BD19F3">
            <w:pPr>
              <w:widowControl w:val="0"/>
              <w:spacing w:line="324" w:lineRule="auto"/>
              <w:jc w:val="center"/>
              <w:rPr>
                <w:b/>
                <w:bCs/>
                <w:sz w:val="26"/>
                <w:szCs w:val="26"/>
              </w:rPr>
            </w:pPr>
            <w:r w:rsidRPr="00B14859">
              <w:rPr>
                <w:b/>
                <w:bCs/>
                <w:sz w:val="26"/>
                <w:szCs w:val="26"/>
              </w:rPr>
              <w:t>Tổng</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BV10</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30,7</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9,3</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4,3</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8,6</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52,9</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BV16</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21,2</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7,8</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3,5</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6,2</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38,7</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BV32</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22,3</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8,8</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3,3</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5,4</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39,8</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BV33</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18,5</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5,9</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1,4</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4,0</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29,8</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BV71</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19,4</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5,2</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2,9</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3,9</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31,4</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KL2</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20,5</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4,3</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2,3</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3,8</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30,9</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KL20</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27,1</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10,9</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5,1</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7,3</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50,4</w:t>
            </w:r>
          </w:p>
        </w:tc>
      </w:tr>
      <w:tr w:rsidR="00B14859" w:rsidRPr="00B14859" w:rsidTr="00F75EA7">
        <w:trPr>
          <w:trHeight w:val="379"/>
          <w:jc w:val="center"/>
        </w:trPr>
        <w:tc>
          <w:tcPr>
            <w:tcW w:w="817"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24" w:lineRule="auto"/>
              <w:jc w:val="both"/>
              <w:rPr>
                <w:bCs/>
                <w:sz w:val="26"/>
                <w:szCs w:val="26"/>
              </w:rPr>
            </w:pPr>
            <w:r w:rsidRPr="00B14859">
              <w:rPr>
                <w:bCs/>
                <w:sz w:val="26"/>
                <w:szCs w:val="26"/>
              </w:rPr>
              <w:t>TA3</w:t>
            </w:r>
          </w:p>
        </w:tc>
        <w:tc>
          <w:tcPr>
            <w:tcW w:w="84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23,1</w:t>
            </w:r>
          </w:p>
        </w:tc>
        <w:tc>
          <w:tcPr>
            <w:tcW w:w="73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5,6</w:t>
            </w:r>
          </w:p>
        </w:tc>
        <w:tc>
          <w:tcPr>
            <w:tcW w:w="85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2,7</w:t>
            </w:r>
          </w:p>
        </w:tc>
        <w:tc>
          <w:tcPr>
            <w:tcW w:w="929"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5,9</w:t>
            </w:r>
          </w:p>
        </w:tc>
        <w:tc>
          <w:tcPr>
            <w:tcW w:w="81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24" w:lineRule="auto"/>
              <w:jc w:val="center"/>
              <w:rPr>
                <w:sz w:val="26"/>
                <w:szCs w:val="26"/>
              </w:rPr>
            </w:pPr>
            <w:r w:rsidRPr="00B14859">
              <w:rPr>
                <w:sz w:val="26"/>
                <w:szCs w:val="26"/>
              </w:rPr>
              <w:t>37,3</w:t>
            </w:r>
          </w:p>
        </w:tc>
      </w:tr>
    </w:tbl>
    <w:p w:rsidR="003D228B" w:rsidRPr="00B14859" w:rsidRDefault="0067007D" w:rsidP="00BD19F3">
      <w:pPr>
        <w:pStyle w:val="BodyText"/>
        <w:widowControl w:val="0"/>
        <w:spacing w:before="120" w:after="120" w:line="283" w:lineRule="auto"/>
        <w:jc w:val="center"/>
        <w:rPr>
          <w:b/>
          <w:bCs/>
          <w:i/>
          <w:lang w:val="nl-NL" w:eastAsia="vi-VN"/>
        </w:rPr>
      </w:pPr>
      <w:r>
        <w:rPr>
          <w:b/>
          <w:bCs/>
          <w:i/>
          <w:lang w:val="nl-NL" w:eastAsia="vi-VN"/>
        </w:rPr>
        <w:br/>
      </w:r>
      <w:r w:rsidR="00FC4A61" w:rsidRPr="00B14859">
        <w:rPr>
          <w:b/>
          <w:i/>
          <w:noProof/>
        </w:rPr>
        <w:drawing>
          <wp:inline distT="0" distB="0" distL="0" distR="0" wp14:anchorId="74D05B7E" wp14:editId="7852E9E3">
            <wp:extent cx="4248150" cy="2495550"/>
            <wp:effectExtent l="0" t="0" r="0" b="0"/>
            <wp:docPr id="6174" name="Picture 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48150" cy="2495550"/>
                    </a:xfrm>
                    <a:prstGeom prst="rect">
                      <a:avLst/>
                    </a:prstGeom>
                    <a:noFill/>
                    <a:ln>
                      <a:noFill/>
                    </a:ln>
                  </pic:spPr>
                </pic:pic>
              </a:graphicData>
            </a:graphic>
          </wp:inline>
        </w:drawing>
      </w:r>
    </w:p>
    <w:p w:rsidR="003D228B" w:rsidRPr="00B14859" w:rsidRDefault="003D228B" w:rsidP="00BD19F3">
      <w:pPr>
        <w:pStyle w:val="b2"/>
        <w:spacing w:line="283" w:lineRule="auto"/>
        <w:rPr>
          <w:color w:val="auto"/>
          <w:lang w:val="nl-NL"/>
        </w:rPr>
      </w:pPr>
      <w:bookmarkStart w:id="897" w:name="_Toc462928899"/>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28</w:t>
      </w:r>
      <w:r w:rsidRPr="00B14859">
        <w:rPr>
          <w:color w:val="auto"/>
          <w:lang w:val="nl-NL"/>
        </w:rPr>
        <w:fldChar w:fldCharType="end"/>
      </w:r>
      <w:r w:rsidRPr="00B14859">
        <w:rPr>
          <w:color w:val="auto"/>
          <w:lang w:val="nl-NL"/>
        </w:rPr>
        <w:t xml:space="preserve">: </w:t>
      </w:r>
      <w:r w:rsidRPr="00B14859">
        <w:rPr>
          <w:b w:val="0"/>
          <w:color w:val="auto"/>
          <w:lang w:val="nl-NL"/>
        </w:rPr>
        <w:t>Sinh khối khô của các dòng keo lai trồng trên đất xám phát triển trên đá cát và granit (Xa) tầng mỏng dưới 75cm</w:t>
      </w:r>
      <w:bookmarkEnd w:id="897"/>
    </w:p>
    <w:p w:rsidR="003D228B" w:rsidRPr="00B14859" w:rsidRDefault="003D228B" w:rsidP="00BD19F3">
      <w:pPr>
        <w:widowControl w:val="0"/>
        <w:spacing w:before="120" w:after="120" w:line="283" w:lineRule="auto"/>
        <w:ind w:firstLine="567"/>
        <w:jc w:val="both"/>
        <w:rPr>
          <w:b/>
          <w:bCs/>
          <w:i/>
          <w:sz w:val="26"/>
          <w:szCs w:val="26"/>
          <w:lang w:val="es-ES_tradnl" w:eastAsia="vi-VN"/>
        </w:rPr>
      </w:pPr>
      <w:r w:rsidRPr="00B14859">
        <w:rPr>
          <w:sz w:val="26"/>
          <w:szCs w:val="26"/>
          <w:lang w:val="es-ES_tradnl"/>
        </w:rPr>
        <w:t>Qua bảng 3.5</w:t>
      </w:r>
      <w:r w:rsidR="00FF43A6">
        <w:rPr>
          <w:sz w:val="26"/>
          <w:szCs w:val="26"/>
          <w:lang w:val="es-ES_tradnl"/>
        </w:rPr>
        <w:t>2</w:t>
      </w:r>
      <w:r w:rsidRPr="00B14859">
        <w:rPr>
          <w:sz w:val="26"/>
          <w:szCs w:val="26"/>
          <w:lang w:val="es-ES_tradnl"/>
        </w:rPr>
        <w:t xml:space="preserve"> và biểu đồ 3.28 cho thấy: Tương tự như sinh khối tươi, dòng BV10 cho tổng sinh khối khô lớn nhất đạt 52,9 tấn/ha và thấp nhất là dòng BV33 có tổng sinh khối khô chỉ đạt 29,8 tấn/ha.</w:t>
      </w:r>
    </w:p>
    <w:p w:rsidR="003D228B" w:rsidRPr="00B14859" w:rsidRDefault="003D228B" w:rsidP="009933DF">
      <w:pPr>
        <w:widowControl w:val="0"/>
        <w:spacing w:before="120" w:after="120" w:line="288" w:lineRule="auto"/>
        <w:jc w:val="both"/>
        <w:rPr>
          <w:b/>
          <w:bCs/>
          <w:i/>
          <w:sz w:val="26"/>
          <w:szCs w:val="26"/>
          <w:lang w:val="es-ES_tradnl" w:eastAsia="vi-VN"/>
        </w:rPr>
      </w:pPr>
      <w:r w:rsidRPr="00B14859">
        <w:rPr>
          <w:b/>
          <w:i/>
          <w:sz w:val="26"/>
          <w:szCs w:val="26"/>
          <w:lang w:val="es-ES_tradnl"/>
        </w:rPr>
        <w:lastRenderedPageBreak/>
        <w:t>3.</w:t>
      </w:r>
      <w:r w:rsidR="00D47A47" w:rsidRPr="00B14859">
        <w:rPr>
          <w:b/>
          <w:i/>
          <w:sz w:val="26"/>
          <w:szCs w:val="26"/>
          <w:lang w:val="es-ES_tradnl"/>
        </w:rPr>
        <w:t>5</w:t>
      </w:r>
      <w:r w:rsidRPr="00B14859">
        <w:rPr>
          <w:b/>
          <w:i/>
          <w:sz w:val="26"/>
          <w:szCs w:val="26"/>
          <w:lang w:val="es-ES_tradnl"/>
        </w:rPr>
        <w:t>.2.2. Khả năng hấp thụ CO</w:t>
      </w:r>
      <w:r w:rsidRPr="00B14859">
        <w:rPr>
          <w:b/>
          <w:i/>
          <w:sz w:val="26"/>
          <w:szCs w:val="26"/>
          <w:vertAlign w:val="subscript"/>
          <w:lang w:val="es-ES_tradnl"/>
        </w:rPr>
        <w:t>2</w:t>
      </w:r>
      <w:r w:rsidRPr="00B14859">
        <w:rPr>
          <w:b/>
          <w:i/>
          <w:sz w:val="26"/>
          <w:szCs w:val="26"/>
          <w:lang w:val="es-ES_tradnl"/>
        </w:rPr>
        <w:t xml:space="preserve"> của các dòng keo lai </w:t>
      </w:r>
      <w:r w:rsidRPr="00B14859">
        <w:rPr>
          <w:b/>
          <w:i/>
          <w:sz w:val="26"/>
          <w:szCs w:val="26"/>
          <w:lang w:val="pt-BR"/>
        </w:rPr>
        <w:t xml:space="preserve">trồng trên đất xám phát triển trên đá cát và granit (Xa) tầng mỏng dưới 75cm  </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 xml:space="preserve">a) Trữ lượng Carbon của các dòng keo lai </w:t>
      </w:r>
      <w:r w:rsidRPr="00B14859">
        <w:rPr>
          <w:sz w:val="26"/>
          <w:szCs w:val="26"/>
          <w:lang w:val="pt-BR"/>
        </w:rPr>
        <w:t xml:space="preserve">trồng trên đất xám phát triển trên đá cát và granit (Xa) tầng mỏng dưới 75cm  </w:t>
      </w:r>
    </w:p>
    <w:p w:rsidR="003D228B" w:rsidRPr="00B14859" w:rsidRDefault="003D228B" w:rsidP="00BD19F3">
      <w:pPr>
        <w:widowControl w:val="0"/>
        <w:spacing w:before="120" w:after="120" w:line="288" w:lineRule="auto"/>
        <w:ind w:firstLine="567"/>
        <w:jc w:val="both"/>
        <w:rPr>
          <w:sz w:val="26"/>
          <w:szCs w:val="26"/>
          <w:lang w:val="es-ES_tradnl"/>
        </w:rPr>
      </w:pPr>
      <w:r w:rsidRPr="00B14859">
        <w:rPr>
          <w:sz w:val="26"/>
          <w:szCs w:val="26"/>
          <w:lang w:val="es-ES_tradnl"/>
        </w:rPr>
        <w:t>Trữ lượng Carbon được tính dựa trên sinh khối khô của cây keo nhân với hệ số mặc định 0,5 thừa nhận bởi Ủy ban Quốc tế về biến đổi khí hậu (IPCC, 2003). Kết quả tính toán thể hiện bảng 3.5</w:t>
      </w:r>
      <w:r w:rsidR="00FF43A6">
        <w:rPr>
          <w:sz w:val="26"/>
          <w:szCs w:val="26"/>
          <w:lang w:val="es-ES_tradnl"/>
        </w:rPr>
        <w:t>3</w:t>
      </w:r>
      <w:r w:rsidRPr="00B14859">
        <w:rPr>
          <w:sz w:val="26"/>
          <w:szCs w:val="26"/>
          <w:lang w:val="es-ES_tradnl"/>
        </w:rPr>
        <w:t>:</w:t>
      </w:r>
    </w:p>
    <w:p w:rsidR="003D228B" w:rsidRPr="00B14859" w:rsidRDefault="003D228B" w:rsidP="00BD19F3">
      <w:pPr>
        <w:pStyle w:val="b0"/>
        <w:spacing w:line="288" w:lineRule="auto"/>
        <w:rPr>
          <w:lang w:val="af-ZA"/>
        </w:rPr>
      </w:pPr>
      <w:bookmarkStart w:id="898" w:name="_Toc475211726"/>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3</w:t>
      </w:r>
      <w:r w:rsidRPr="00B14859">
        <w:rPr>
          <w:lang w:val="af-ZA"/>
        </w:rPr>
        <w:t xml:space="preserve">: </w:t>
      </w:r>
      <w:r w:rsidRPr="00B14859">
        <w:rPr>
          <w:b w:val="0"/>
          <w:lang w:val="af-ZA"/>
        </w:rPr>
        <w:t>Trữ lượng Carbon trong sinh khối của các dòng keo lai trồng trên đất xám phát triển trên đá cát và granit (Xa) tầng mỏng dưới 75cm</w:t>
      </w:r>
      <w:bookmarkEnd w:id="898"/>
    </w:p>
    <w:tbl>
      <w:tblPr>
        <w:tblW w:w="4911" w:type="pct"/>
        <w:jc w:val="center"/>
        <w:tblLook w:val="00A0" w:firstRow="1" w:lastRow="0" w:firstColumn="1" w:lastColumn="0" w:noHBand="0" w:noVBand="0"/>
      </w:tblPr>
      <w:tblGrid>
        <w:gridCol w:w="1427"/>
        <w:gridCol w:w="1671"/>
        <w:gridCol w:w="1662"/>
        <w:gridCol w:w="1454"/>
        <w:gridCol w:w="1544"/>
        <w:gridCol w:w="1365"/>
      </w:tblGrid>
      <w:tr w:rsidR="00B14859" w:rsidRPr="00B14859" w:rsidTr="00F75EA7">
        <w:trPr>
          <w:trHeight w:val="434"/>
          <w:jc w:val="center"/>
        </w:trPr>
        <w:tc>
          <w:tcPr>
            <w:tcW w:w="782" w:type="pct"/>
            <w:vMerge w:val="restar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bookmarkStart w:id="899" w:name="_Toc450719799"/>
            <w:r w:rsidRPr="00B14859">
              <w:rPr>
                <w:b/>
                <w:sz w:val="26"/>
                <w:szCs w:val="26"/>
              </w:rPr>
              <w:t>Dòng</w:t>
            </w:r>
          </w:p>
        </w:tc>
        <w:tc>
          <w:tcPr>
            <w:tcW w:w="4218" w:type="pct"/>
            <w:gridSpan w:val="5"/>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r w:rsidRPr="00B14859">
              <w:rPr>
                <w:b/>
                <w:sz w:val="26"/>
                <w:szCs w:val="26"/>
              </w:rPr>
              <w:t>Trữ lượng Carbon (tấn/ha)</w:t>
            </w:r>
          </w:p>
        </w:tc>
      </w:tr>
      <w:tr w:rsidR="00B14859" w:rsidRPr="00B14859" w:rsidTr="00105689">
        <w:trPr>
          <w:trHeight w:val="43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D228B" w:rsidRPr="00B14859" w:rsidRDefault="003D228B" w:rsidP="00BD19F3">
            <w:pPr>
              <w:widowControl w:val="0"/>
              <w:spacing w:line="360" w:lineRule="auto"/>
              <w:rPr>
                <w:b/>
                <w:sz w:val="26"/>
                <w:szCs w:val="26"/>
              </w:rPr>
            </w:pP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r w:rsidRPr="00B14859">
              <w:rPr>
                <w:b/>
                <w:sz w:val="26"/>
                <w:szCs w:val="26"/>
              </w:rPr>
              <w:t>Thân</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r w:rsidRPr="00B14859">
              <w:rPr>
                <w:b/>
                <w:sz w:val="26"/>
                <w:szCs w:val="26"/>
              </w:rPr>
              <w:t>Cành</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r w:rsidRPr="00B14859">
              <w:rPr>
                <w:b/>
                <w:sz w:val="26"/>
                <w:szCs w:val="26"/>
              </w:rPr>
              <w:t>Lá</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b/>
                <w:sz w:val="26"/>
                <w:szCs w:val="26"/>
              </w:rPr>
            </w:pPr>
            <w:r w:rsidRPr="00B14859">
              <w:rPr>
                <w:b/>
                <w:sz w:val="26"/>
                <w:szCs w:val="26"/>
              </w:rPr>
              <w:t>Gốc rễ</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b/>
                <w:sz w:val="26"/>
                <w:szCs w:val="26"/>
              </w:rPr>
              <w:t>Tổng</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BV10</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15,3</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4,7</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2,2</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4,3</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26,5</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BV16</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10,6</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3,9</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1,8</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3,1</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19,4</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BV32</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9,8</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2,8</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1,6</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1,9</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16,2</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BV33</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9,2</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3,0</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0,7</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2,0</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14,9</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BV71</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11,0</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4,1</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1,5</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2,7</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19,3</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KL2</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10,2</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2,2</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1,2</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1,9</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15,5</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KL20</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13,5</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5,4</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2,6</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3,7</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25,2</w:t>
            </w:r>
          </w:p>
        </w:tc>
      </w:tr>
      <w:tr w:rsidR="00B14859" w:rsidRPr="00B14859" w:rsidTr="00105689">
        <w:trPr>
          <w:trHeight w:val="434"/>
          <w:jc w:val="center"/>
        </w:trPr>
        <w:tc>
          <w:tcPr>
            <w:tcW w:w="78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line="360" w:lineRule="auto"/>
              <w:rPr>
                <w:sz w:val="26"/>
                <w:szCs w:val="26"/>
              </w:rPr>
            </w:pPr>
            <w:r w:rsidRPr="00B14859">
              <w:rPr>
                <w:sz w:val="26"/>
                <w:szCs w:val="26"/>
              </w:rPr>
              <w:t>TA3</w:t>
            </w:r>
          </w:p>
        </w:tc>
        <w:tc>
          <w:tcPr>
            <w:tcW w:w="91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11,6</w:t>
            </w:r>
          </w:p>
        </w:tc>
        <w:tc>
          <w:tcPr>
            <w:tcW w:w="911"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2,8</w:t>
            </w:r>
          </w:p>
        </w:tc>
        <w:tc>
          <w:tcPr>
            <w:tcW w:w="797"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1,4</w:t>
            </w:r>
          </w:p>
        </w:tc>
        <w:tc>
          <w:tcPr>
            <w:tcW w:w="846"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2,9</w:t>
            </w:r>
          </w:p>
        </w:tc>
        <w:tc>
          <w:tcPr>
            <w:tcW w:w="74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line="360" w:lineRule="auto"/>
              <w:jc w:val="center"/>
              <w:rPr>
                <w:sz w:val="26"/>
                <w:szCs w:val="26"/>
              </w:rPr>
            </w:pPr>
            <w:r w:rsidRPr="00B14859">
              <w:rPr>
                <w:sz w:val="26"/>
                <w:szCs w:val="26"/>
              </w:rPr>
              <w:t>18,6</w:t>
            </w:r>
          </w:p>
        </w:tc>
      </w:tr>
    </w:tbl>
    <w:bookmarkEnd w:id="899"/>
    <w:p w:rsidR="003D228B" w:rsidRPr="00B14859" w:rsidRDefault="00FC4A61" w:rsidP="009933DF">
      <w:pPr>
        <w:pStyle w:val="B"/>
        <w:spacing w:line="288" w:lineRule="auto"/>
        <w:rPr>
          <w:color w:val="auto"/>
          <w:szCs w:val="26"/>
          <w:lang w:val="nl-NL"/>
        </w:rPr>
      </w:pPr>
      <w:r w:rsidRPr="00B14859">
        <w:rPr>
          <w:noProof/>
          <w:color w:val="auto"/>
          <w:szCs w:val="26"/>
        </w:rPr>
        <w:drawing>
          <wp:inline distT="0" distB="0" distL="0" distR="0" wp14:anchorId="1FE3A6D2" wp14:editId="7B839BC7">
            <wp:extent cx="4857750" cy="2781300"/>
            <wp:effectExtent l="0" t="0" r="0" b="0"/>
            <wp:docPr id="6175" name="Picture 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57750" cy="2781300"/>
                    </a:xfrm>
                    <a:prstGeom prst="rect">
                      <a:avLst/>
                    </a:prstGeom>
                    <a:noFill/>
                    <a:ln>
                      <a:noFill/>
                    </a:ln>
                  </pic:spPr>
                </pic:pic>
              </a:graphicData>
            </a:graphic>
          </wp:inline>
        </w:drawing>
      </w:r>
    </w:p>
    <w:p w:rsidR="003D228B" w:rsidRPr="00B14859" w:rsidRDefault="003D228B" w:rsidP="00BD19F3">
      <w:pPr>
        <w:pStyle w:val="b2"/>
        <w:rPr>
          <w:color w:val="auto"/>
          <w:lang w:val="nl-NL"/>
        </w:rPr>
      </w:pPr>
      <w:bookmarkStart w:id="900" w:name="_Toc462928900"/>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29</w:t>
      </w:r>
      <w:r w:rsidRPr="00B14859">
        <w:rPr>
          <w:color w:val="auto"/>
          <w:lang w:val="nl-NL"/>
        </w:rPr>
        <w:fldChar w:fldCharType="end"/>
      </w:r>
      <w:r w:rsidRPr="00B14859">
        <w:rPr>
          <w:color w:val="auto"/>
          <w:lang w:val="nl-NL"/>
        </w:rPr>
        <w:t xml:space="preserve">: </w:t>
      </w:r>
      <w:r w:rsidRPr="00B14859">
        <w:rPr>
          <w:b w:val="0"/>
          <w:color w:val="auto"/>
          <w:lang w:val="nl-NL"/>
        </w:rPr>
        <w:t>Trữ lượng Carbon trong sinh khối của các dòng keo lai trồng trên đất xám phát triển trên đá cát và granit (Xa) tầng mỏng dưới 75cm</w:t>
      </w:r>
      <w:bookmarkEnd w:id="900"/>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lastRenderedPageBreak/>
        <w:t>Qua bảng 3.5</w:t>
      </w:r>
      <w:r w:rsidR="00FF43A6">
        <w:rPr>
          <w:lang w:val="es-ES_tradnl"/>
        </w:rPr>
        <w:t xml:space="preserve">3 </w:t>
      </w:r>
      <w:r w:rsidRPr="00B14859">
        <w:rPr>
          <w:lang w:val="es-ES_tradnl"/>
        </w:rPr>
        <w:t xml:space="preserve">và biểu đồ 3.29 cho thấy: Trữ lượng Carbon chứa trong sinh khối 8 dòng Keo lai </w:t>
      </w:r>
      <w:r w:rsidRPr="00B14859">
        <w:rPr>
          <w:lang w:val="pt-BR"/>
        </w:rPr>
        <w:t xml:space="preserve">trồng trên đất xám phát triển trên đá cát và granit (Xa) tầng mỏng dưới 75cm  </w:t>
      </w:r>
      <w:r w:rsidRPr="00B14859">
        <w:rPr>
          <w:lang w:val="es-ES_tradnl"/>
        </w:rPr>
        <w:t>có sự khác nhau. Dòng có trữ lượng Carbon lớn nhất là dòng BV10 (26,5 tấn/ha) và thấp nhất là dòng BV33 (14,9 tấn/ha).</w:t>
      </w:r>
    </w:p>
    <w:p w:rsidR="003D228B" w:rsidRPr="00B14859" w:rsidRDefault="003D228B" w:rsidP="009933DF">
      <w:pPr>
        <w:pStyle w:val="BodyText"/>
        <w:widowControl w:val="0"/>
        <w:spacing w:before="120" w:after="120" w:line="288" w:lineRule="auto"/>
        <w:ind w:firstLine="567"/>
        <w:rPr>
          <w:lang w:val="es-ES_tradnl"/>
        </w:rPr>
      </w:pPr>
      <w:r w:rsidRPr="00B14859">
        <w:rPr>
          <w:lang w:val="es-ES_tradnl"/>
        </w:rPr>
        <w:t>b) Hàm lượng CO</w:t>
      </w:r>
      <w:r w:rsidRPr="00B14859">
        <w:rPr>
          <w:vertAlign w:val="subscript"/>
          <w:lang w:val="es-ES_tradnl"/>
        </w:rPr>
        <w:t>2</w:t>
      </w:r>
      <w:r w:rsidRPr="00B14859">
        <w:rPr>
          <w:lang w:val="es-ES_tradnl"/>
        </w:rPr>
        <w:t xml:space="preserve"> của các dòng keo lai </w:t>
      </w:r>
      <w:r w:rsidRPr="00B14859">
        <w:rPr>
          <w:lang w:val="pt-BR"/>
        </w:rPr>
        <w:t>trồng trên đất xám phát triển trên đá cát và granit (Xa) tầng mỏng dưới 75cm</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es-ES_tradnl"/>
        </w:rPr>
        <w:t>Hàm lượng CO</w:t>
      </w:r>
      <w:r w:rsidRPr="00B14859">
        <w:rPr>
          <w:sz w:val="26"/>
          <w:szCs w:val="26"/>
          <w:vertAlign w:val="subscript"/>
          <w:lang w:val="es-ES_tradnl"/>
        </w:rPr>
        <w:t>2</w:t>
      </w:r>
      <w:r w:rsidRPr="00B14859">
        <w:rPr>
          <w:sz w:val="26"/>
          <w:szCs w:val="26"/>
          <w:lang w:val="es-ES_tradnl"/>
        </w:rPr>
        <w:t xml:space="preserve"> được tính theo công thức Mco</w:t>
      </w:r>
      <w:r w:rsidRPr="00B14859">
        <w:rPr>
          <w:sz w:val="26"/>
          <w:szCs w:val="26"/>
          <w:vertAlign w:val="subscript"/>
          <w:lang w:val="es-ES_tradnl"/>
        </w:rPr>
        <w:t>2</w:t>
      </w:r>
      <w:r w:rsidRPr="00B14859">
        <w:rPr>
          <w:sz w:val="26"/>
          <w:szCs w:val="26"/>
          <w:lang w:val="es-ES_tradnl"/>
        </w:rPr>
        <w:t xml:space="preserve"> = Mc x 3,67. Kết quả được thể hiện qua bảng 3.5</w:t>
      </w:r>
      <w:r w:rsidR="00FF43A6">
        <w:rPr>
          <w:sz w:val="26"/>
          <w:szCs w:val="26"/>
          <w:lang w:val="es-ES_tradnl"/>
        </w:rPr>
        <w:t>4</w:t>
      </w:r>
      <w:r w:rsidRPr="00B14859">
        <w:rPr>
          <w:sz w:val="26"/>
          <w:szCs w:val="26"/>
          <w:lang w:val="es-ES_tradnl"/>
        </w:rPr>
        <w:t>.</w:t>
      </w:r>
    </w:p>
    <w:p w:rsidR="003D228B" w:rsidRPr="00B14859" w:rsidRDefault="003D228B" w:rsidP="00BD19F3">
      <w:pPr>
        <w:pStyle w:val="b0"/>
        <w:spacing w:line="360" w:lineRule="auto"/>
        <w:rPr>
          <w:lang w:val="af-ZA"/>
        </w:rPr>
      </w:pPr>
      <w:bookmarkStart w:id="901" w:name="_Toc475211727"/>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4</w:t>
      </w:r>
      <w:r w:rsidRPr="00B14859">
        <w:rPr>
          <w:lang w:val="af-ZA"/>
        </w:rPr>
        <w:t xml:space="preserve">: </w:t>
      </w:r>
      <w:r w:rsidRPr="00B14859">
        <w:rPr>
          <w:b w:val="0"/>
          <w:lang w:val="af-ZA"/>
        </w:rPr>
        <w:t>Hàm lượng CO</w:t>
      </w:r>
      <w:r w:rsidRPr="00B14859">
        <w:rPr>
          <w:b w:val="0"/>
          <w:vertAlign w:val="subscript"/>
          <w:lang w:val="af-ZA"/>
        </w:rPr>
        <w:t>2</w:t>
      </w:r>
      <w:r w:rsidRPr="00B14859">
        <w:rPr>
          <w:b w:val="0"/>
          <w:lang w:val="af-ZA"/>
        </w:rPr>
        <w:t xml:space="preserve"> hấp thụ trong các dòng keo lai trồng trên đất xám phát triển trên đá cát và granit (Xa) tầng mỏng dưới 75cm</w:t>
      </w:r>
      <w:bookmarkEnd w:id="901"/>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8"/>
        <w:gridCol w:w="1597"/>
        <w:gridCol w:w="1772"/>
        <w:gridCol w:w="1589"/>
        <w:gridCol w:w="1584"/>
        <w:gridCol w:w="1298"/>
      </w:tblGrid>
      <w:tr w:rsidR="00B14859" w:rsidRPr="00B14859" w:rsidTr="00BD19F3">
        <w:trPr>
          <w:trHeight w:val="474"/>
          <w:jc w:val="center"/>
        </w:trPr>
        <w:tc>
          <w:tcPr>
            <w:tcW w:w="743" w:type="pct"/>
            <w:vMerge w:val="restart"/>
            <w:noWrap/>
            <w:vAlign w:val="center"/>
          </w:tcPr>
          <w:p w:rsidR="003D228B" w:rsidRPr="00B14859" w:rsidRDefault="003D228B" w:rsidP="00BD19F3">
            <w:pPr>
              <w:widowControl w:val="0"/>
              <w:spacing w:line="360" w:lineRule="auto"/>
              <w:jc w:val="center"/>
              <w:rPr>
                <w:b/>
                <w:sz w:val="26"/>
                <w:szCs w:val="26"/>
              </w:rPr>
            </w:pPr>
            <w:bookmarkStart w:id="902" w:name="_Toc450719800"/>
            <w:r w:rsidRPr="00B14859">
              <w:rPr>
                <w:b/>
                <w:sz w:val="26"/>
                <w:szCs w:val="26"/>
              </w:rPr>
              <w:t>Dòng</w:t>
            </w:r>
          </w:p>
        </w:tc>
        <w:tc>
          <w:tcPr>
            <w:tcW w:w="3552" w:type="pct"/>
            <w:gridSpan w:val="4"/>
            <w:noWrap/>
            <w:vAlign w:val="center"/>
          </w:tcPr>
          <w:p w:rsidR="003D228B" w:rsidRPr="00B14859" w:rsidRDefault="003D228B" w:rsidP="00BD19F3">
            <w:pPr>
              <w:widowControl w:val="0"/>
              <w:spacing w:line="360" w:lineRule="auto"/>
              <w:jc w:val="center"/>
              <w:rPr>
                <w:b/>
                <w:sz w:val="26"/>
                <w:szCs w:val="26"/>
              </w:rPr>
            </w:pPr>
            <w:r w:rsidRPr="00B14859">
              <w:rPr>
                <w:b/>
                <w:sz w:val="26"/>
                <w:szCs w:val="26"/>
              </w:rPr>
              <w:t>Hàm lượng CO</w:t>
            </w:r>
            <w:r w:rsidRPr="00B14859">
              <w:rPr>
                <w:b/>
                <w:sz w:val="26"/>
                <w:szCs w:val="26"/>
                <w:vertAlign w:val="subscript"/>
              </w:rPr>
              <w:t>2</w:t>
            </w:r>
            <w:r w:rsidRPr="00B14859">
              <w:rPr>
                <w:b/>
                <w:sz w:val="26"/>
                <w:szCs w:val="26"/>
              </w:rPr>
              <w:t xml:space="preserve"> (tấn/ha)</w:t>
            </w:r>
          </w:p>
        </w:tc>
        <w:tc>
          <w:tcPr>
            <w:tcW w:w="705" w:type="pct"/>
            <w:vMerge w:val="restart"/>
            <w:noWrap/>
            <w:vAlign w:val="center"/>
          </w:tcPr>
          <w:p w:rsidR="003D228B" w:rsidRPr="00B14859" w:rsidRDefault="003D228B" w:rsidP="00BD19F3">
            <w:pPr>
              <w:widowControl w:val="0"/>
              <w:spacing w:line="360" w:lineRule="auto"/>
              <w:jc w:val="center"/>
              <w:rPr>
                <w:b/>
                <w:sz w:val="26"/>
                <w:szCs w:val="26"/>
              </w:rPr>
            </w:pPr>
            <w:r w:rsidRPr="00B14859">
              <w:rPr>
                <w:b/>
                <w:sz w:val="26"/>
                <w:szCs w:val="26"/>
              </w:rPr>
              <w:t>Tổng</w:t>
            </w:r>
          </w:p>
        </w:tc>
      </w:tr>
      <w:tr w:rsidR="00B14859" w:rsidRPr="00B14859" w:rsidTr="00BD19F3">
        <w:trPr>
          <w:trHeight w:val="474"/>
          <w:jc w:val="center"/>
        </w:trPr>
        <w:tc>
          <w:tcPr>
            <w:tcW w:w="0" w:type="auto"/>
            <w:vMerge/>
            <w:vAlign w:val="center"/>
          </w:tcPr>
          <w:p w:rsidR="003D228B" w:rsidRPr="00B14859" w:rsidRDefault="003D228B" w:rsidP="00BD19F3">
            <w:pPr>
              <w:widowControl w:val="0"/>
              <w:spacing w:line="360" w:lineRule="auto"/>
              <w:rPr>
                <w:b/>
                <w:sz w:val="26"/>
                <w:szCs w:val="26"/>
              </w:rPr>
            </w:pPr>
          </w:p>
        </w:tc>
        <w:tc>
          <w:tcPr>
            <w:tcW w:w="867" w:type="pct"/>
            <w:noWrap/>
            <w:vAlign w:val="center"/>
          </w:tcPr>
          <w:p w:rsidR="003D228B" w:rsidRPr="00B14859" w:rsidRDefault="003D228B" w:rsidP="00BD19F3">
            <w:pPr>
              <w:widowControl w:val="0"/>
              <w:spacing w:line="360" w:lineRule="auto"/>
              <w:jc w:val="center"/>
              <w:rPr>
                <w:b/>
                <w:sz w:val="26"/>
                <w:szCs w:val="26"/>
              </w:rPr>
            </w:pPr>
            <w:r w:rsidRPr="00B14859">
              <w:rPr>
                <w:b/>
                <w:sz w:val="26"/>
                <w:szCs w:val="26"/>
              </w:rPr>
              <w:t>Thân</w:t>
            </w:r>
          </w:p>
        </w:tc>
        <w:tc>
          <w:tcPr>
            <w:tcW w:w="962" w:type="pct"/>
            <w:noWrap/>
            <w:vAlign w:val="center"/>
          </w:tcPr>
          <w:p w:rsidR="003D228B" w:rsidRPr="00B14859" w:rsidRDefault="003D228B" w:rsidP="00BD19F3">
            <w:pPr>
              <w:widowControl w:val="0"/>
              <w:spacing w:line="360" w:lineRule="auto"/>
              <w:jc w:val="center"/>
              <w:rPr>
                <w:b/>
                <w:sz w:val="26"/>
                <w:szCs w:val="26"/>
              </w:rPr>
            </w:pPr>
            <w:r w:rsidRPr="00B14859">
              <w:rPr>
                <w:b/>
                <w:sz w:val="26"/>
                <w:szCs w:val="26"/>
              </w:rPr>
              <w:t>Cành</w:t>
            </w:r>
          </w:p>
        </w:tc>
        <w:tc>
          <w:tcPr>
            <w:tcW w:w="863" w:type="pct"/>
            <w:noWrap/>
            <w:vAlign w:val="center"/>
          </w:tcPr>
          <w:p w:rsidR="003D228B" w:rsidRPr="00B14859" w:rsidRDefault="003D228B" w:rsidP="00BD19F3">
            <w:pPr>
              <w:widowControl w:val="0"/>
              <w:spacing w:line="360" w:lineRule="auto"/>
              <w:jc w:val="center"/>
              <w:rPr>
                <w:b/>
                <w:sz w:val="26"/>
                <w:szCs w:val="26"/>
              </w:rPr>
            </w:pPr>
            <w:r w:rsidRPr="00B14859">
              <w:rPr>
                <w:b/>
                <w:sz w:val="26"/>
                <w:szCs w:val="26"/>
              </w:rPr>
              <w:t>Lá</w:t>
            </w:r>
          </w:p>
        </w:tc>
        <w:tc>
          <w:tcPr>
            <w:tcW w:w="860" w:type="pct"/>
            <w:noWrap/>
            <w:vAlign w:val="center"/>
          </w:tcPr>
          <w:p w:rsidR="003D228B" w:rsidRPr="00B14859" w:rsidRDefault="003D228B" w:rsidP="00BD19F3">
            <w:pPr>
              <w:widowControl w:val="0"/>
              <w:spacing w:line="360" w:lineRule="auto"/>
              <w:jc w:val="center"/>
              <w:rPr>
                <w:b/>
                <w:sz w:val="26"/>
                <w:szCs w:val="26"/>
              </w:rPr>
            </w:pPr>
            <w:r w:rsidRPr="00B14859">
              <w:rPr>
                <w:b/>
                <w:sz w:val="26"/>
                <w:szCs w:val="26"/>
              </w:rPr>
              <w:t>Gốc rễ</w:t>
            </w:r>
          </w:p>
        </w:tc>
        <w:tc>
          <w:tcPr>
            <w:tcW w:w="0" w:type="auto"/>
            <w:vMerge/>
            <w:vAlign w:val="center"/>
          </w:tcPr>
          <w:p w:rsidR="003D228B" w:rsidRPr="00B14859" w:rsidRDefault="003D228B" w:rsidP="00BD19F3">
            <w:pPr>
              <w:widowControl w:val="0"/>
              <w:spacing w:line="360" w:lineRule="auto"/>
              <w:rPr>
                <w:b/>
                <w:sz w:val="26"/>
                <w:szCs w:val="26"/>
              </w:rPr>
            </w:pP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BV10</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56,3</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17,1</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7,9</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15,8</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97,1</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BV16</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39,0</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14,2</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6,5</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11,4</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71,1</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BV32</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36,1</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10,2</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5,9</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7,1</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59,4</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BV33</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33,9</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10,9</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2,6</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7,4</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54,7</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BV71</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40,3</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15,1</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5,5</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10,1</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71,0</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KL2</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37,5</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7,9</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4,3</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7,1</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56,8</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KL20</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49,7</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19,9</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9,4</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13,4</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92,4</w:t>
            </w:r>
          </w:p>
        </w:tc>
      </w:tr>
      <w:tr w:rsidR="00B14859" w:rsidRPr="00B14859" w:rsidTr="00BD19F3">
        <w:trPr>
          <w:trHeight w:val="474"/>
          <w:jc w:val="center"/>
        </w:trPr>
        <w:tc>
          <w:tcPr>
            <w:tcW w:w="743" w:type="pct"/>
            <w:noWrap/>
            <w:vAlign w:val="center"/>
          </w:tcPr>
          <w:p w:rsidR="003D228B" w:rsidRPr="00B14859" w:rsidRDefault="003D228B" w:rsidP="00BD19F3">
            <w:pPr>
              <w:widowControl w:val="0"/>
              <w:spacing w:line="360" w:lineRule="auto"/>
              <w:rPr>
                <w:sz w:val="26"/>
                <w:szCs w:val="26"/>
              </w:rPr>
            </w:pPr>
            <w:r w:rsidRPr="00B14859">
              <w:rPr>
                <w:sz w:val="26"/>
                <w:szCs w:val="26"/>
              </w:rPr>
              <w:t>TA3</w:t>
            </w:r>
          </w:p>
        </w:tc>
        <w:tc>
          <w:tcPr>
            <w:tcW w:w="867"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42,4</w:t>
            </w:r>
          </w:p>
        </w:tc>
        <w:tc>
          <w:tcPr>
            <w:tcW w:w="962"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10,2</w:t>
            </w:r>
          </w:p>
        </w:tc>
        <w:tc>
          <w:tcPr>
            <w:tcW w:w="863"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5,0</w:t>
            </w:r>
          </w:p>
        </w:tc>
        <w:tc>
          <w:tcPr>
            <w:tcW w:w="860"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10,8</w:t>
            </w:r>
          </w:p>
        </w:tc>
        <w:tc>
          <w:tcPr>
            <w:tcW w:w="705" w:type="pct"/>
            <w:noWrap/>
            <w:vAlign w:val="center"/>
          </w:tcPr>
          <w:p w:rsidR="003D228B" w:rsidRPr="00B14859" w:rsidRDefault="003D228B" w:rsidP="00BD19F3">
            <w:pPr>
              <w:widowControl w:val="0"/>
              <w:spacing w:line="360" w:lineRule="auto"/>
              <w:jc w:val="center"/>
              <w:rPr>
                <w:sz w:val="26"/>
                <w:szCs w:val="26"/>
              </w:rPr>
            </w:pPr>
            <w:r w:rsidRPr="00B14859">
              <w:rPr>
                <w:sz w:val="26"/>
                <w:szCs w:val="26"/>
              </w:rPr>
              <w:t>68,4</w:t>
            </w:r>
          </w:p>
        </w:tc>
      </w:tr>
    </w:tbl>
    <w:bookmarkEnd w:id="902"/>
    <w:p w:rsidR="003D228B" w:rsidRPr="00B14859" w:rsidRDefault="00FC4A61" w:rsidP="009933DF">
      <w:pPr>
        <w:pStyle w:val="B"/>
        <w:spacing w:line="288" w:lineRule="auto"/>
        <w:rPr>
          <w:color w:val="auto"/>
          <w:szCs w:val="26"/>
          <w:lang w:val="nl-NL"/>
        </w:rPr>
      </w:pPr>
      <w:r w:rsidRPr="00B14859">
        <w:rPr>
          <w:noProof/>
          <w:color w:val="auto"/>
          <w:szCs w:val="26"/>
        </w:rPr>
        <w:drawing>
          <wp:inline distT="0" distB="0" distL="0" distR="0" wp14:anchorId="02FC2B2A" wp14:editId="1F10A621">
            <wp:extent cx="4667250" cy="2228850"/>
            <wp:effectExtent l="0" t="0" r="0" b="0"/>
            <wp:docPr id="6176" name="Picture 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67250" cy="2228850"/>
                    </a:xfrm>
                    <a:prstGeom prst="rect">
                      <a:avLst/>
                    </a:prstGeom>
                    <a:noFill/>
                    <a:ln>
                      <a:noFill/>
                    </a:ln>
                  </pic:spPr>
                </pic:pic>
              </a:graphicData>
            </a:graphic>
          </wp:inline>
        </w:drawing>
      </w:r>
    </w:p>
    <w:p w:rsidR="003D228B" w:rsidRPr="00B14859" w:rsidRDefault="003D228B" w:rsidP="00BD19F3">
      <w:pPr>
        <w:pStyle w:val="b2"/>
        <w:rPr>
          <w:color w:val="auto"/>
          <w:lang w:val="nl-NL"/>
        </w:rPr>
      </w:pPr>
      <w:bookmarkStart w:id="903" w:name="_Toc462928901"/>
      <w:r w:rsidRPr="00B14859">
        <w:rPr>
          <w:color w:val="auto"/>
          <w:lang w:val="nl-NL"/>
        </w:rPr>
        <w:t xml:space="preserve">Biểu đồ 3. </w:t>
      </w:r>
      <w:r w:rsidRPr="00B14859">
        <w:rPr>
          <w:color w:val="auto"/>
          <w:lang w:val="nl-NL"/>
        </w:rPr>
        <w:fldChar w:fldCharType="begin"/>
      </w:r>
      <w:r w:rsidRPr="00B14859">
        <w:rPr>
          <w:color w:val="auto"/>
          <w:lang w:val="nl-NL"/>
        </w:rPr>
        <w:instrText xml:space="preserve"> SEQ Biểu_đồ_3. \* ARABIC </w:instrText>
      </w:r>
      <w:r w:rsidRPr="00B14859">
        <w:rPr>
          <w:color w:val="auto"/>
          <w:lang w:val="nl-NL"/>
        </w:rPr>
        <w:fldChar w:fldCharType="separate"/>
      </w:r>
      <w:r w:rsidR="00862499" w:rsidRPr="00B14859">
        <w:rPr>
          <w:noProof/>
          <w:color w:val="auto"/>
          <w:lang w:val="nl-NL"/>
        </w:rPr>
        <w:t>30</w:t>
      </w:r>
      <w:r w:rsidRPr="00B14859">
        <w:rPr>
          <w:color w:val="auto"/>
          <w:lang w:val="nl-NL"/>
        </w:rPr>
        <w:fldChar w:fldCharType="end"/>
      </w:r>
      <w:r w:rsidRPr="00B14859">
        <w:rPr>
          <w:color w:val="auto"/>
          <w:lang w:val="nl-NL"/>
        </w:rPr>
        <w:t xml:space="preserve">: </w:t>
      </w:r>
      <w:r w:rsidRPr="00B14859">
        <w:rPr>
          <w:b w:val="0"/>
          <w:color w:val="auto"/>
          <w:lang w:val="nl-NL"/>
        </w:rPr>
        <w:t>Hàm lượng CO</w:t>
      </w:r>
      <w:r w:rsidRPr="00B14859">
        <w:rPr>
          <w:b w:val="0"/>
          <w:color w:val="auto"/>
          <w:vertAlign w:val="subscript"/>
          <w:lang w:val="nl-NL"/>
        </w:rPr>
        <w:t>2</w:t>
      </w:r>
      <w:r w:rsidRPr="00B14859">
        <w:rPr>
          <w:b w:val="0"/>
          <w:color w:val="auto"/>
          <w:lang w:val="nl-NL"/>
        </w:rPr>
        <w:t xml:space="preserve"> hấp thụ trong các dòng keo lai trồng trên đất xám phát triển trên đá cát và granit (Xa) tầng mỏng dưới 75cm</w:t>
      </w:r>
      <w:bookmarkEnd w:id="903"/>
    </w:p>
    <w:p w:rsidR="003D228B" w:rsidRPr="00B14859" w:rsidRDefault="003D228B" w:rsidP="009933DF">
      <w:pPr>
        <w:widowControl w:val="0"/>
        <w:spacing w:before="120" w:after="120" w:line="288" w:lineRule="auto"/>
        <w:ind w:firstLine="576"/>
        <w:jc w:val="both"/>
        <w:rPr>
          <w:sz w:val="26"/>
          <w:szCs w:val="26"/>
          <w:lang w:val="es-ES_tradnl"/>
        </w:rPr>
      </w:pPr>
      <w:r w:rsidRPr="00B14859">
        <w:rPr>
          <w:sz w:val="26"/>
          <w:szCs w:val="26"/>
          <w:lang w:val="es-ES_tradnl"/>
        </w:rPr>
        <w:lastRenderedPageBreak/>
        <w:t>Qua bảng 3.5</w:t>
      </w:r>
      <w:r w:rsidR="00FF43A6">
        <w:rPr>
          <w:sz w:val="26"/>
          <w:szCs w:val="26"/>
          <w:lang w:val="es-ES_tradnl"/>
        </w:rPr>
        <w:t>4</w:t>
      </w:r>
      <w:r w:rsidRPr="00B14859">
        <w:rPr>
          <w:sz w:val="26"/>
          <w:szCs w:val="26"/>
          <w:lang w:val="es-ES_tradnl"/>
        </w:rPr>
        <w:t xml:space="preserve"> và biểu đồ 3.30 cho thấy: Hàm lượng CO</w:t>
      </w:r>
      <w:r w:rsidRPr="00B14859">
        <w:rPr>
          <w:sz w:val="26"/>
          <w:szCs w:val="26"/>
          <w:vertAlign w:val="subscript"/>
          <w:lang w:val="es-ES_tradnl"/>
        </w:rPr>
        <w:t>2</w:t>
      </w:r>
      <w:r w:rsidRPr="00B14859">
        <w:rPr>
          <w:sz w:val="26"/>
          <w:szCs w:val="26"/>
          <w:lang w:val="es-ES_tradnl"/>
        </w:rPr>
        <w:t xml:space="preserve"> hấp thụ giữa các dòng keo lai có sự sai khác. Dòng BV10 hấp thụ CO</w:t>
      </w:r>
      <w:r w:rsidRPr="00B14859">
        <w:rPr>
          <w:sz w:val="26"/>
          <w:szCs w:val="26"/>
          <w:vertAlign w:val="subscript"/>
          <w:lang w:val="es-ES_tradnl"/>
        </w:rPr>
        <w:t>2</w:t>
      </w:r>
      <w:r w:rsidRPr="00B14859">
        <w:rPr>
          <w:sz w:val="26"/>
          <w:szCs w:val="26"/>
          <w:lang w:val="es-ES_tradnl"/>
        </w:rPr>
        <w:t xml:space="preserve"> lớn nhất: thân cây hấp thụ được là 56,3 tấn, cành cây hấp thụ được 17,1 tấn, lá hấp thụ được 7,9 tấn và gốc rễ hấp thụ được 15,8 tấn. Còn dòng hấp thụ CO</w:t>
      </w:r>
      <w:r w:rsidRPr="00B14859">
        <w:rPr>
          <w:sz w:val="26"/>
          <w:szCs w:val="26"/>
          <w:vertAlign w:val="subscript"/>
          <w:lang w:val="es-ES_tradnl"/>
        </w:rPr>
        <w:t>2</w:t>
      </w:r>
      <w:r w:rsidRPr="00B14859">
        <w:rPr>
          <w:sz w:val="26"/>
          <w:szCs w:val="26"/>
          <w:lang w:val="es-ES_tradnl"/>
        </w:rPr>
        <w:t xml:space="preserve"> thấp nhất là dòng BV33: thân cây hấp thụ được là 33,9 tấn, cành cây hấp thụ được 10,9 tấn, lá hấp thụ được 2,6 tấn và gốc rễ hấp thụ được 7,4 tấn.</w:t>
      </w:r>
    </w:p>
    <w:p w:rsidR="003D228B" w:rsidRPr="00B14859" w:rsidRDefault="003D228B" w:rsidP="00845C2A">
      <w:pPr>
        <w:pStyle w:val="Heading3"/>
        <w:rPr>
          <w:lang w:val="pt-BR"/>
        </w:rPr>
      </w:pPr>
      <w:bookmarkStart w:id="904" w:name="_Toc450719781"/>
      <w:bookmarkStart w:id="905" w:name="_Toc462201739"/>
      <w:bookmarkStart w:id="906" w:name="_Toc462201819"/>
      <w:bookmarkStart w:id="907" w:name="_Toc462201895"/>
      <w:bookmarkStart w:id="908" w:name="_Toc462300725"/>
      <w:bookmarkStart w:id="909" w:name="_Toc475205449"/>
      <w:r w:rsidRPr="00B14859">
        <w:rPr>
          <w:lang w:val="es-ES_tradnl"/>
        </w:rPr>
        <w:t>3.</w:t>
      </w:r>
      <w:r w:rsidR="00D47A47" w:rsidRPr="00B14859">
        <w:rPr>
          <w:lang w:val="es-ES_tradnl"/>
        </w:rPr>
        <w:t>5</w:t>
      </w:r>
      <w:r w:rsidRPr="00B14859">
        <w:rPr>
          <w:lang w:val="es-ES_tradnl"/>
        </w:rPr>
        <w:t>.3. Hiệu quả kinh tế từ hấp thụ CO</w:t>
      </w:r>
      <w:r w:rsidRPr="00B14859">
        <w:rPr>
          <w:vertAlign w:val="subscript"/>
          <w:lang w:val="es-ES_tradnl"/>
        </w:rPr>
        <w:t>2</w:t>
      </w:r>
      <w:r w:rsidRPr="00B14859">
        <w:rPr>
          <w:lang w:val="es-ES_tradnl"/>
        </w:rPr>
        <w:t xml:space="preserve"> của các dòng keo lai </w:t>
      </w:r>
      <w:r w:rsidRPr="00B14859">
        <w:rPr>
          <w:lang w:val="pt-BR"/>
        </w:rPr>
        <w:t>trồng trên đất xám phát triển trên đá cát và granit (Xa) tầng mỏng dưới 75cm</w:t>
      </w:r>
      <w:bookmarkEnd w:id="904"/>
      <w:bookmarkEnd w:id="905"/>
      <w:bookmarkEnd w:id="906"/>
      <w:bookmarkEnd w:id="907"/>
      <w:bookmarkEnd w:id="908"/>
      <w:bookmarkEnd w:id="909"/>
    </w:p>
    <w:p w:rsidR="003D228B" w:rsidRPr="00B14859" w:rsidRDefault="003D228B" w:rsidP="009933DF">
      <w:pPr>
        <w:pStyle w:val="4"/>
        <w:ind w:firstLine="567"/>
        <w:rPr>
          <w:b w:val="0"/>
          <w:i w:val="0"/>
          <w:color w:val="auto"/>
          <w:sz w:val="26"/>
          <w:szCs w:val="26"/>
          <w:lang w:val="es-ES_tradnl"/>
        </w:rPr>
      </w:pPr>
      <w:bookmarkStart w:id="910" w:name="_Toc450719782"/>
      <w:r w:rsidRPr="00B14859">
        <w:rPr>
          <w:b w:val="0"/>
          <w:i w:val="0"/>
          <w:color w:val="auto"/>
          <w:sz w:val="26"/>
          <w:szCs w:val="26"/>
          <w:lang w:val="es-ES_tradnl"/>
        </w:rPr>
        <w:t>Dự đoán lượng giá hấp thụ CO</w:t>
      </w:r>
      <w:r w:rsidRPr="00B14859">
        <w:rPr>
          <w:b w:val="0"/>
          <w:i w:val="0"/>
          <w:color w:val="auto"/>
          <w:sz w:val="26"/>
          <w:szCs w:val="26"/>
          <w:vertAlign w:val="subscript"/>
          <w:lang w:val="es-ES_tradnl"/>
        </w:rPr>
        <w:t>2</w:t>
      </w:r>
      <w:r w:rsidRPr="00B14859">
        <w:rPr>
          <w:b w:val="0"/>
          <w:i w:val="0"/>
          <w:color w:val="auto"/>
          <w:sz w:val="26"/>
          <w:szCs w:val="26"/>
          <w:lang w:val="es-ES_tradnl"/>
        </w:rPr>
        <w:t xml:space="preserve"> theo mức giá do Viện chiến lược, chính sách tài nguyên và môi trường (Bộ KH và CN) cung cấp để quy đổi giá trị CO</w:t>
      </w:r>
      <w:r w:rsidRPr="00B14859">
        <w:rPr>
          <w:b w:val="0"/>
          <w:i w:val="0"/>
          <w:color w:val="auto"/>
          <w:sz w:val="26"/>
          <w:szCs w:val="26"/>
          <w:vertAlign w:val="subscript"/>
          <w:lang w:val="es-ES_tradnl"/>
        </w:rPr>
        <w:t xml:space="preserve">2 </w:t>
      </w:r>
      <w:r w:rsidRPr="00B14859">
        <w:rPr>
          <w:b w:val="0"/>
          <w:i w:val="0"/>
          <w:color w:val="auto"/>
          <w:sz w:val="26"/>
          <w:szCs w:val="26"/>
          <w:lang w:val="es-ES_tradnl"/>
        </w:rPr>
        <w:t>thành tiền cho 1 ha rừng là 10 USD/tấn CO</w:t>
      </w:r>
      <w:r w:rsidRPr="00B14859">
        <w:rPr>
          <w:b w:val="0"/>
          <w:i w:val="0"/>
          <w:color w:val="auto"/>
          <w:sz w:val="26"/>
          <w:szCs w:val="26"/>
          <w:vertAlign w:val="subscript"/>
          <w:lang w:val="es-ES_tradnl"/>
        </w:rPr>
        <w:t>2</w:t>
      </w:r>
      <w:r w:rsidRPr="00B14859">
        <w:rPr>
          <w:b w:val="0"/>
          <w:i w:val="0"/>
          <w:color w:val="auto"/>
          <w:sz w:val="26"/>
          <w:szCs w:val="26"/>
          <w:lang w:val="es-ES_tradnl"/>
        </w:rPr>
        <w:t xml:space="preserve">, kết quả tính toán hiệu quả kinh tế rừng trồng các dòng Keo lai </w:t>
      </w:r>
      <w:r w:rsidRPr="00B14859">
        <w:rPr>
          <w:b w:val="0"/>
          <w:i w:val="0"/>
          <w:color w:val="auto"/>
          <w:sz w:val="26"/>
          <w:szCs w:val="26"/>
          <w:lang w:val="pt-BR"/>
        </w:rPr>
        <w:t xml:space="preserve">trồng trên đất xám phát triển trên đá cát và granit (Xa) tầng mỏng dưới 75cm  </w:t>
      </w:r>
      <w:r w:rsidRPr="00B14859">
        <w:rPr>
          <w:b w:val="0"/>
          <w:i w:val="0"/>
          <w:color w:val="auto"/>
          <w:sz w:val="26"/>
          <w:szCs w:val="26"/>
          <w:lang w:val="es-ES_tradnl"/>
        </w:rPr>
        <w:t>được thể hiện ở bảng 3.5</w:t>
      </w:r>
      <w:r w:rsidR="00FF43A6">
        <w:rPr>
          <w:b w:val="0"/>
          <w:i w:val="0"/>
          <w:color w:val="auto"/>
          <w:sz w:val="26"/>
          <w:szCs w:val="26"/>
          <w:lang w:val="es-ES_tradnl"/>
        </w:rPr>
        <w:t>5</w:t>
      </w:r>
      <w:r w:rsidRPr="00B14859">
        <w:rPr>
          <w:b w:val="0"/>
          <w:i w:val="0"/>
          <w:color w:val="auto"/>
          <w:sz w:val="26"/>
          <w:szCs w:val="26"/>
          <w:lang w:val="es-ES_tradnl"/>
        </w:rPr>
        <w:t>.</w:t>
      </w:r>
      <w:bookmarkEnd w:id="910"/>
    </w:p>
    <w:p w:rsidR="003D228B" w:rsidRPr="00B14859" w:rsidRDefault="003D228B" w:rsidP="00BD19F3">
      <w:pPr>
        <w:pStyle w:val="b0"/>
        <w:rPr>
          <w:lang w:val="af-ZA"/>
        </w:rPr>
      </w:pPr>
      <w:bookmarkStart w:id="911" w:name="_Toc475211728"/>
      <w:r w:rsidRPr="00B14859">
        <w:rPr>
          <w:lang w:val="af-ZA"/>
        </w:rPr>
        <w:t xml:space="preserve">Bảng 3. </w:t>
      </w:r>
      <w:r w:rsidRPr="00B14859">
        <w:rPr>
          <w:lang w:val="af-ZA"/>
        </w:rPr>
        <w:fldChar w:fldCharType="begin"/>
      </w:r>
      <w:r w:rsidRPr="00B14859">
        <w:rPr>
          <w:lang w:val="af-ZA"/>
        </w:rPr>
        <w:instrText xml:space="preserve"> SEQ Bảng_3. \* ARABIC </w:instrText>
      </w:r>
      <w:r w:rsidRPr="00B14859">
        <w:rPr>
          <w:lang w:val="af-ZA"/>
        </w:rPr>
        <w:fldChar w:fldCharType="separate"/>
      </w:r>
      <w:r w:rsidR="00862499" w:rsidRPr="00B14859">
        <w:rPr>
          <w:noProof/>
          <w:lang w:val="af-ZA"/>
        </w:rPr>
        <w:t>5</w:t>
      </w:r>
      <w:r w:rsidRPr="00B14859">
        <w:rPr>
          <w:lang w:val="af-ZA"/>
        </w:rPr>
        <w:fldChar w:fldCharType="end"/>
      </w:r>
      <w:r w:rsidR="00FF43A6">
        <w:rPr>
          <w:lang w:val="af-ZA"/>
        </w:rPr>
        <w:t>5</w:t>
      </w:r>
      <w:r w:rsidRPr="00B14859">
        <w:rPr>
          <w:lang w:val="af-ZA"/>
        </w:rPr>
        <w:t xml:space="preserve">: </w:t>
      </w:r>
      <w:r w:rsidRPr="00B14859">
        <w:rPr>
          <w:b w:val="0"/>
          <w:lang w:val="af-ZA"/>
        </w:rPr>
        <w:t>Giá trị kinh tế do hàm lượng CO</w:t>
      </w:r>
      <w:r w:rsidRPr="00B14859">
        <w:rPr>
          <w:b w:val="0"/>
          <w:vertAlign w:val="subscript"/>
          <w:lang w:val="af-ZA"/>
        </w:rPr>
        <w:t>2</w:t>
      </w:r>
      <w:r w:rsidRPr="00B14859">
        <w:rPr>
          <w:b w:val="0"/>
          <w:lang w:val="af-ZA"/>
        </w:rPr>
        <w:t xml:space="preserve"> hấp thụ trong cây của các dòng keo lai trồng trên đất xám phát triển trên đá cát và granit (Xa) tầng mỏng dưới 75cm</w:t>
      </w:r>
      <w:bookmarkEnd w:id="911"/>
    </w:p>
    <w:tbl>
      <w:tblPr>
        <w:tblW w:w="4871" w:type="pct"/>
        <w:jc w:val="center"/>
        <w:tblLook w:val="00A0" w:firstRow="1" w:lastRow="0" w:firstColumn="1" w:lastColumn="0" w:noHBand="0" w:noVBand="0"/>
      </w:tblPr>
      <w:tblGrid>
        <w:gridCol w:w="971"/>
        <w:gridCol w:w="1850"/>
        <w:gridCol w:w="2822"/>
        <w:gridCol w:w="1339"/>
        <w:gridCol w:w="2066"/>
      </w:tblGrid>
      <w:tr w:rsidR="00B14859" w:rsidRPr="00B14859" w:rsidTr="00BD19F3">
        <w:trPr>
          <w:trHeight w:val="281"/>
          <w:jc w:val="center"/>
        </w:trPr>
        <w:tc>
          <w:tcPr>
            <w:tcW w:w="552" w:type="pct"/>
            <w:tcBorders>
              <w:top w:val="single" w:sz="4" w:space="0" w:color="auto"/>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b/>
                <w:bCs/>
                <w:sz w:val="26"/>
                <w:szCs w:val="26"/>
              </w:rPr>
            </w:pPr>
            <w:r w:rsidRPr="00B14859">
              <w:rPr>
                <w:b/>
                <w:bCs/>
                <w:sz w:val="26"/>
                <w:szCs w:val="26"/>
              </w:rPr>
              <w:t>Dòng</w:t>
            </w:r>
          </w:p>
        </w:tc>
        <w:tc>
          <w:tcPr>
            <w:tcW w:w="1038" w:type="pct"/>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b/>
                <w:bCs/>
                <w:sz w:val="26"/>
                <w:szCs w:val="26"/>
              </w:rPr>
            </w:pPr>
            <w:r w:rsidRPr="00B14859">
              <w:rPr>
                <w:b/>
                <w:bCs/>
                <w:sz w:val="26"/>
                <w:szCs w:val="26"/>
              </w:rPr>
              <w:t>M</w:t>
            </w:r>
            <w:r w:rsidRPr="00B14859">
              <w:rPr>
                <w:b/>
                <w:bCs/>
                <w:sz w:val="26"/>
                <w:szCs w:val="26"/>
                <w:vertAlign w:val="subscript"/>
              </w:rPr>
              <w:t>CO2</w:t>
            </w:r>
            <w:r w:rsidRPr="00B14859">
              <w:rPr>
                <w:b/>
                <w:bCs/>
                <w:sz w:val="26"/>
                <w:szCs w:val="26"/>
              </w:rPr>
              <w:t xml:space="preserve"> (tấn/ha)</w:t>
            </w:r>
          </w:p>
        </w:tc>
        <w:tc>
          <w:tcPr>
            <w:tcW w:w="1543" w:type="pct"/>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b/>
                <w:bCs/>
                <w:sz w:val="26"/>
                <w:szCs w:val="26"/>
              </w:rPr>
            </w:pPr>
            <w:r w:rsidRPr="00B14859">
              <w:rPr>
                <w:b/>
                <w:bCs/>
                <w:sz w:val="26"/>
                <w:szCs w:val="26"/>
              </w:rPr>
              <w:t>Đơn giá (USD/tấn CO</w:t>
            </w:r>
            <w:r w:rsidRPr="00B14859">
              <w:rPr>
                <w:b/>
                <w:bCs/>
                <w:sz w:val="26"/>
                <w:szCs w:val="26"/>
                <w:vertAlign w:val="subscript"/>
              </w:rPr>
              <w:t>2</w:t>
            </w:r>
            <w:r w:rsidRPr="00B14859">
              <w:rPr>
                <w:b/>
                <w:bCs/>
                <w:sz w:val="26"/>
                <w:szCs w:val="26"/>
              </w:rPr>
              <w:t>)</w:t>
            </w:r>
          </w:p>
        </w:tc>
        <w:tc>
          <w:tcPr>
            <w:tcW w:w="755" w:type="pct"/>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b/>
                <w:bCs/>
                <w:sz w:val="26"/>
                <w:szCs w:val="26"/>
              </w:rPr>
            </w:pPr>
            <w:r w:rsidRPr="00B14859">
              <w:rPr>
                <w:b/>
                <w:bCs/>
                <w:sz w:val="26"/>
                <w:szCs w:val="26"/>
              </w:rPr>
              <w:t>Tỷ giá</w:t>
            </w:r>
          </w:p>
        </w:tc>
        <w:tc>
          <w:tcPr>
            <w:tcW w:w="1112" w:type="pct"/>
            <w:tcBorders>
              <w:top w:val="single" w:sz="4" w:space="0" w:color="auto"/>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b/>
                <w:bCs/>
                <w:sz w:val="26"/>
                <w:szCs w:val="26"/>
              </w:rPr>
            </w:pPr>
            <w:r w:rsidRPr="00B14859">
              <w:rPr>
                <w:b/>
                <w:bCs/>
                <w:sz w:val="26"/>
                <w:szCs w:val="26"/>
              </w:rPr>
              <w:t>Thành tiền VNĐ</w:t>
            </w:r>
          </w:p>
        </w:tc>
      </w:tr>
      <w:tr w:rsidR="00B14859" w:rsidRPr="00B14859" w:rsidTr="00BD19F3">
        <w:trPr>
          <w:trHeight w:val="157"/>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BV10</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97,1</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21.199.972</w:t>
            </w:r>
          </w:p>
        </w:tc>
      </w:tr>
      <w:tr w:rsidR="00B14859" w:rsidRPr="00B14859" w:rsidTr="00BD19F3">
        <w:trPr>
          <w:trHeight w:val="70"/>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BV16</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71,1</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15.513.140</w:t>
            </w:r>
          </w:p>
        </w:tc>
      </w:tr>
      <w:tr w:rsidR="00B14859" w:rsidRPr="00B14859" w:rsidTr="00BD19F3">
        <w:trPr>
          <w:trHeight w:val="70"/>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BV32</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59,4</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12.962.209</w:t>
            </w:r>
          </w:p>
        </w:tc>
      </w:tr>
      <w:tr w:rsidR="00B14859" w:rsidRPr="00B14859" w:rsidTr="00BD19F3">
        <w:trPr>
          <w:trHeight w:val="90"/>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BV33</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54,7</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11.949.833</w:t>
            </w:r>
          </w:p>
        </w:tc>
      </w:tr>
      <w:tr w:rsidR="00B14859" w:rsidRPr="00B14859" w:rsidTr="00BD19F3">
        <w:trPr>
          <w:trHeight w:val="267"/>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BV71</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71,0</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15.490.874</w:t>
            </w:r>
          </w:p>
        </w:tc>
      </w:tr>
      <w:tr w:rsidR="00B14859" w:rsidRPr="00B14859" w:rsidTr="00BD19F3">
        <w:trPr>
          <w:trHeight w:val="144"/>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KL2</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56,8</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12.395.387</w:t>
            </w:r>
          </w:p>
        </w:tc>
      </w:tr>
      <w:tr w:rsidR="00B14859" w:rsidRPr="00B14859" w:rsidTr="00BD19F3">
        <w:trPr>
          <w:trHeight w:val="70"/>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KL20</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92,4</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20.172.214</w:t>
            </w:r>
          </w:p>
        </w:tc>
      </w:tr>
      <w:tr w:rsidR="00B14859" w:rsidRPr="00B14859" w:rsidTr="00BD19F3">
        <w:trPr>
          <w:trHeight w:val="198"/>
          <w:jc w:val="center"/>
        </w:trPr>
        <w:tc>
          <w:tcPr>
            <w:tcW w:w="552" w:type="pct"/>
            <w:tcBorders>
              <w:top w:val="nil"/>
              <w:left w:val="single" w:sz="4" w:space="0" w:color="auto"/>
              <w:bottom w:val="single" w:sz="4" w:space="0" w:color="auto"/>
              <w:right w:val="single" w:sz="4" w:space="0" w:color="auto"/>
            </w:tcBorders>
            <w:noWrap/>
            <w:vAlign w:val="center"/>
          </w:tcPr>
          <w:p w:rsidR="003D228B" w:rsidRPr="00B14859" w:rsidRDefault="003D228B" w:rsidP="00BD19F3">
            <w:pPr>
              <w:widowControl w:val="0"/>
              <w:spacing w:before="60" w:after="60" w:line="360" w:lineRule="auto"/>
              <w:rPr>
                <w:bCs/>
                <w:sz w:val="26"/>
                <w:szCs w:val="26"/>
              </w:rPr>
            </w:pPr>
            <w:r w:rsidRPr="00B14859">
              <w:rPr>
                <w:bCs/>
                <w:sz w:val="26"/>
                <w:szCs w:val="26"/>
              </w:rPr>
              <w:t>TA3</w:t>
            </w:r>
          </w:p>
        </w:tc>
        <w:tc>
          <w:tcPr>
            <w:tcW w:w="1038"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68,4</w:t>
            </w:r>
          </w:p>
        </w:tc>
        <w:tc>
          <w:tcPr>
            <w:tcW w:w="1543"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10</w:t>
            </w:r>
          </w:p>
        </w:tc>
        <w:tc>
          <w:tcPr>
            <w:tcW w:w="755"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21.830</w:t>
            </w:r>
          </w:p>
        </w:tc>
        <w:tc>
          <w:tcPr>
            <w:tcW w:w="1112" w:type="pct"/>
            <w:tcBorders>
              <w:top w:val="nil"/>
              <w:left w:val="nil"/>
              <w:bottom w:val="single" w:sz="4" w:space="0" w:color="auto"/>
              <w:right w:val="single" w:sz="4" w:space="0" w:color="auto"/>
            </w:tcBorders>
            <w:noWrap/>
            <w:vAlign w:val="center"/>
          </w:tcPr>
          <w:p w:rsidR="003D228B" w:rsidRPr="00B14859" w:rsidRDefault="003D228B" w:rsidP="00BD19F3">
            <w:pPr>
              <w:widowControl w:val="0"/>
              <w:spacing w:before="60" w:after="60" w:line="360" w:lineRule="auto"/>
              <w:jc w:val="center"/>
              <w:rPr>
                <w:sz w:val="26"/>
                <w:szCs w:val="26"/>
              </w:rPr>
            </w:pPr>
            <w:r w:rsidRPr="00B14859">
              <w:rPr>
                <w:sz w:val="26"/>
                <w:szCs w:val="26"/>
              </w:rPr>
              <w:t>14.940.155</w:t>
            </w:r>
          </w:p>
        </w:tc>
      </w:tr>
    </w:tbl>
    <w:p w:rsidR="003D228B" w:rsidRPr="00B14859" w:rsidRDefault="003D228B" w:rsidP="009933DF">
      <w:pPr>
        <w:pStyle w:val="BodyText"/>
        <w:widowControl w:val="0"/>
        <w:spacing w:before="120" w:after="120" w:line="288" w:lineRule="auto"/>
        <w:ind w:firstLine="567"/>
      </w:pPr>
      <w:r w:rsidRPr="00B14859">
        <w:t>Qua bảng 3.5</w:t>
      </w:r>
      <w:r w:rsidR="00FF43A6">
        <w:t>5</w:t>
      </w:r>
      <w:r w:rsidRPr="00B14859">
        <w:t xml:space="preserve"> cho thấy: Giá trị kinh tế do hàm lượng CO</w:t>
      </w:r>
      <w:r w:rsidRPr="00B14859">
        <w:rPr>
          <w:vertAlign w:val="subscript"/>
        </w:rPr>
        <w:t>2</w:t>
      </w:r>
      <w:r w:rsidRPr="00B14859">
        <w:t xml:space="preserve"> hấp thụ được trong 8 dòng keo lai </w:t>
      </w:r>
      <w:r w:rsidRPr="00B14859">
        <w:rPr>
          <w:lang w:val="pt-BR"/>
        </w:rPr>
        <w:t xml:space="preserve">trồng trên đất xám phát triển trên đá cát và granit (Xa) tầng mỏng dưới 75cm  </w:t>
      </w:r>
      <w:r w:rsidRPr="00B14859">
        <w:t>có sự chênh lệch. Dòng cho giá trị kinh tế về CO</w:t>
      </w:r>
      <w:r w:rsidRPr="00B14859">
        <w:rPr>
          <w:vertAlign w:val="subscript"/>
        </w:rPr>
        <w:t>2</w:t>
      </w:r>
      <w:r w:rsidRPr="00B14859">
        <w:t xml:space="preserve"> lớn nhất là dòng BV10 (21.199.972 đồng/ha/5năm) và thấp nhất là dòng BV33 (11.949.833 đồng/ha/5năm).</w:t>
      </w:r>
    </w:p>
    <w:p w:rsidR="003D228B" w:rsidRPr="00B14859" w:rsidRDefault="003D228B" w:rsidP="009933DF">
      <w:pPr>
        <w:widowControl w:val="0"/>
        <w:spacing w:before="120" w:after="120" w:line="288" w:lineRule="auto"/>
        <w:ind w:firstLine="567"/>
        <w:jc w:val="both"/>
        <w:rPr>
          <w:sz w:val="26"/>
          <w:szCs w:val="26"/>
          <w:lang w:val="pt-BR"/>
        </w:rPr>
      </w:pPr>
      <w:bookmarkStart w:id="912" w:name="_Toc429425414"/>
      <w:bookmarkStart w:id="913" w:name="_Toc430006492"/>
      <w:bookmarkEnd w:id="516"/>
      <w:bookmarkEnd w:id="517"/>
      <w:bookmarkEnd w:id="518"/>
      <w:bookmarkEnd w:id="867"/>
      <w:r w:rsidRPr="00B14859">
        <w:rPr>
          <w:sz w:val="26"/>
          <w:szCs w:val="26"/>
          <w:lang w:val="pt-BR"/>
        </w:rPr>
        <w:t>Như vậy, 8 dòng keo lai trồng trên đất xám phát triển trên đá cát và granit (Xa) tầng mỏng dưới 75cm  có 1 dòng thích hợp nhất là dòng BV10.</w:t>
      </w:r>
    </w:p>
    <w:p w:rsidR="003D228B" w:rsidRPr="00B14859" w:rsidRDefault="003D228B" w:rsidP="00845C2A">
      <w:pPr>
        <w:pStyle w:val="Heading3"/>
        <w:rPr>
          <w:lang w:val="es-ES_tradnl"/>
        </w:rPr>
      </w:pPr>
      <w:bookmarkStart w:id="914" w:name="_Toc462201740"/>
      <w:bookmarkStart w:id="915" w:name="_Toc462201820"/>
      <w:bookmarkStart w:id="916" w:name="_Toc462201896"/>
      <w:bookmarkStart w:id="917" w:name="_Toc462300726"/>
      <w:bookmarkStart w:id="918" w:name="_Toc475205450"/>
      <w:r w:rsidRPr="00B14859">
        <w:rPr>
          <w:lang w:val="es-ES_tradnl"/>
        </w:rPr>
        <w:lastRenderedPageBreak/>
        <w:t>3.</w:t>
      </w:r>
      <w:r w:rsidR="00D47A47" w:rsidRPr="00B14859">
        <w:rPr>
          <w:lang w:val="es-ES_tradnl"/>
        </w:rPr>
        <w:t>5</w:t>
      </w:r>
      <w:r w:rsidRPr="00B14859">
        <w:rPr>
          <w:lang w:val="es-ES_tradnl"/>
        </w:rPr>
        <w:t>.4. Tuyển chọn dòng keo lai phù hợp trồng trên đất xám phát triển trên đá cát và granit (Xa) tầng mỏng dưới 75cm</w:t>
      </w:r>
      <w:bookmarkEnd w:id="914"/>
      <w:bookmarkEnd w:id="915"/>
      <w:bookmarkEnd w:id="916"/>
      <w:bookmarkEnd w:id="917"/>
      <w:bookmarkEnd w:id="918"/>
    </w:p>
    <w:p w:rsidR="003D228B" w:rsidRPr="00B14859" w:rsidRDefault="003D228B" w:rsidP="00BD19F3">
      <w:pPr>
        <w:widowControl w:val="0"/>
        <w:spacing w:before="120" w:after="120" w:line="288" w:lineRule="auto"/>
        <w:ind w:firstLine="567"/>
        <w:jc w:val="both"/>
        <w:rPr>
          <w:spacing w:val="-2"/>
          <w:sz w:val="26"/>
          <w:szCs w:val="26"/>
          <w:lang w:val="vi-VN"/>
        </w:rPr>
      </w:pPr>
      <w:r w:rsidRPr="00B14859">
        <w:rPr>
          <w:spacing w:val="-2"/>
          <w:sz w:val="26"/>
          <w:szCs w:val="26"/>
          <w:lang w:val="es-ES_tradnl"/>
        </w:rPr>
        <w:t>Kết quả đánh giá tuyển chọn dòng keo lai trồng trên dạng đất 2 trên vùng đất rừng khộp tỉnh Đắk Lắk thông qua tổng hợp các chỉ tiêu về tỷ lệ sống, sinh trưởng, sinh khối và khả năng hấp thụ CO</w:t>
      </w:r>
      <w:r w:rsidRPr="00B14859">
        <w:rPr>
          <w:spacing w:val="-2"/>
          <w:sz w:val="26"/>
          <w:szCs w:val="26"/>
          <w:vertAlign w:val="subscript"/>
          <w:lang w:val="es-ES_tradnl"/>
        </w:rPr>
        <w:t>2</w:t>
      </w:r>
      <w:r w:rsidRPr="00B14859">
        <w:rPr>
          <w:spacing w:val="-2"/>
          <w:sz w:val="26"/>
          <w:szCs w:val="26"/>
          <w:lang w:val="es-ES_tradnl"/>
        </w:rPr>
        <w:t>. Kết quả phân tích được tổng hợp ở bảng 3.5</w:t>
      </w:r>
      <w:r w:rsidR="00FF43A6">
        <w:rPr>
          <w:spacing w:val="-2"/>
          <w:sz w:val="26"/>
          <w:szCs w:val="26"/>
          <w:lang w:val="es-ES_tradnl"/>
        </w:rPr>
        <w:t>6</w:t>
      </w:r>
      <w:r w:rsidRPr="00B14859">
        <w:rPr>
          <w:spacing w:val="-2"/>
          <w:sz w:val="26"/>
          <w:szCs w:val="26"/>
          <w:lang w:val="es-ES_tradnl"/>
        </w:rPr>
        <w:t xml:space="preserve"> và 3.5</w:t>
      </w:r>
      <w:r w:rsidR="00FF43A6">
        <w:rPr>
          <w:spacing w:val="-2"/>
          <w:sz w:val="26"/>
          <w:szCs w:val="26"/>
          <w:lang w:val="es-ES_tradnl"/>
        </w:rPr>
        <w:t>7</w:t>
      </w:r>
      <w:r w:rsidRPr="00B14859">
        <w:rPr>
          <w:spacing w:val="-2"/>
          <w:sz w:val="26"/>
          <w:szCs w:val="26"/>
          <w:lang w:val="es-ES_tradnl"/>
        </w:rPr>
        <w:t>.</w:t>
      </w:r>
    </w:p>
    <w:p w:rsidR="003D228B" w:rsidRPr="00B14859" w:rsidRDefault="003D228B" w:rsidP="00BD19F3">
      <w:pPr>
        <w:pStyle w:val="b0"/>
        <w:rPr>
          <w:lang w:val="vi-VN"/>
        </w:rPr>
      </w:pPr>
      <w:bookmarkStart w:id="919" w:name="_Toc475211729"/>
      <w:r w:rsidRPr="00B14859">
        <w:rPr>
          <w:lang w:val="vi-VN"/>
        </w:rPr>
        <w:t xml:space="preserve">Bảng 3. </w:t>
      </w:r>
      <w:r w:rsidRPr="00B14859">
        <w:rPr>
          <w:lang w:val="vi-VN"/>
        </w:rPr>
        <w:fldChar w:fldCharType="begin"/>
      </w:r>
      <w:r w:rsidRPr="00B14859">
        <w:rPr>
          <w:lang w:val="vi-VN"/>
        </w:rPr>
        <w:instrText xml:space="preserve"> SEQ Bảng_3. \* ARABIC </w:instrText>
      </w:r>
      <w:r w:rsidRPr="00B14859">
        <w:rPr>
          <w:lang w:val="vi-VN"/>
        </w:rPr>
        <w:fldChar w:fldCharType="separate"/>
      </w:r>
      <w:r w:rsidR="00862499" w:rsidRPr="00B14859">
        <w:rPr>
          <w:noProof/>
          <w:lang w:val="vi-VN"/>
        </w:rPr>
        <w:t>5</w:t>
      </w:r>
      <w:r w:rsidRPr="00B14859">
        <w:rPr>
          <w:lang w:val="vi-VN"/>
        </w:rPr>
        <w:fldChar w:fldCharType="end"/>
      </w:r>
      <w:r w:rsidR="00FF43A6" w:rsidRPr="00E42E6D">
        <w:rPr>
          <w:lang w:val="vi-VN"/>
        </w:rPr>
        <w:t>6</w:t>
      </w:r>
      <w:r w:rsidRPr="00B14859">
        <w:rPr>
          <w:lang w:val="vi-VN"/>
        </w:rPr>
        <w:t xml:space="preserve">: </w:t>
      </w:r>
      <w:r w:rsidRPr="00B14859">
        <w:rPr>
          <w:b w:val="0"/>
          <w:lang w:val="vi-VN"/>
        </w:rPr>
        <w:t>Tổng hợp điểm  các chỉ tiêu nghiên cứu của dòng</w:t>
      </w:r>
      <w:bookmarkEnd w:id="919"/>
    </w:p>
    <w:tbl>
      <w:tblPr>
        <w:tblW w:w="51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1"/>
        <w:gridCol w:w="848"/>
        <w:gridCol w:w="850"/>
        <w:gridCol w:w="850"/>
        <w:gridCol w:w="850"/>
        <w:gridCol w:w="850"/>
        <w:gridCol w:w="726"/>
        <w:gridCol w:w="858"/>
        <w:gridCol w:w="722"/>
        <w:gridCol w:w="934"/>
      </w:tblGrid>
      <w:tr w:rsidR="00B14859" w:rsidRPr="00B14859" w:rsidTr="00BD19F3">
        <w:trPr>
          <w:trHeight w:val="456"/>
          <w:jc w:val="center"/>
        </w:trPr>
        <w:tc>
          <w:tcPr>
            <w:tcW w:w="1071" w:type="pct"/>
            <w:vMerge w:val="restar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Chỉ tiêu</w:t>
            </w:r>
          </w:p>
        </w:tc>
        <w:tc>
          <w:tcPr>
            <w:tcW w:w="3438" w:type="pct"/>
            <w:gridSpan w:val="8"/>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Dòng</w:t>
            </w:r>
          </w:p>
        </w:tc>
        <w:tc>
          <w:tcPr>
            <w:tcW w:w="490" w:type="pct"/>
            <w:vMerge w:val="restar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Hệ số</w:t>
            </w:r>
          </w:p>
        </w:tc>
      </w:tr>
      <w:tr w:rsidR="00B14859" w:rsidRPr="00B14859" w:rsidTr="00BE7F5E">
        <w:trPr>
          <w:trHeight w:val="271"/>
          <w:jc w:val="center"/>
        </w:trPr>
        <w:tc>
          <w:tcPr>
            <w:tcW w:w="1071" w:type="pct"/>
            <w:vMerge/>
            <w:vAlign w:val="center"/>
          </w:tcPr>
          <w:p w:rsidR="003D228B" w:rsidRPr="00B14859" w:rsidRDefault="003D228B" w:rsidP="00BE7F5E">
            <w:pPr>
              <w:widowControl w:val="0"/>
              <w:spacing w:line="276" w:lineRule="auto"/>
              <w:jc w:val="center"/>
              <w:rPr>
                <w:sz w:val="26"/>
                <w:szCs w:val="26"/>
                <w:lang w:val="pt-BR"/>
              </w:rPr>
            </w:pPr>
          </w:p>
        </w:tc>
        <w:tc>
          <w:tcPr>
            <w:tcW w:w="445"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BV10</w:t>
            </w:r>
          </w:p>
        </w:tc>
        <w:tc>
          <w:tcPr>
            <w:tcW w:w="446"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BV16</w:t>
            </w:r>
          </w:p>
        </w:tc>
        <w:tc>
          <w:tcPr>
            <w:tcW w:w="446"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BV32</w:t>
            </w:r>
          </w:p>
        </w:tc>
        <w:tc>
          <w:tcPr>
            <w:tcW w:w="446"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BV33</w:t>
            </w:r>
          </w:p>
        </w:tc>
        <w:tc>
          <w:tcPr>
            <w:tcW w:w="446"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BV71</w:t>
            </w:r>
          </w:p>
        </w:tc>
        <w:tc>
          <w:tcPr>
            <w:tcW w:w="381"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KL2</w:t>
            </w:r>
          </w:p>
        </w:tc>
        <w:tc>
          <w:tcPr>
            <w:tcW w:w="450"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KL20</w:t>
            </w:r>
          </w:p>
        </w:tc>
        <w:tc>
          <w:tcPr>
            <w:tcW w:w="379" w:type="pct"/>
            <w:vAlign w:val="center"/>
          </w:tcPr>
          <w:p w:rsidR="003D228B" w:rsidRPr="00B14859" w:rsidRDefault="003D228B" w:rsidP="00BE7F5E">
            <w:pPr>
              <w:widowControl w:val="0"/>
              <w:spacing w:line="276" w:lineRule="auto"/>
              <w:jc w:val="center"/>
              <w:rPr>
                <w:b/>
                <w:sz w:val="26"/>
                <w:szCs w:val="26"/>
                <w:lang w:val="pt-BR"/>
              </w:rPr>
            </w:pPr>
            <w:r w:rsidRPr="00B14859">
              <w:rPr>
                <w:b/>
                <w:sz w:val="26"/>
                <w:szCs w:val="26"/>
                <w:lang w:val="pt-BR"/>
              </w:rPr>
              <w:t>TA3</w:t>
            </w:r>
          </w:p>
        </w:tc>
        <w:tc>
          <w:tcPr>
            <w:tcW w:w="490" w:type="pct"/>
            <w:vMerge/>
            <w:vAlign w:val="center"/>
          </w:tcPr>
          <w:p w:rsidR="003D228B" w:rsidRPr="00B14859" w:rsidRDefault="003D228B" w:rsidP="00BE7F5E">
            <w:pPr>
              <w:widowControl w:val="0"/>
              <w:spacing w:line="276" w:lineRule="auto"/>
              <w:jc w:val="center"/>
              <w:rPr>
                <w:sz w:val="26"/>
                <w:szCs w:val="26"/>
                <w:lang w:val="pt-BR"/>
              </w:rPr>
            </w:pPr>
          </w:p>
        </w:tc>
      </w:tr>
      <w:tr w:rsidR="00B14859" w:rsidRPr="00B14859" w:rsidTr="00BD19F3">
        <w:trPr>
          <w:trHeight w:val="456"/>
          <w:jc w:val="center"/>
        </w:trPr>
        <w:tc>
          <w:tcPr>
            <w:tcW w:w="1071" w:type="pct"/>
            <w:vAlign w:val="center"/>
          </w:tcPr>
          <w:p w:rsidR="003D228B" w:rsidRPr="00B14859" w:rsidRDefault="003D228B" w:rsidP="00BE7F5E">
            <w:pPr>
              <w:widowControl w:val="0"/>
              <w:spacing w:line="276" w:lineRule="auto"/>
              <w:jc w:val="both"/>
              <w:rPr>
                <w:sz w:val="26"/>
                <w:szCs w:val="26"/>
                <w:lang w:val="pt-BR"/>
              </w:rPr>
            </w:pPr>
            <w:r w:rsidRPr="00B14859">
              <w:rPr>
                <w:sz w:val="26"/>
                <w:szCs w:val="26"/>
                <w:lang w:val="pt-BR"/>
              </w:rPr>
              <w:t>Tỷ lệ sống</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5</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7</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4</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6</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5</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3</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3</w:t>
            </w:r>
          </w:p>
        </w:tc>
      </w:tr>
      <w:tr w:rsidR="00B14859" w:rsidRPr="00B14859" w:rsidTr="00BD19F3">
        <w:trPr>
          <w:trHeight w:val="471"/>
          <w:jc w:val="center"/>
        </w:trPr>
        <w:tc>
          <w:tcPr>
            <w:tcW w:w="1071" w:type="pct"/>
            <w:vAlign w:val="center"/>
          </w:tcPr>
          <w:p w:rsidR="003D228B" w:rsidRPr="00B14859" w:rsidRDefault="003D228B" w:rsidP="00BE7F5E">
            <w:pPr>
              <w:widowControl w:val="0"/>
              <w:spacing w:line="276"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2</w:t>
            </w:r>
          </w:p>
        </w:tc>
      </w:tr>
      <w:tr w:rsidR="00B14859" w:rsidRPr="00B14859" w:rsidTr="00BD19F3">
        <w:trPr>
          <w:trHeight w:val="456"/>
          <w:jc w:val="center"/>
        </w:trPr>
        <w:tc>
          <w:tcPr>
            <w:tcW w:w="1071" w:type="pct"/>
            <w:vAlign w:val="center"/>
          </w:tcPr>
          <w:p w:rsidR="003D228B" w:rsidRPr="00B14859" w:rsidRDefault="003D228B" w:rsidP="00BE7F5E">
            <w:pPr>
              <w:widowControl w:val="0"/>
              <w:spacing w:line="276" w:lineRule="auto"/>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2</w:t>
            </w:r>
          </w:p>
        </w:tc>
      </w:tr>
      <w:tr w:rsidR="00B14859" w:rsidRPr="00B14859" w:rsidTr="00BD19F3">
        <w:trPr>
          <w:trHeight w:val="471"/>
          <w:jc w:val="center"/>
        </w:trPr>
        <w:tc>
          <w:tcPr>
            <w:tcW w:w="1071" w:type="pct"/>
            <w:vAlign w:val="center"/>
          </w:tcPr>
          <w:p w:rsidR="003D228B" w:rsidRPr="00B14859" w:rsidRDefault="003D228B" w:rsidP="00BE7F5E">
            <w:pPr>
              <w:widowControl w:val="0"/>
              <w:spacing w:line="276" w:lineRule="auto"/>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1</w:t>
            </w:r>
          </w:p>
        </w:tc>
      </w:tr>
      <w:tr w:rsidR="00B14859" w:rsidRPr="00B14859" w:rsidTr="00BD19F3">
        <w:trPr>
          <w:trHeight w:val="456"/>
          <w:jc w:val="center"/>
        </w:trPr>
        <w:tc>
          <w:tcPr>
            <w:tcW w:w="1071" w:type="pct"/>
            <w:vAlign w:val="center"/>
          </w:tcPr>
          <w:p w:rsidR="003D228B" w:rsidRPr="00B14859" w:rsidRDefault="003D228B" w:rsidP="00BE7F5E">
            <w:pPr>
              <w:widowControl w:val="0"/>
              <w:spacing w:line="276" w:lineRule="auto"/>
              <w:jc w:val="both"/>
              <w:rPr>
                <w:sz w:val="26"/>
                <w:szCs w:val="26"/>
                <w:lang w:val="pt-BR"/>
              </w:rPr>
            </w:pPr>
            <w:r w:rsidRPr="00B14859">
              <w:rPr>
                <w:sz w:val="26"/>
                <w:szCs w:val="26"/>
                <w:lang w:val="pt-BR"/>
              </w:rPr>
              <w:t>V</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4</w:t>
            </w:r>
          </w:p>
        </w:tc>
      </w:tr>
      <w:tr w:rsidR="00B14859" w:rsidRPr="00B14859" w:rsidTr="00BD19F3">
        <w:trPr>
          <w:trHeight w:val="456"/>
          <w:jc w:val="center"/>
        </w:trPr>
        <w:tc>
          <w:tcPr>
            <w:tcW w:w="1071" w:type="pct"/>
            <w:vAlign w:val="center"/>
          </w:tcPr>
          <w:p w:rsidR="003D228B" w:rsidRPr="00B14859" w:rsidRDefault="003D228B" w:rsidP="00BE7F5E">
            <w:pPr>
              <w:widowControl w:val="0"/>
              <w:spacing w:line="276" w:lineRule="auto"/>
              <w:jc w:val="both"/>
              <w:rPr>
                <w:sz w:val="26"/>
                <w:szCs w:val="26"/>
                <w:lang w:val="pt-BR"/>
              </w:rPr>
            </w:pPr>
            <w:r w:rsidRPr="00B14859">
              <w:rPr>
                <w:sz w:val="26"/>
                <w:szCs w:val="26"/>
                <w:lang w:val="pt-BR"/>
              </w:rPr>
              <w:t>Sinh khối</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6</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3</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1</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5</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2</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7</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4</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4</w:t>
            </w:r>
          </w:p>
        </w:tc>
      </w:tr>
      <w:tr w:rsidR="00B14859" w:rsidRPr="00B14859" w:rsidTr="00BD19F3">
        <w:trPr>
          <w:trHeight w:val="471"/>
          <w:jc w:val="center"/>
        </w:trPr>
        <w:tc>
          <w:tcPr>
            <w:tcW w:w="1071" w:type="pct"/>
            <w:vAlign w:val="center"/>
          </w:tcPr>
          <w:p w:rsidR="003D228B" w:rsidRPr="00B14859" w:rsidRDefault="003D228B" w:rsidP="00BE7F5E">
            <w:pPr>
              <w:widowControl w:val="0"/>
              <w:spacing w:line="276" w:lineRule="auto"/>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6</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3</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1</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5</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2</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7</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4</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3</w:t>
            </w:r>
          </w:p>
        </w:tc>
      </w:tr>
      <w:tr w:rsidR="00B14859" w:rsidRPr="00B14859" w:rsidTr="00BD19F3">
        <w:trPr>
          <w:trHeight w:val="471"/>
          <w:jc w:val="center"/>
        </w:trPr>
        <w:tc>
          <w:tcPr>
            <w:tcW w:w="1071" w:type="pct"/>
            <w:vAlign w:val="center"/>
          </w:tcPr>
          <w:p w:rsidR="003D228B" w:rsidRPr="00B14859" w:rsidRDefault="003D228B" w:rsidP="00BE7F5E">
            <w:pPr>
              <w:widowControl w:val="0"/>
              <w:spacing w:line="276" w:lineRule="auto"/>
              <w:jc w:val="both"/>
              <w:rPr>
                <w:sz w:val="26"/>
                <w:szCs w:val="26"/>
                <w:lang w:val="pt-BR"/>
              </w:rPr>
            </w:pPr>
            <w:r w:rsidRPr="00B14859">
              <w:rPr>
                <w:sz w:val="26"/>
                <w:szCs w:val="26"/>
                <w:lang w:val="pt-BR"/>
              </w:rPr>
              <w:t>Hiệu quả kinh tế</w:t>
            </w:r>
          </w:p>
        </w:tc>
        <w:tc>
          <w:tcPr>
            <w:tcW w:w="445" w:type="pct"/>
            <w:vAlign w:val="center"/>
          </w:tcPr>
          <w:p w:rsidR="003D228B" w:rsidRPr="00B14859" w:rsidRDefault="003D228B" w:rsidP="00BE7F5E">
            <w:pPr>
              <w:widowControl w:val="0"/>
              <w:spacing w:line="276" w:lineRule="auto"/>
              <w:jc w:val="center"/>
              <w:rPr>
                <w:sz w:val="26"/>
                <w:szCs w:val="26"/>
              </w:rPr>
            </w:pPr>
            <w:r w:rsidRPr="00B14859">
              <w:rPr>
                <w:sz w:val="26"/>
                <w:szCs w:val="26"/>
              </w:rPr>
              <w:t>8</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5</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2</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1</w:t>
            </w:r>
          </w:p>
        </w:tc>
        <w:tc>
          <w:tcPr>
            <w:tcW w:w="446" w:type="pct"/>
            <w:vAlign w:val="center"/>
          </w:tcPr>
          <w:p w:rsidR="003D228B" w:rsidRPr="00B14859" w:rsidRDefault="003D228B" w:rsidP="00BE7F5E">
            <w:pPr>
              <w:widowControl w:val="0"/>
              <w:spacing w:line="276" w:lineRule="auto"/>
              <w:jc w:val="center"/>
              <w:rPr>
                <w:sz w:val="26"/>
                <w:szCs w:val="26"/>
              </w:rPr>
            </w:pPr>
            <w:r w:rsidRPr="00B14859">
              <w:rPr>
                <w:sz w:val="26"/>
                <w:szCs w:val="26"/>
              </w:rPr>
              <w:t>4</w:t>
            </w:r>
          </w:p>
        </w:tc>
        <w:tc>
          <w:tcPr>
            <w:tcW w:w="381" w:type="pct"/>
            <w:vAlign w:val="center"/>
          </w:tcPr>
          <w:p w:rsidR="003D228B" w:rsidRPr="00B14859" w:rsidRDefault="003D228B" w:rsidP="00BE7F5E">
            <w:pPr>
              <w:widowControl w:val="0"/>
              <w:spacing w:line="276" w:lineRule="auto"/>
              <w:jc w:val="center"/>
              <w:rPr>
                <w:sz w:val="26"/>
                <w:szCs w:val="26"/>
              </w:rPr>
            </w:pPr>
            <w:r w:rsidRPr="00B14859">
              <w:rPr>
                <w:sz w:val="26"/>
                <w:szCs w:val="26"/>
              </w:rPr>
              <w:t>3</w:t>
            </w:r>
          </w:p>
        </w:tc>
        <w:tc>
          <w:tcPr>
            <w:tcW w:w="450" w:type="pct"/>
            <w:vAlign w:val="center"/>
          </w:tcPr>
          <w:p w:rsidR="003D228B" w:rsidRPr="00B14859" w:rsidRDefault="003D228B" w:rsidP="00BE7F5E">
            <w:pPr>
              <w:widowControl w:val="0"/>
              <w:spacing w:line="276" w:lineRule="auto"/>
              <w:jc w:val="center"/>
              <w:rPr>
                <w:sz w:val="26"/>
                <w:szCs w:val="26"/>
              </w:rPr>
            </w:pPr>
            <w:r w:rsidRPr="00B14859">
              <w:rPr>
                <w:sz w:val="26"/>
                <w:szCs w:val="26"/>
              </w:rPr>
              <w:t>7</w:t>
            </w:r>
          </w:p>
        </w:tc>
        <w:tc>
          <w:tcPr>
            <w:tcW w:w="379" w:type="pct"/>
            <w:vAlign w:val="center"/>
          </w:tcPr>
          <w:p w:rsidR="003D228B" w:rsidRPr="00B14859" w:rsidRDefault="003D228B" w:rsidP="00BE7F5E">
            <w:pPr>
              <w:widowControl w:val="0"/>
              <w:spacing w:line="276" w:lineRule="auto"/>
              <w:jc w:val="center"/>
              <w:rPr>
                <w:sz w:val="26"/>
                <w:szCs w:val="26"/>
              </w:rPr>
            </w:pPr>
            <w:r w:rsidRPr="00B14859">
              <w:rPr>
                <w:sz w:val="26"/>
                <w:szCs w:val="26"/>
              </w:rPr>
              <w:t>6</w:t>
            </w:r>
          </w:p>
        </w:tc>
        <w:tc>
          <w:tcPr>
            <w:tcW w:w="490" w:type="pct"/>
            <w:vAlign w:val="center"/>
          </w:tcPr>
          <w:p w:rsidR="003D228B" w:rsidRPr="00B14859" w:rsidRDefault="003D228B" w:rsidP="00BE7F5E">
            <w:pPr>
              <w:widowControl w:val="0"/>
              <w:spacing w:line="276" w:lineRule="auto"/>
              <w:jc w:val="center"/>
              <w:rPr>
                <w:sz w:val="26"/>
                <w:szCs w:val="26"/>
                <w:lang w:val="pt-BR"/>
              </w:rPr>
            </w:pPr>
            <w:r w:rsidRPr="00B14859">
              <w:rPr>
                <w:sz w:val="26"/>
                <w:szCs w:val="26"/>
                <w:lang w:val="pt-BR"/>
              </w:rPr>
              <w:t>4</w:t>
            </w:r>
          </w:p>
        </w:tc>
      </w:tr>
    </w:tbl>
    <w:p w:rsidR="003D228B" w:rsidRPr="00B14859" w:rsidRDefault="003D228B" w:rsidP="009933DF">
      <w:pPr>
        <w:widowControl w:val="0"/>
        <w:spacing w:before="120" w:after="120" w:line="288" w:lineRule="auto"/>
        <w:rPr>
          <w:b/>
          <w:bCs/>
          <w:i/>
          <w:sz w:val="10"/>
          <w:szCs w:val="26"/>
        </w:rPr>
      </w:pPr>
    </w:p>
    <w:p w:rsidR="003D228B" w:rsidRPr="00B14859" w:rsidRDefault="003D228B" w:rsidP="00F1446B">
      <w:pPr>
        <w:pStyle w:val="b0"/>
        <w:spacing w:before="0" w:after="0" w:line="312" w:lineRule="auto"/>
        <w:rPr>
          <w:lang w:val="es-ES_tradnl"/>
        </w:rPr>
      </w:pPr>
      <w:bookmarkStart w:id="920" w:name="_Toc475211730"/>
      <w:r w:rsidRPr="00B14859">
        <w:rPr>
          <w:lang w:val="es-ES_tradnl"/>
        </w:rPr>
        <w:t xml:space="preserve">Bảng 3. </w:t>
      </w:r>
      <w:r w:rsidRPr="00B14859">
        <w:rPr>
          <w:lang w:val="es-ES_tradnl"/>
        </w:rPr>
        <w:fldChar w:fldCharType="begin"/>
      </w:r>
      <w:r w:rsidRPr="00B14859">
        <w:rPr>
          <w:lang w:val="es-ES_tradnl"/>
        </w:rPr>
        <w:instrText xml:space="preserve"> SEQ Bảng_3. \* ARABIC </w:instrText>
      </w:r>
      <w:r w:rsidRPr="00B14859">
        <w:rPr>
          <w:lang w:val="es-ES_tradnl"/>
        </w:rPr>
        <w:fldChar w:fldCharType="separate"/>
      </w:r>
      <w:r w:rsidR="00862499" w:rsidRPr="00B14859">
        <w:rPr>
          <w:noProof/>
          <w:lang w:val="es-ES_tradnl"/>
        </w:rPr>
        <w:t>5</w:t>
      </w:r>
      <w:r w:rsidRPr="00B14859">
        <w:rPr>
          <w:lang w:val="es-ES_tradnl"/>
        </w:rPr>
        <w:fldChar w:fldCharType="end"/>
      </w:r>
      <w:r w:rsidR="00FF43A6">
        <w:rPr>
          <w:lang w:val="es-ES_tradnl"/>
        </w:rPr>
        <w:t>7</w:t>
      </w:r>
      <w:r w:rsidRPr="00B14859">
        <w:rPr>
          <w:lang w:val="es-ES_tradnl"/>
        </w:rPr>
        <w:t xml:space="preserve">: </w:t>
      </w:r>
      <w:r w:rsidRPr="00B14859">
        <w:rPr>
          <w:b w:val="0"/>
          <w:lang w:val="es-ES_tradnl"/>
        </w:rPr>
        <w:t xml:space="preserve">Tổng hợp điểm và nhân hệ số để lựa chọn dòng keo lai trồng </w:t>
      </w:r>
      <w:r w:rsidRPr="00B14859">
        <w:rPr>
          <w:b w:val="0"/>
          <w:lang w:val="af-ZA"/>
        </w:rPr>
        <w:t>trên đất xám phát triển trên đá cát và granit (Xa) tầng mỏng dưới 75cm</w:t>
      </w:r>
      <w:bookmarkEnd w:id="920"/>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73"/>
        <w:gridCol w:w="906"/>
        <w:gridCol w:w="906"/>
        <w:gridCol w:w="908"/>
        <w:gridCol w:w="908"/>
        <w:gridCol w:w="908"/>
        <w:gridCol w:w="749"/>
        <w:gridCol w:w="890"/>
        <w:gridCol w:w="769"/>
      </w:tblGrid>
      <w:tr w:rsidR="00B14859" w:rsidRPr="00B14859" w:rsidTr="00F1446B">
        <w:trPr>
          <w:trHeight w:val="485"/>
          <w:jc w:val="center"/>
        </w:trPr>
        <w:tc>
          <w:tcPr>
            <w:tcW w:w="1191" w:type="pct"/>
            <w:vMerge w:val="restart"/>
            <w:vAlign w:val="center"/>
          </w:tcPr>
          <w:p w:rsidR="003D228B" w:rsidRPr="00B14859" w:rsidRDefault="003D228B" w:rsidP="00BD19F3">
            <w:pPr>
              <w:widowControl w:val="0"/>
              <w:jc w:val="center"/>
              <w:rPr>
                <w:b/>
                <w:sz w:val="26"/>
                <w:szCs w:val="26"/>
                <w:lang w:val="pt-BR"/>
              </w:rPr>
            </w:pPr>
            <w:r w:rsidRPr="00B14859">
              <w:rPr>
                <w:b/>
                <w:sz w:val="26"/>
                <w:szCs w:val="26"/>
                <w:lang w:val="pt-BR"/>
              </w:rPr>
              <w:t>Chỉ tiêu</w:t>
            </w:r>
          </w:p>
        </w:tc>
        <w:tc>
          <w:tcPr>
            <w:tcW w:w="3809" w:type="pct"/>
            <w:gridSpan w:val="8"/>
            <w:vAlign w:val="center"/>
          </w:tcPr>
          <w:p w:rsidR="003D228B" w:rsidRPr="00B14859" w:rsidRDefault="003D228B" w:rsidP="00BD19F3">
            <w:pPr>
              <w:widowControl w:val="0"/>
              <w:jc w:val="center"/>
              <w:rPr>
                <w:b/>
                <w:sz w:val="26"/>
                <w:szCs w:val="26"/>
                <w:lang w:val="pt-BR"/>
              </w:rPr>
            </w:pPr>
            <w:r w:rsidRPr="00B14859">
              <w:rPr>
                <w:b/>
                <w:sz w:val="26"/>
                <w:szCs w:val="26"/>
                <w:lang w:val="pt-BR"/>
              </w:rPr>
              <w:t>Dòng</w:t>
            </w:r>
          </w:p>
        </w:tc>
      </w:tr>
      <w:tr w:rsidR="00B14859" w:rsidRPr="00B14859" w:rsidTr="00F1446B">
        <w:trPr>
          <w:trHeight w:val="485"/>
          <w:jc w:val="center"/>
        </w:trPr>
        <w:tc>
          <w:tcPr>
            <w:tcW w:w="1191" w:type="pct"/>
            <w:vMerge/>
            <w:vAlign w:val="center"/>
          </w:tcPr>
          <w:p w:rsidR="003D228B" w:rsidRPr="00B14859" w:rsidRDefault="003D228B" w:rsidP="00BD19F3">
            <w:pPr>
              <w:widowControl w:val="0"/>
              <w:jc w:val="center"/>
              <w:rPr>
                <w:sz w:val="26"/>
                <w:szCs w:val="26"/>
                <w:lang w:val="pt-BR"/>
              </w:rPr>
            </w:pPr>
          </w:p>
        </w:tc>
        <w:tc>
          <w:tcPr>
            <w:tcW w:w="497" w:type="pct"/>
            <w:vAlign w:val="center"/>
          </w:tcPr>
          <w:p w:rsidR="003D228B" w:rsidRPr="00B14859" w:rsidRDefault="003D228B" w:rsidP="00BD19F3">
            <w:pPr>
              <w:widowControl w:val="0"/>
              <w:jc w:val="center"/>
              <w:rPr>
                <w:b/>
                <w:sz w:val="26"/>
                <w:szCs w:val="26"/>
                <w:lang w:val="pt-BR"/>
              </w:rPr>
            </w:pPr>
            <w:r w:rsidRPr="00B14859">
              <w:rPr>
                <w:b/>
                <w:sz w:val="26"/>
                <w:szCs w:val="26"/>
                <w:lang w:val="pt-BR"/>
              </w:rPr>
              <w:t>BV10</w:t>
            </w:r>
          </w:p>
        </w:tc>
        <w:tc>
          <w:tcPr>
            <w:tcW w:w="497" w:type="pct"/>
            <w:vAlign w:val="center"/>
          </w:tcPr>
          <w:p w:rsidR="003D228B" w:rsidRPr="00B14859" w:rsidRDefault="003D228B" w:rsidP="00BD19F3">
            <w:pPr>
              <w:widowControl w:val="0"/>
              <w:jc w:val="center"/>
              <w:rPr>
                <w:b/>
                <w:sz w:val="26"/>
                <w:szCs w:val="26"/>
                <w:lang w:val="pt-BR"/>
              </w:rPr>
            </w:pPr>
            <w:r w:rsidRPr="00B14859">
              <w:rPr>
                <w:b/>
                <w:sz w:val="26"/>
                <w:szCs w:val="26"/>
                <w:lang w:val="pt-BR"/>
              </w:rPr>
              <w:t>BV16</w:t>
            </w:r>
          </w:p>
        </w:tc>
        <w:tc>
          <w:tcPr>
            <w:tcW w:w="498" w:type="pct"/>
            <w:vAlign w:val="center"/>
          </w:tcPr>
          <w:p w:rsidR="003D228B" w:rsidRPr="00B14859" w:rsidRDefault="003D228B" w:rsidP="00BD19F3">
            <w:pPr>
              <w:widowControl w:val="0"/>
              <w:jc w:val="center"/>
              <w:rPr>
                <w:b/>
                <w:sz w:val="26"/>
                <w:szCs w:val="26"/>
                <w:lang w:val="pt-BR"/>
              </w:rPr>
            </w:pPr>
            <w:r w:rsidRPr="00B14859">
              <w:rPr>
                <w:b/>
                <w:sz w:val="26"/>
                <w:szCs w:val="26"/>
                <w:lang w:val="pt-BR"/>
              </w:rPr>
              <w:t>BV32</w:t>
            </w:r>
          </w:p>
        </w:tc>
        <w:tc>
          <w:tcPr>
            <w:tcW w:w="498" w:type="pct"/>
            <w:vAlign w:val="center"/>
          </w:tcPr>
          <w:p w:rsidR="003D228B" w:rsidRPr="00B14859" w:rsidRDefault="003D228B" w:rsidP="00BD19F3">
            <w:pPr>
              <w:widowControl w:val="0"/>
              <w:jc w:val="center"/>
              <w:rPr>
                <w:b/>
                <w:sz w:val="26"/>
                <w:szCs w:val="26"/>
                <w:lang w:val="pt-BR"/>
              </w:rPr>
            </w:pPr>
            <w:r w:rsidRPr="00B14859">
              <w:rPr>
                <w:b/>
                <w:sz w:val="26"/>
                <w:szCs w:val="26"/>
                <w:lang w:val="pt-BR"/>
              </w:rPr>
              <w:t>BV33</w:t>
            </w:r>
          </w:p>
        </w:tc>
        <w:tc>
          <w:tcPr>
            <w:tcW w:w="498" w:type="pct"/>
            <w:vAlign w:val="center"/>
          </w:tcPr>
          <w:p w:rsidR="003D228B" w:rsidRPr="00B14859" w:rsidRDefault="003D228B" w:rsidP="00BD19F3">
            <w:pPr>
              <w:widowControl w:val="0"/>
              <w:jc w:val="center"/>
              <w:rPr>
                <w:b/>
                <w:sz w:val="26"/>
                <w:szCs w:val="26"/>
                <w:lang w:val="pt-BR"/>
              </w:rPr>
            </w:pPr>
            <w:r w:rsidRPr="00B14859">
              <w:rPr>
                <w:b/>
                <w:sz w:val="26"/>
                <w:szCs w:val="26"/>
                <w:lang w:val="pt-BR"/>
              </w:rPr>
              <w:t>BV71</w:t>
            </w:r>
          </w:p>
        </w:tc>
        <w:tc>
          <w:tcPr>
            <w:tcW w:w="411" w:type="pct"/>
            <w:vAlign w:val="center"/>
          </w:tcPr>
          <w:p w:rsidR="003D228B" w:rsidRPr="00B14859" w:rsidRDefault="003D228B" w:rsidP="00BD19F3">
            <w:pPr>
              <w:widowControl w:val="0"/>
              <w:jc w:val="center"/>
              <w:rPr>
                <w:b/>
                <w:sz w:val="26"/>
                <w:szCs w:val="26"/>
                <w:lang w:val="pt-BR"/>
              </w:rPr>
            </w:pPr>
            <w:r w:rsidRPr="00B14859">
              <w:rPr>
                <w:b/>
                <w:sz w:val="26"/>
                <w:szCs w:val="26"/>
                <w:lang w:val="pt-BR"/>
              </w:rPr>
              <w:t>KL2</w:t>
            </w:r>
          </w:p>
        </w:tc>
        <w:tc>
          <w:tcPr>
            <w:tcW w:w="488" w:type="pct"/>
            <w:vAlign w:val="center"/>
          </w:tcPr>
          <w:p w:rsidR="003D228B" w:rsidRPr="00B14859" w:rsidRDefault="003D228B" w:rsidP="00BD19F3">
            <w:pPr>
              <w:widowControl w:val="0"/>
              <w:jc w:val="center"/>
              <w:rPr>
                <w:b/>
                <w:sz w:val="26"/>
                <w:szCs w:val="26"/>
                <w:lang w:val="pt-BR"/>
              </w:rPr>
            </w:pPr>
            <w:r w:rsidRPr="00B14859">
              <w:rPr>
                <w:b/>
                <w:sz w:val="26"/>
                <w:szCs w:val="26"/>
                <w:lang w:val="pt-BR"/>
              </w:rPr>
              <w:t>KL20</w:t>
            </w:r>
          </w:p>
        </w:tc>
        <w:tc>
          <w:tcPr>
            <w:tcW w:w="422" w:type="pct"/>
            <w:vAlign w:val="center"/>
          </w:tcPr>
          <w:p w:rsidR="003D228B" w:rsidRPr="00B14859" w:rsidRDefault="003D228B" w:rsidP="00BD19F3">
            <w:pPr>
              <w:widowControl w:val="0"/>
              <w:jc w:val="center"/>
              <w:rPr>
                <w:b/>
                <w:sz w:val="26"/>
                <w:szCs w:val="26"/>
                <w:lang w:val="pt-BR"/>
              </w:rPr>
            </w:pPr>
            <w:r w:rsidRPr="00B14859">
              <w:rPr>
                <w:b/>
                <w:sz w:val="26"/>
                <w:szCs w:val="26"/>
                <w:lang w:val="pt-BR"/>
              </w:rPr>
              <w:t>TA3</w:t>
            </w:r>
          </w:p>
        </w:tc>
      </w:tr>
      <w:tr w:rsidR="00B14859" w:rsidRPr="00B14859" w:rsidTr="00F1446B">
        <w:trPr>
          <w:trHeight w:val="485"/>
          <w:jc w:val="center"/>
        </w:trPr>
        <w:tc>
          <w:tcPr>
            <w:tcW w:w="1191" w:type="pct"/>
            <w:vAlign w:val="center"/>
          </w:tcPr>
          <w:p w:rsidR="003D228B" w:rsidRPr="00B14859" w:rsidRDefault="003D228B" w:rsidP="00BD19F3">
            <w:pPr>
              <w:widowControl w:val="0"/>
              <w:jc w:val="both"/>
              <w:rPr>
                <w:sz w:val="26"/>
                <w:szCs w:val="26"/>
                <w:lang w:val="pt-BR"/>
              </w:rPr>
            </w:pPr>
            <w:r w:rsidRPr="00B14859">
              <w:rPr>
                <w:sz w:val="26"/>
                <w:szCs w:val="26"/>
                <w:lang w:val="pt-BR"/>
              </w:rPr>
              <w:t>Tỷ lệ sống</w:t>
            </w:r>
          </w:p>
        </w:tc>
        <w:tc>
          <w:tcPr>
            <w:tcW w:w="497" w:type="pct"/>
            <w:vAlign w:val="center"/>
          </w:tcPr>
          <w:p w:rsidR="003D228B" w:rsidRPr="00B14859" w:rsidRDefault="003D228B" w:rsidP="00BD19F3">
            <w:pPr>
              <w:widowControl w:val="0"/>
              <w:jc w:val="center"/>
              <w:rPr>
                <w:sz w:val="26"/>
                <w:szCs w:val="26"/>
              </w:rPr>
            </w:pPr>
            <w:r w:rsidRPr="00B14859">
              <w:rPr>
                <w:sz w:val="26"/>
                <w:szCs w:val="26"/>
              </w:rPr>
              <w:t>24</w:t>
            </w:r>
          </w:p>
        </w:tc>
        <w:tc>
          <w:tcPr>
            <w:tcW w:w="497" w:type="pct"/>
            <w:vAlign w:val="center"/>
          </w:tcPr>
          <w:p w:rsidR="003D228B" w:rsidRPr="00B14859" w:rsidRDefault="003D228B" w:rsidP="00BD19F3">
            <w:pPr>
              <w:widowControl w:val="0"/>
              <w:jc w:val="center"/>
              <w:rPr>
                <w:sz w:val="26"/>
                <w:szCs w:val="26"/>
              </w:rPr>
            </w:pPr>
            <w:r w:rsidRPr="00B14859">
              <w:rPr>
                <w:sz w:val="26"/>
                <w:szCs w:val="26"/>
              </w:rPr>
              <w:t>15</w:t>
            </w:r>
          </w:p>
        </w:tc>
        <w:tc>
          <w:tcPr>
            <w:tcW w:w="498" w:type="pct"/>
            <w:vAlign w:val="center"/>
          </w:tcPr>
          <w:p w:rsidR="003D228B" w:rsidRPr="00B14859" w:rsidRDefault="003D228B" w:rsidP="00BD19F3">
            <w:pPr>
              <w:widowControl w:val="0"/>
              <w:jc w:val="center"/>
              <w:rPr>
                <w:sz w:val="26"/>
                <w:szCs w:val="26"/>
              </w:rPr>
            </w:pPr>
            <w:r w:rsidRPr="00B14859">
              <w:rPr>
                <w:sz w:val="26"/>
                <w:szCs w:val="26"/>
              </w:rPr>
              <w:t>21</w:t>
            </w:r>
          </w:p>
        </w:tc>
        <w:tc>
          <w:tcPr>
            <w:tcW w:w="498" w:type="pct"/>
            <w:vAlign w:val="center"/>
          </w:tcPr>
          <w:p w:rsidR="003D228B" w:rsidRPr="00B14859" w:rsidRDefault="003D228B" w:rsidP="00BD19F3">
            <w:pPr>
              <w:widowControl w:val="0"/>
              <w:jc w:val="center"/>
              <w:rPr>
                <w:sz w:val="26"/>
                <w:szCs w:val="26"/>
              </w:rPr>
            </w:pPr>
            <w:r w:rsidRPr="00B14859">
              <w:rPr>
                <w:sz w:val="26"/>
                <w:szCs w:val="26"/>
              </w:rPr>
              <w:t>12</w:t>
            </w:r>
          </w:p>
        </w:tc>
        <w:tc>
          <w:tcPr>
            <w:tcW w:w="498" w:type="pct"/>
            <w:vAlign w:val="center"/>
          </w:tcPr>
          <w:p w:rsidR="003D228B" w:rsidRPr="00B14859" w:rsidRDefault="003D228B" w:rsidP="00BD19F3">
            <w:pPr>
              <w:widowControl w:val="0"/>
              <w:jc w:val="center"/>
              <w:rPr>
                <w:sz w:val="26"/>
                <w:szCs w:val="26"/>
              </w:rPr>
            </w:pPr>
            <w:r w:rsidRPr="00B14859">
              <w:rPr>
                <w:sz w:val="26"/>
                <w:szCs w:val="26"/>
              </w:rPr>
              <w:t>18</w:t>
            </w:r>
          </w:p>
        </w:tc>
        <w:tc>
          <w:tcPr>
            <w:tcW w:w="411" w:type="pct"/>
            <w:vAlign w:val="center"/>
          </w:tcPr>
          <w:p w:rsidR="003D228B" w:rsidRPr="00B14859" w:rsidRDefault="003D228B" w:rsidP="00BD19F3">
            <w:pPr>
              <w:widowControl w:val="0"/>
              <w:jc w:val="center"/>
              <w:rPr>
                <w:sz w:val="26"/>
                <w:szCs w:val="26"/>
              </w:rPr>
            </w:pPr>
            <w:r w:rsidRPr="00B14859">
              <w:rPr>
                <w:sz w:val="26"/>
                <w:szCs w:val="26"/>
              </w:rPr>
              <w:t>15</w:t>
            </w:r>
          </w:p>
        </w:tc>
        <w:tc>
          <w:tcPr>
            <w:tcW w:w="488" w:type="pct"/>
            <w:vAlign w:val="center"/>
          </w:tcPr>
          <w:p w:rsidR="003D228B" w:rsidRPr="00B14859" w:rsidRDefault="003D228B" w:rsidP="00BD19F3">
            <w:pPr>
              <w:widowControl w:val="0"/>
              <w:jc w:val="center"/>
              <w:rPr>
                <w:sz w:val="26"/>
                <w:szCs w:val="26"/>
              </w:rPr>
            </w:pPr>
            <w:r w:rsidRPr="00B14859">
              <w:rPr>
                <w:sz w:val="26"/>
                <w:szCs w:val="26"/>
              </w:rPr>
              <w:t>24</w:t>
            </w:r>
          </w:p>
        </w:tc>
        <w:tc>
          <w:tcPr>
            <w:tcW w:w="422" w:type="pct"/>
            <w:vAlign w:val="center"/>
          </w:tcPr>
          <w:p w:rsidR="003D228B" w:rsidRPr="00B14859" w:rsidRDefault="003D228B" w:rsidP="00BD19F3">
            <w:pPr>
              <w:widowControl w:val="0"/>
              <w:jc w:val="center"/>
              <w:rPr>
                <w:sz w:val="26"/>
                <w:szCs w:val="26"/>
              </w:rPr>
            </w:pPr>
            <w:r w:rsidRPr="00B14859">
              <w:rPr>
                <w:sz w:val="26"/>
                <w:szCs w:val="26"/>
              </w:rPr>
              <w:t>9</w:t>
            </w:r>
          </w:p>
        </w:tc>
      </w:tr>
      <w:tr w:rsidR="00B14859" w:rsidRPr="00B14859" w:rsidTr="00F1446B">
        <w:trPr>
          <w:trHeight w:val="473"/>
          <w:jc w:val="center"/>
        </w:trPr>
        <w:tc>
          <w:tcPr>
            <w:tcW w:w="1191" w:type="pct"/>
            <w:vAlign w:val="center"/>
          </w:tcPr>
          <w:p w:rsidR="003D228B" w:rsidRPr="00B14859" w:rsidRDefault="003D228B" w:rsidP="00BD19F3">
            <w:pPr>
              <w:widowControl w:val="0"/>
              <w:jc w:val="both"/>
              <w:rPr>
                <w:sz w:val="26"/>
                <w:szCs w:val="26"/>
                <w:vertAlign w:val="subscript"/>
                <w:lang w:val="pt-BR"/>
              </w:rPr>
            </w:pPr>
            <w:r w:rsidRPr="00B14859">
              <w:rPr>
                <w:sz w:val="26"/>
                <w:szCs w:val="26"/>
                <w:lang w:val="pt-BR"/>
              </w:rPr>
              <w:t>D</w:t>
            </w:r>
            <w:r w:rsidRPr="00B14859">
              <w:rPr>
                <w:sz w:val="26"/>
                <w:szCs w:val="26"/>
                <w:vertAlign w:val="subscript"/>
                <w:lang w:val="pt-BR"/>
              </w:rPr>
              <w:t>1.3</w:t>
            </w:r>
          </w:p>
        </w:tc>
        <w:tc>
          <w:tcPr>
            <w:tcW w:w="497" w:type="pct"/>
            <w:vAlign w:val="center"/>
          </w:tcPr>
          <w:p w:rsidR="003D228B" w:rsidRPr="00B14859" w:rsidRDefault="003D228B" w:rsidP="00BD19F3">
            <w:pPr>
              <w:widowControl w:val="0"/>
              <w:jc w:val="center"/>
              <w:rPr>
                <w:sz w:val="26"/>
                <w:szCs w:val="26"/>
              </w:rPr>
            </w:pPr>
            <w:r w:rsidRPr="00B14859">
              <w:rPr>
                <w:sz w:val="26"/>
                <w:szCs w:val="26"/>
              </w:rPr>
              <w:t>16</w:t>
            </w:r>
          </w:p>
        </w:tc>
        <w:tc>
          <w:tcPr>
            <w:tcW w:w="497"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11" w:type="pct"/>
            <w:vAlign w:val="center"/>
          </w:tcPr>
          <w:p w:rsidR="003D228B" w:rsidRPr="00B14859" w:rsidRDefault="003D228B" w:rsidP="00BD19F3">
            <w:pPr>
              <w:widowControl w:val="0"/>
              <w:jc w:val="center"/>
              <w:rPr>
                <w:sz w:val="26"/>
                <w:szCs w:val="26"/>
              </w:rPr>
            </w:pPr>
            <w:r w:rsidRPr="00B14859">
              <w:rPr>
                <w:sz w:val="26"/>
                <w:szCs w:val="26"/>
              </w:rPr>
              <w:t>16</w:t>
            </w:r>
          </w:p>
        </w:tc>
        <w:tc>
          <w:tcPr>
            <w:tcW w:w="488" w:type="pct"/>
            <w:vAlign w:val="center"/>
          </w:tcPr>
          <w:p w:rsidR="003D228B" w:rsidRPr="00B14859" w:rsidRDefault="003D228B" w:rsidP="00BD19F3">
            <w:pPr>
              <w:widowControl w:val="0"/>
              <w:jc w:val="center"/>
              <w:rPr>
                <w:sz w:val="26"/>
                <w:szCs w:val="26"/>
              </w:rPr>
            </w:pPr>
            <w:r w:rsidRPr="00B14859">
              <w:rPr>
                <w:sz w:val="26"/>
                <w:szCs w:val="26"/>
              </w:rPr>
              <w:t>16</w:t>
            </w:r>
          </w:p>
        </w:tc>
        <w:tc>
          <w:tcPr>
            <w:tcW w:w="422" w:type="pct"/>
            <w:vAlign w:val="center"/>
          </w:tcPr>
          <w:p w:rsidR="003D228B" w:rsidRPr="00B14859" w:rsidRDefault="003D228B" w:rsidP="00BD19F3">
            <w:pPr>
              <w:widowControl w:val="0"/>
              <w:jc w:val="center"/>
              <w:rPr>
                <w:sz w:val="26"/>
                <w:szCs w:val="26"/>
              </w:rPr>
            </w:pPr>
            <w:r w:rsidRPr="00B14859">
              <w:rPr>
                <w:sz w:val="26"/>
                <w:szCs w:val="26"/>
              </w:rPr>
              <w:t>16</w:t>
            </w:r>
          </w:p>
        </w:tc>
      </w:tr>
      <w:tr w:rsidR="00B14859" w:rsidRPr="00B14859" w:rsidTr="00F1446B">
        <w:trPr>
          <w:trHeight w:val="485"/>
          <w:jc w:val="center"/>
        </w:trPr>
        <w:tc>
          <w:tcPr>
            <w:tcW w:w="1191" w:type="pct"/>
            <w:vAlign w:val="center"/>
          </w:tcPr>
          <w:p w:rsidR="003D228B" w:rsidRPr="00B14859" w:rsidRDefault="003D228B" w:rsidP="00BD19F3">
            <w:pPr>
              <w:widowControl w:val="0"/>
              <w:jc w:val="both"/>
              <w:rPr>
                <w:sz w:val="26"/>
                <w:szCs w:val="26"/>
                <w:vertAlign w:val="subscript"/>
                <w:lang w:val="pt-BR"/>
              </w:rPr>
            </w:pPr>
            <w:r w:rsidRPr="00B14859">
              <w:rPr>
                <w:sz w:val="26"/>
                <w:szCs w:val="26"/>
                <w:lang w:val="pt-BR"/>
              </w:rPr>
              <w:t>H</w:t>
            </w:r>
            <w:r w:rsidRPr="00B14859">
              <w:rPr>
                <w:sz w:val="26"/>
                <w:szCs w:val="26"/>
                <w:vertAlign w:val="subscript"/>
                <w:lang w:val="pt-BR"/>
              </w:rPr>
              <w:t>vn</w:t>
            </w:r>
          </w:p>
        </w:tc>
        <w:tc>
          <w:tcPr>
            <w:tcW w:w="497" w:type="pct"/>
            <w:vAlign w:val="center"/>
          </w:tcPr>
          <w:p w:rsidR="003D228B" w:rsidRPr="00B14859" w:rsidRDefault="003D228B" w:rsidP="00BD19F3">
            <w:pPr>
              <w:widowControl w:val="0"/>
              <w:jc w:val="center"/>
              <w:rPr>
                <w:sz w:val="26"/>
                <w:szCs w:val="26"/>
              </w:rPr>
            </w:pPr>
            <w:r w:rsidRPr="00B14859">
              <w:rPr>
                <w:sz w:val="26"/>
                <w:szCs w:val="26"/>
              </w:rPr>
              <w:t>16</w:t>
            </w:r>
          </w:p>
        </w:tc>
        <w:tc>
          <w:tcPr>
            <w:tcW w:w="497"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11" w:type="pct"/>
            <w:vAlign w:val="center"/>
          </w:tcPr>
          <w:p w:rsidR="003D228B" w:rsidRPr="00B14859" w:rsidRDefault="003D228B" w:rsidP="00BD19F3">
            <w:pPr>
              <w:widowControl w:val="0"/>
              <w:jc w:val="center"/>
              <w:rPr>
                <w:sz w:val="26"/>
                <w:szCs w:val="26"/>
              </w:rPr>
            </w:pPr>
            <w:r w:rsidRPr="00B14859">
              <w:rPr>
                <w:sz w:val="26"/>
                <w:szCs w:val="26"/>
              </w:rPr>
              <w:t>16</w:t>
            </w:r>
          </w:p>
        </w:tc>
        <w:tc>
          <w:tcPr>
            <w:tcW w:w="488" w:type="pct"/>
            <w:vAlign w:val="center"/>
          </w:tcPr>
          <w:p w:rsidR="003D228B" w:rsidRPr="00B14859" w:rsidRDefault="003D228B" w:rsidP="00BD19F3">
            <w:pPr>
              <w:widowControl w:val="0"/>
              <w:jc w:val="center"/>
              <w:rPr>
                <w:sz w:val="26"/>
                <w:szCs w:val="26"/>
              </w:rPr>
            </w:pPr>
            <w:r w:rsidRPr="00B14859">
              <w:rPr>
                <w:sz w:val="26"/>
                <w:szCs w:val="26"/>
              </w:rPr>
              <w:t>16</w:t>
            </w:r>
          </w:p>
        </w:tc>
        <w:tc>
          <w:tcPr>
            <w:tcW w:w="422" w:type="pct"/>
            <w:vAlign w:val="center"/>
          </w:tcPr>
          <w:p w:rsidR="003D228B" w:rsidRPr="00B14859" w:rsidRDefault="003D228B" w:rsidP="00BD19F3">
            <w:pPr>
              <w:widowControl w:val="0"/>
              <w:jc w:val="center"/>
              <w:rPr>
                <w:sz w:val="26"/>
                <w:szCs w:val="26"/>
              </w:rPr>
            </w:pPr>
            <w:r w:rsidRPr="00B14859">
              <w:rPr>
                <w:sz w:val="26"/>
                <w:szCs w:val="26"/>
              </w:rPr>
              <w:t>16</w:t>
            </w:r>
          </w:p>
        </w:tc>
      </w:tr>
      <w:tr w:rsidR="00B14859" w:rsidRPr="00B14859" w:rsidTr="00F1446B">
        <w:trPr>
          <w:trHeight w:val="473"/>
          <w:jc w:val="center"/>
        </w:trPr>
        <w:tc>
          <w:tcPr>
            <w:tcW w:w="1191" w:type="pct"/>
            <w:vAlign w:val="center"/>
          </w:tcPr>
          <w:p w:rsidR="003D228B" w:rsidRPr="00B14859" w:rsidRDefault="003D228B" w:rsidP="00BD19F3">
            <w:pPr>
              <w:widowControl w:val="0"/>
              <w:jc w:val="both"/>
              <w:rPr>
                <w:sz w:val="26"/>
                <w:szCs w:val="26"/>
                <w:vertAlign w:val="subscript"/>
                <w:lang w:val="pt-BR"/>
              </w:rPr>
            </w:pPr>
            <w:r w:rsidRPr="00B14859">
              <w:rPr>
                <w:sz w:val="26"/>
                <w:szCs w:val="26"/>
                <w:lang w:val="pt-BR"/>
              </w:rPr>
              <w:t>D</w:t>
            </w:r>
            <w:r w:rsidRPr="00B14859">
              <w:rPr>
                <w:sz w:val="26"/>
                <w:szCs w:val="26"/>
                <w:vertAlign w:val="subscript"/>
                <w:lang w:val="pt-BR"/>
              </w:rPr>
              <w:t>t</w:t>
            </w:r>
          </w:p>
        </w:tc>
        <w:tc>
          <w:tcPr>
            <w:tcW w:w="497" w:type="pct"/>
            <w:vAlign w:val="center"/>
          </w:tcPr>
          <w:p w:rsidR="003D228B" w:rsidRPr="00B14859" w:rsidRDefault="003D228B" w:rsidP="00BD19F3">
            <w:pPr>
              <w:widowControl w:val="0"/>
              <w:jc w:val="center"/>
              <w:rPr>
                <w:sz w:val="26"/>
                <w:szCs w:val="26"/>
              </w:rPr>
            </w:pPr>
            <w:r w:rsidRPr="00B14859">
              <w:rPr>
                <w:sz w:val="26"/>
                <w:szCs w:val="26"/>
              </w:rPr>
              <w:t>8</w:t>
            </w:r>
          </w:p>
        </w:tc>
        <w:tc>
          <w:tcPr>
            <w:tcW w:w="497" w:type="pct"/>
            <w:vAlign w:val="center"/>
          </w:tcPr>
          <w:p w:rsidR="003D228B" w:rsidRPr="00B14859" w:rsidRDefault="003D228B" w:rsidP="00BD19F3">
            <w:pPr>
              <w:widowControl w:val="0"/>
              <w:jc w:val="center"/>
              <w:rPr>
                <w:sz w:val="26"/>
                <w:szCs w:val="26"/>
              </w:rPr>
            </w:pPr>
            <w:r w:rsidRPr="00B14859">
              <w:rPr>
                <w:sz w:val="26"/>
                <w:szCs w:val="26"/>
              </w:rPr>
              <w:t>8</w:t>
            </w:r>
          </w:p>
        </w:tc>
        <w:tc>
          <w:tcPr>
            <w:tcW w:w="498" w:type="pct"/>
            <w:vAlign w:val="center"/>
          </w:tcPr>
          <w:p w:rsidR="003D228B" w:rsidRPr="00B14859" w:rsidRDefault="003D228B" w:rsidP="00BD19F3">
            <w:pPr>
              <w:widowControl w:val="0"/>
              <w:jc w:val="center"/>
              <w:rPr>
                <w:sz w:val="26"/>
                <w:szCs w:val="26"/>
              </w:rPr>
            </w:pPr>
            <w:r w:rsidRPr="00B14859">
              <w:rPr>
                <w:sz w:val="26"/>
                <w:szCs w:val="26"/>
              </w:rPr>
              <w:t>8</w:t>
            </w:r>
          </w:p>
        </w:tc>
        <w:tc>
          <w:tcPr>
            <w:tcW w:w="498" w:type="pct"/>
            <w:vAlign w:val="center"/>
          </w:tcPr>
          <w:p w:rsidR="003D228B" w:rsidRPr="00B14859" w:rsidRDefault="003D228B" w:rsidP="00BD19F3">
            <w:pPr>
              <w:widowControl w:val="0"/>
              <w:jc w:val="center"/>
              <w:rPr>
                <w:sz w:val="26"/>
                <w:szCs w:val="26"/>
              </w:rPr>
            </w:pPr>
            <w:r w:rsidRPr="00B14859">
              <w:rPr>
                <w:sz w:val="26"/>
                <w:szCs w:val="26"/>
              </w:rPr>
              <w:t>8</w:t>
            </w:r>
          </w:p>
        </w:tc>
        <w:tc>
          <w:tcPr>
            <w:tcW w:w="498" w:type="pct"/>
            <w:vAlign w:val="center"/>
          </w:tcPr>
          <w:p w:rsidR="003D228B" w:rsidRPr="00B14859" w:rsidRDefault="003D228B" w:rsidP="00BD19F3">
            <w:pPr>
              <w:widowControl w:val="0"/>
              <w:jc w:val="center"/>
              <w:rPr>
                <w:sz w:val="26"/>
                <w:szCs w:val="26"/>
              </w:rPr>
            </w:pPr>
            <w:r w:rsidRPr="00B14859">
              <w:rPr>
                <w:sz w:val="26"/>
                <w:szCs w:val="26"/>
              </w:rPr>
              <w:t>8</w:t>
            </w:r>
          </w:p>
        </w:tc>
        <w:tc>
          <w:tcPr>
            <w:tcW w:w="411" w:type="pct"/>
            <w:vAlign w:val="center"/>
          </w:tcPr>
          <w:p w:rsidR="003D228B" w:rsidRPr="00B14859" w:rsidRDefault="003D228B" w:rsidP="00BD19F3">
            <w:pPr>
              <w:widowControl w:val="0"/>
              <w:jc w:val="center"/>
              <w:rPr>
                <w:sz w:val="26"/>
                <w:szCs w:val="26"/>
              </w:rPr>
            </w:pPr>
            <w:r w:rsidRPr="00B14859">
              <w:rPr>
                <w:sz w:val="26"/>
                <w:szCs w:val="26"/>
              </w:rPr>
              <w:t>8</w:t>
            </w:r>
          </w:p>
        </w:tc>
        <w:tc>
          <w:tcPr>
            <w:tcW w:w="488" w:type="pct"/>
            <w:vAlign w:val="center"/>
          </w:tcPr>
          <w:p w:rsidR="003D228B" w:rsidRPr="00B14859" w:rsidRDefault="003D228B" w:rsidP="00BD19F3">
            <w:pPr>
              <w:widowControl w:val="0"/>
              <w:jc w:val="center"/>
              <w:rPr>
                <w:sz w:val="26"/>
                <w:szCs w:val="26"/>
              </w:rPr>
            </w:pPr>
            <w:r w:rsidRPr="00B14859">
              <w:rPr>
                <w:sz w:val="26"/>
                <w:szCs w:val="26"/>
              </w:rPr>
              <w:t>8</w:t>
            </w:r>
          </w:p>
        </w:tc>
        <w:tc>
          <w:tcPr>
            <w:tcW w:w="422" w:type="pct"/>
            <w:vAlign w:val="center"/>
          </w:tcPr>
          <w:p w:rsidR="003D228B" w:rsidRPr="00B14859" w:rsidRDefault="003D228B" w:rsidP="00BD19F3">
            <w:pPr>
              <w:widowControl w:val="0"/>
              <w:jc w:val="center"/>
              <w:rPr>
                <w:sz w:val="26"/>
                <w:szCs w:val="26"/>
              </w:rPr>
            </w:pPr>
            <w:r w:rsidRPr="00B14859">
              <w:rPr>
                <w:sz w:val="26"/>
                <w:szCs w:val="26"/>
              </w:rPr>
              <w:t>8</w:t>
            </w:r>
          </w:p>
        </w:tc>
      </w:tr>
      <w:tr w:rsidR="00B14859" w:rsidRPr="00B14859" w:rsidTr="00F1446B">
        <w:trPr>
          <w:trHeight w:val="485"/>
          <w:jc w:val="center"/>
        </w:trPr>
        <w:tc>
          <w:tcPr>
            <w:tcW w:w="1191" w:type="pct"/>
            <w:vAlign w:val="center"/>
          </w:tcPr>
          <w:p w:rsidR="003D228B" w:rsidRPr="00B14859" w:rsidRDefault="003D228B" w:rsidP="00BD19F3">
            <w:pPr>
              <w:widowControl w:val="0"/>
              <w:jc w:val="both"/>
              <w:rPr>
                <w:sz w:val="26"/>
                <w:szCs w:val="26"/>
                <w:lang w:val="pt-BR"/>
              </w:rPr>
            </w:pPr>
            <w:r w:rsidRPr="00B14859">
              <w:rPr>
                <w:sz w:val="26"/>
                <w:szCs w:val="26"/>
                <w:lang w:val="pt-BR"/>
              </w:rPr>
              <w:t>V</w:t>
            </w:r>
          </w:p>
        </w:tc>
        <w:tc>
          <w:tcPr>
            <w:tcW w:w="497" w:type="pct"/>
            <w:vAlign w:val="center"/>
          </w:tcPr>
          <w:p w:rsidR="003D228B" w:rsidRPr="00B14859" w:rsidRDefault="003D228B" w:rsidP="00BD19F3">
            <w:pPr>
              <w:widowControl w:val="0"/>
              <w:jc w:val="center"/>
              <w:rPr>
                <w:sz w:val="26"/>
                <w:szCs w:val="26"/>
              </w:rPr>
            </w:pPr>
            <w:r w:rsidRPr="00B14859">
              <w:rPr>
                <w:sz w:val="26"/>
                <w:szCs w:val="26"/>
              </w:rPr>
              <w:t>32</w:t>
            </w:r>
          </w:p>
        </w:tc>
        <w:tc>
          <w:tcPr>
            <w:tcW w:w="497" w:type="pct"/>
            <w:vAlign w:val="center"/>
          </w:tcPr>
          <w:p w:rsidR="003D228B" w:rsidRPr="00B14859" w:rsidRDefault="003D228B" w:rsidP="00BD19F3">
            <w:pPr>
              <w:widowControl w:val="0"/>
              <w:jc w:val="center"/>
              <w:rPr>
                <w:sz w:val="26"/>
                <w:szCs w:val="26"/>
              </w:rPr>
            </w:pPr>
            <w:r w:rsidRPr="00B14859">
              <w:rPr>
                <w:sz w:val="26"/>
                <w:szCs w:val="26"/>
              </w:rPr>
              <w:t>32</w:t>
            </w:r>
          </w:p>
        </w:tc>
        <w:tc>
          <w:tcPr>
            <w:tcW w:w="498" w:type="pct"/>
            <w:vAlign w:val="center"/>
          </w:tcPr>
          <w:p w:rsidR="003D228B" w:rsidRPr="00B14859" w:rsidRDefault="003D228B" w:rsidP="00BD19F3">
            <w:pPr>
              <w:widowControl w:val="0"/>
              <w:jc w:val="center"/>
              <w:rPr>
                <w:sz w:val="26"/>
                <w:szCs w:val="26"/>
              </w:rPr>
            </w:pPr>
            <w:r w:rsidRPr="00B14859">
              <w:rPr>
                <w:sz w:val="26"/>
                <w:szCs w:val="26"/>
              </w:rPr>
              <w:t>32</w:t>
            </w:r>
          </w:p>
        </w:tc>
        <w:tc>
          <w:tcPr>
            <w:tcW w:w="498" w:type="pct"/>
            <w:vAlign w:val="center"/>
          </w:tcPr>
          <w:p w:rsidR="003D228B" w:rsidRPr="00B14859" w:rsidRDefault="003D228B" w:rsidP="00BD19F3">
            <w:pPr>
              <w:widowControl w:val="0"/>
              <w:jc w:val="center"/>
              <w:rPr>
                <w:sz w:val="26"/>
                <w:szCs w:val="26"/>
              </w:rPr>
            </w:pPr>
            <w:r w:rsidRPr="00B14859">
              <w:rPr>
                <w:sz w:val="26"/>
                <w:szCs w:val="26"/>
              </w:rPr>
              <w:t>32</w:t>
            </w:r>
          </w:p>
        </w:tc>
        <w:tc>
          <w:tcPr>
            <w:tcW w:w="498" w:type="pct"/>
            <w:vAlign w:val="center"/>
          </w:tcPr>
          <w:p w:rsidR="003D228B" w:rsidRPr="00B14859" w:rsidRDefault="003D228B" w:rsidP="00BD19F3">
            <w:pPr>
              <w:widowControl w:val="0"/>
              <w:jc w:val="center"/>
              <w:rPr>
                <w:sz w:val="26"/>
                <w:szCs w:val="26"/>
              </w:rPr>
            </w:pPr>
            <w:r w:rsidRPr="00B14859">
              <w:rPr>
                <w:sz w:val="26"/>
                <w:szCs w:val="26"/>
              </w:rPr>
              <w:t>32</w:t>
            </w:r>
          </w:p>
        </w:tc>
        <w:tc>
          <w:tcPr>
            <w:tcW w:w="411" w:type="pct"/>
            <w:vAlign w:val="center"/>
          </w:tcPr>
          <w:p w:rsidR="003D228B" w:rsidRPr="00B14859" w:rsidRDefault="003D228B" w:rsidP="00BD19F3">
            <w:pPr>
              <w:widowControl w:val="0"/>
              <w:jc w:val="center"/>
              <w:rPr>
                <w:sz w:val="26"/>
                <w:szCs w:val="26"/>
              </w:rPr>
            </w:pPr>
            <w:r w:rsidRPr="00B14859">
              <w:rPr>
                <w:sz w:val="26"/>
                <w:szCs w:val="26"/>
              </w:rPr>
              <w:t>32</w:t>
            </w:r>
          </w:p>
        </w:tc>
        <w:tc>
          <w:tcPr>
            <w:tcW w:w="488" w:type="pct"/>
            <w:vAlign w:val="center"/>
          </w:tcPr>
          <w:p w:rsidR="003D228B" w:rsidRPr="00B14859" w:rsidRDefault="003D228B" w:rsidP="00BD19F3">
            <w:pPr>
              <w:widowControl w:val="0"/>
              <w:jc w:val="center"/>
              <w:rPr>
                <w:sz w:val="26"/>
                <w:szCs w:val="26"/>
              </w:rPr>
            </w:pPr>
            <w:r w:rsidRPr="00B14859">
              <w:rPr>
                <w:sz w:val="26"/>
                <w:szCs w:val="26"/>
              </w:rPr>
              <w:t>32</w:t>
            </w:r>
          </w:p>
        </w:tc>
        <w:tc>
          <w:tcPr>
            <w:tcW w:w="422" w:type="pct"/>
            <w:vAlign w:val="center"/>
          </w:tcPr>
          <w:p w:rsidR="003D228B" w:rsidRPr="00B14859" w:rsidRDefault="003D228B" w:rsidP="00BD19F3">
            <w:pPr>
              <w:widowControl w:val="0"/>
              <w:jc w:val="center"/>
              <w:rPr>
                <w:sz w:val="26"/>
                <w:szCs w:val="26"/>
              </w:rPr>
            </w:pPr>
            <w:r w:rsidRPr="00B14859">
              <w:rPr>
                <w:sz w:val="26"/>
                <w:szCs w:val="26"/>
              </w:rPr>
              <w:t>32</w:t>
            </w:r>
          </w:p>
        </w:tc>
      </w:tr>
      <w:tr w:rsidR="00B14859" w:rsidRPr="00B14859" w:rsidTr="00F1446B">
        <w:trPr>
          <w:trHeight w:val="485"/>
          <w:jc w:val="center"/>
        </w:trPr>
        <w:tc>
          <w:tcPr>
            <w:tcW w:w="1191" w:type="pct"/>
            <w:vAlign w:val="center"/>
          </w:tcPr>
          <w:p w:rsidR="003D228B" w:rsidRPr="00B14859" w:rsidRDefault="003D228B" w:rsidP="00BD19F3">
            <w:pPr>
              <w:widowControl w:val="0"/>
              <w:jc w:val="both"/>
              <w:rPr>
                <w:sz w:val="26"/>
                <w:szCs w:val="26"/>
                <w:lang w:val="pt-BR"/>
              </w:rPr>
            </w:pPr>
            <w:r w:rsidRPr="00B14859">
              <w:rPr>
                <w:sz w:val="26"/>
                <w:szCs w:val="26"/>
                <w:lang w:val="pt-BR"/>
              </w:rPr>
              <w:t>Sinh khối</w:t>
            </w:r>
          </w:p>
        </w:tc>
        <w:tc>
          <w:tcPr>
            <w:tcW w:w="497" w:type="pct"/>
            <w:vAlign w:val="center"/>
          </w:tcPr>
          <w:p w:rsidR="003D228B" w:rsidRPr="00B14859" w:rsidRDefault="003D228B" w:rsidP="00BD19F3">
            <w:pPr>
              <w:widowControl w:val="0"/>
              <w:jc w:val="center"/>
              <w:rPr>
                <w:sz w:val="26"/>
                <w:szCs w:val="26"/>
              </w:rPr>
            </w:pPr>
            <w:r w:rsidRPr="00B14859">
              <w:rPr>
                <w:sz w:val="26"/>
                <w:szCs w:val="26"/>
              </w:rPr>
              <w:t>24</w:t>
            </w:r>
          </w:p>
        </w:tc>
        <w:tc>
          <w:tcPr>
            <w:tcW w:w="497" w:type="pct"/>
            <w:vAlign w:val="center"/>
          </w:tcPr>
          <w:p w:rsidR="003D228B" w:rsidRPr="00B14859" w:rsidRDefault="003D228B" w:rsidP="00BD19F3">
            <w:pPr>
              <w:widowControl w:val="0"/>
              <w:jc w:val="center"/>
              <w:rPr>
                <w:sz w:val="26"/>
                <w:szCs w:val="26"/>
              </w:rPr>
            </w:pPr>
            <w:r w:rsidRPr="00B14859">
              <w:rPr>
                <w:sz w:val="26"/>
                <w:szCs w:val="26"/>
              </w:rPr>
              <w:t>18</w:t>
            </w:r>
          </w:p>
        </w:tc>
        <w:tc>
          <w:tcPr>
            <w:tcW w:w="498" w:type="pct"/>
            <w:vAlign w:val="center"/>
          </w:tcPr>
          <w:p w:rsidR="003D228B" w:rsidRPr="00B14859" w:rsidRDefault="003D228B" w:rsidP="00BD19F3">
            <w:pPr>
              <w:widowControl w:val="0"/>
              <w:jc w:val="center"/>
              <w:rPr>
                <w:sz w:val="26"/>
                <w:szCs w:val="26"/>
              </w:rPr>
            </w:pPr>
            <w:r w:rsidRPr="00B14859">
              <w:rPr>
                <w:sz w:val="26"/>
                <w:szCs w:val="26"/>
              </w:rPr>
              <w:t>9</w:t>
            </w:r>
          </w:p>
        </w:tc>
        <w:tc>
          <w:tcPr>
            <w:tcW w:w="498" w:type="pct"/>
            <w:vAlign w:val="center"/>
          </w:tcPr>
          <w:p w:rsidR="003D228B" w:rsidRPr="00B14859" w:rsidRDefault="003D228B" w:rsidP="00BD19F3">
            <w:pPr>
              <w:widowControl w:val="0"/>
              <w:jc w:val="center"/>
              <w:rPr>
                <w:sz w:val="26"/>
                <w:szCs w:val="26"/>
              </w:rPr>
            </w:pPr>
            <w:r w:rsidRPr="00B14859">
              <w:rPr>
                <w:sz w:val="26"/>
                <w:szCs w:val="26"/>
              </w:rPr>
              <w:t>3</w:t>
            </w:r>
          </w:p>
        </w:tc>
        <w:tc>
          <w:tcPr>
            <w:tcW w:w="498" w:type="pct"/>
            <w:vAlign w:val="center"/>
          </w:tcPr>
          <w:p w:rsidR="003D228B" w:rsidRPr="00B14859" w:rsidRDefault="003D228B" w:rsidP="00BD19F3">
            <w:pPr>
              <w:widowControl w:val="0"/>
              <w:jc w:val="center"/>
              <w:rPr>
                <w:sz w:val="26"/>
                <w:szCs w:val="26"/>
              </w:rPr>
            </w:pPr>
            <w:r w:rsidRPr="00B14859">
              <w:rPr>
                <w:sz w:val="26"/>
                <w:szCs w:val="26"/>
              </w:rPr>
              <w:t>15</w:t>
            </w:r>
          </w:p>
        </w:tc>
        <w:tc>
          <w:tcPr>
            <w:tcW w:w="411" w:type="pct"/>
            <w:vAlign w:val="center"/>
          </w:tcPr>
          <w:p w:rsidR="003D228B" w:rsidRPr="00B14859" w:rsidRDefault="003D228B" w:rsidP="00BD19F3">
            <w:pPr>
              <w:widowControl w:val="0"/>
              <w:jc w:val="center"/>
              <w:rPr>
                <w:sz w:val="26"/>
                <w:szCs w:val="26"/>
              </w:rPr>
            </w:pPr>
            <w:r w:rsidRPr="00B14859">
              <w:rPr>
                <w:sz w:val="26"/>
                <w:szCs w:val="26"/>
              </w:rPr>
              <w:t>6</w:t>
            </w:r>
          </w:p>
        </w:tc>
        <w:tc>
          <w:tcPr>
            <w:tcW w:w="488" w:type="pct"/>
            <w:vAlign w:val="center"/>
          </w:tcPr>
          <w:p w:rsidR="003D228B" w:rsidRPr="00B14859" w:rsidRDefault="003D228B" w:rsidP="00BD19F3">
            <w:pPr>
              <w:widowControl w:val="0"/>
              <w:jc w:val="center"/>
              <w:rPr>
                <w:sz w:val="26"/>
                <w:szCs w:val="26"/>
              </w:rPr>
            </w:pPr>
            <w:r w:rsidRPr="00B14859">
              <w:rPr>
                <w:sz w:val="26"/>
                <w:szCs w:val="26"/>
              </w:rPr>
              <w:t>21</w:t>
            </w:r>
          </w:p>
        </w:tc>
        <w:tc>
          <w:tcPr>
            <w:tcW w:w="422" w:type="pct"/>
            <w:vAlign w:val="center"/>
          </w:tcPr>
          <w:p w:rsidR="003D228B" w:rsidRPr="00B14859" w:rsidRDefault="003D228B" w:rsidP="00BD19F3">
            <w:pPr>
              <w:widowControl w:val="0"/>
              <w:jc w:val="center"/>
              <w:rPr>
                <w:sz w:val="26"/>
                <w:szCs w:val="26"/>
              </w:rPr>
            </w:pPr>
            <w:r w:rsidRPr="00B14859">
              <w:rPr>
                <w:sz w:val="26"/>
                <w:szCs w:val="26"/>
              </w:rPr>
              <w:t>12</w:t>
            </w:r>
          </w:p>
        </w:tc>
      </w:tr>
      <w:tr w:rsidR="00B14859" w:rsidRPr="00B14859" w:rsidTr="00F1446B">
        <w:trPr>
          <w:trHeight w:val="473"/>
          <w:jc w:val="center"/>
        </w:trPr>
        <w:tc>
          <w:tcPr>
            <w:tcW w:w="1191" w:type="pct"/>
            <w:vAlign w:val="center"/>
          </w:tcPr>
          <w:p w:rsidR="003D228B" w:rsidRPr="00B14859" w:rsidRDefault="003D228B" w:rsidP="00BD19F3">
            <w:pPr>
              <w:widowControl w:val="0"/>
              <w:jc w:val="both"/>
              <w:rPr>
                <w:sz w:val="26"/>
                <w:szCs w:val="26"/>
                <w:vertAlign w:val="subscript"/>
                <w:lang w:val="pt-BR"/>
              </w:rPr>
            </w:pPr>
            <w:r w:rsidRPr="00B14859">
              <w:rPr>
                <w:sz w:val="26"/>
                <w:szCs w:val="26"/>
                <w:lang w:val="pt-BR"/>
              </w:rPr>
              <w:t>Cố định CO</w:t>
            </w:r>
            <w:r w:rsidRPr="00B14859">
              <w:rPr>
                <w:sz w:val="26"/>
                <w:szCs w:val="26"/>
                <w:vertAlign w:val="subscript"/>
                <w:lang w:val="pt-BR"/>
              </w:rPr>
              <w:t>2</w:t>
            </w:r>
          </w:p>
        </w:tc>
        <w:tc>
          <w:tcPr>
            <w:tcW w:w="497" w:type="pct"/>
            <w:vAlign w:val="center"/>
          </w:tcPr>
          <w:p w:rsidR="003D228B" w:rsidRPr="00B14859" w:rsidRDefault="003D228B" w:rsidP="00BD19F3">
            <w:pPr>
              <w:widowControl w:val="0"/>
              <w:jc w:val="center"/>
              <w:rPr>
                <w:sz w:val="26"/>
                <w:szCs w:val="26"/>
              </w:rPr>
            </w:pPr>
            <w:r w:rsidRPr="00B14859">
              <w:rPr>
                <w:sz w:val="26"/>
                <w:szCs w:val="26"/>
              </w:rPr>
              <w:t>24</w:t>
            </w:r>
          </w:p>
        </w:tc>
        <w:tc>
          <w:tcPr>
            <w:tcW w:w="497" w:type="pct"/>
            <w:vAlign w:val="center"/>
          </w:tcPr>
          <w:p w:rsidR="003D228B" w:rsidRPr="00B14859" w:rsidRDefault="003D228B" w:rsidP="00BD19F3">
            <w:pPr>
              <w:widowControl w:val="0"/>
              <w:jc w:val="center"/>
              <w:rPr>
                <w:sz w:val="26"/>
                <w:szCs w:val="26"/>
              </w:rPr>
            </w:pPr>
            <w:r w:rsidRPr="00B14859">
              <w:rPr>
                <w:sz w:val="26"/>
                <w:szCs w:val="26"/>
              </w:rPr>
              <w:t>18</w:t>
            </w:r>
          </w:p>
        </w:tc>
        <w:tc>
          <w:tcPr>
            <w:tcW w:w="498" w:type="pct"/>
            <w:vAlign w:val="center"/>
          </w:tcPr>
          <w:p w:rsidR="003D228B" w:rsidRPr="00B14859" w:rsidRDefault="003D228B" w:rsidP="00BD19F3">
            <w:pPr>
              <w:widowControl w:val="0"/>
              <w:jc w:val="center"/>
              <w:rPr>
                <w:sz w:val="26"/>
                <w:szCs w:val="26"/>
              </w:rPr>
            </w:pPr>
            <w:r w:rsidRPr="00B14859">
              <w:rPr>
                <w:sz w:val="26"/>
                <w:szCs w:val="26"/>
              </w:rPr>
              <w:t>9</w:t>
            </w:r>
          </w:p>
        </w:tc>
        <w:tc>
          <w:tcPr>
            <w:tcW w:w="498" w:type="pct"/>
            <w:vAlign w:val="center"/>
          </w:tcPr>
          <w:p w:rsidR="003D228B" w:rsidRPr="00B14859" w:rsidRDefault="003D228B" w:rsidP="00BD19F3">
            <w:pPr>
              <w:widowControl w:val="0"/>
              <w:jc w:val="center"/>
              <w:rPr>
                <w:sz w:val="26"/>
                <w:szCs w:val="26"/>
              </w:rPr>
            </w:pPr>
            <w:r w:rsidRPr="00B14859">
              <w:rPr>
                <w:sz w:val="26"/>
                <w:szCs w:val="26"/>
              </w:rPr>
              <w:t>3</w:t>
            </w:r>
          </w:p>
        </w:tc>
        <w:tc>
          <w:tcPr>
            <w:tcW w:w="498" w:type="pct"/>
            <w:vAlign w:val="center"/>
          </w:tcPr>
          <w:p w:rsidR="003D228B" w:rsidRPr="00B14859" w:rsidRDefault="003D228B" w:rsidP="00BD19F3">
            <w:pPr>
              <w:widowControl w:val="0"/>
              <w:jc w:val="center"/>
              <w:rPr>
                <w:sz w:val="26"/>
                <w:szCs w:val="26"/>
              </w:rPr>
            </w:pPr>
            <w:r w:rsidRPr="00B14859">
              <w:rPr>
                <w:sz w:val="26"/>
                <w:szCs w:val="26"/>
              </w:rPr>
              <w:t>15</w:t>
            </w:r>
          </w:p>
        </w:tc>
        <w:tc>
          <w:tcPr>
            <w:tcW w:w="411" w:type="pct"/>
            <w:vAlign w:val="center"/>
          </w:tcPr>
          <w:p w:rsidR="003D228B" w:rsidRPr="00B14859" w:rsidRDefault="003D228B" w:rsidP="00BD19F3">
            <w:pPr>
              <w:widowControl w:val="0"/>
              <w:jc w:val="center"/>
              <w:rPr>
                <w:sz w:val="26"/>
                <w:szCs w:val="26"/>
              </w:rPr>
            </w:pPr>
            <w:r w:rsidRPr="00B14859">
              <w:rPr>
                <w:sz w:val="26"/>
                <w:szCs w:val="26"/>
              </w:rPr>
              <w:t>6</w:t>
            </w:r>
          </w:p>
        </w:tc>
        <w:tc>
          <w:tcPr>
            <w:tcW w:w="488" w:type="pct"/>
            <w:vAlign w:val="center"/>
          </w:tcPr>
          <w:p w:rsidR="003D228B" w:rsidRPr="00B14859" w:rsidRDefault="003D228B" w:rsidP="00BD19F3">
            <w:pPr>
              <w:widowControl w:val="0"/>
              <w:jc w:val="center"/>
              <w:rPr>
                <w:sz w:val="26"/>
                <w:szCs w:val="26"/>
              </w:rPr>
            </w:pPr>
            <w:r w:rsidRPr="00B14859">
              <w:rPr>
                <w:sz w:val="26"/>
                <w:szCs w:val="26"/>
              </w:rPr>
              <w:t>21</w:t>
            </w:r>
          </w:p>
        </w:tc>
        <w:tc>
          <w:tcPr>
            <w:tcW w:w="422" w:type="pct"/>
            <w:vAlign w:val="center"/>
          </w:tcPr>
          <w:p w:rsidR="003D228B" w:rsidRPr="00B14859" w:rsidRDefault="003D228B" w:rsidP="00BD19F3">
            <w:pPr>
              <w:widowControl w:val="0"/>
              <w:jc w:val="center"/>
              <w:rPr>
                <w:sz w:val="26"/>
                <w:szCs w:val="26"/>
              </w:rPr>
            </w:pPr>
            <w:r w:rsidRPr="00B14859">
              <w:rPr>
                <w:sz w:val="26"/>
                <w:szCs w:val="26"/>
              </w:rPr>
              <w:t>12</w:t>
            </w:r>
          </w:p>
        </w:tc>
      </w:tr>
      <w:tr w:rsidR="00B14859" w:rsidRPr="00B14859" w:rsidTr="00F1446B">
        <w:trPr>
          <w:trHeight w:val="485"/>
          <w:jc w:val="center"/>
        </w:trPr>
        <w:tc>
          <w:tcPr>
            <w:tcW w:w="1191" w:type="pct"/>
            <w:vAlign w:val="center"/>
          </w:tcPr>
          <w:p w:rsidR="003D228B" w:rsidRPr="00B14859" w:rsidRDefault="003D228B" w:rsidP="00BD19F3">
            <w:pPr>
              <w:widowControl w:val="0"/>
              <w:jc w:val="both"/>
              <w:rPr>
                <w:sz w:val="26"/>
                <w:szCs w:val="26"/>
                <w:lang w:val="pt-BR"/>
              </w:rPr>
            </w:pPr>
            <w:r w:rsidRPr="00B14859">
              <w:rPr>
                <w:sz w:val="26"/>
                <w:szCs w:val="26"/>
                <w:lang w:val="pt-BR"/>
              </w:rPr>
              <w:t>Hiệu quả kinh tế</w:t>
            </w:r>
          </w:p>
        </w:tc>
        <w:tc>
          <w:tcPr>
            <w:tcW w:w="497" w:type="pct"/>
            <w:vAlign w:val="center"/>
          </w:tcPr>
          <w:p w:rsidR="003D228B" w:rsidRPr="00B14859" w:rsidRDefault="003D228B" w:rsidP="00BD19F3">
            <w:pPr>
              <w:widowControl w:val="0"/>
              <w:jc w:val="center"/>
              <w:rPr>
                <w:sz w:val="26"/>
                <w:szCs w:val="26"/>
              </w:rPr>
            </w:pPr>
            <w:r w:rsidRPr="00B14859">
              <w:rPr>
                <w:sz w:val="26"/>
                <w:szCs w:val="26"/>
              </w:rPr>
              <w:t>32</w:t>
            </w:r>
          </w:p>
        </w:tc>
        <w:tc>
          <w:tcPr>
            <w:tcW w:w="497" w:type="pct"/>
            <w:vAlign w:val="center"/>
          </w:tcPr>
          <w:p w:rsidR="003D228B" w:rsidRPr="00B14859" w:rsidRDefault="003D228B" w:rsidP="00BD19F3">
            <w:pPr>
              <w:widowControl w:val="0"/>
              <w:jc w:val="center"/>
              <w:rPr>
                <w:sz w:val="26"/>
                <w:szCs w:val="26"/>
              </w:rPr>
            </w:pPr>
            <w:r w:rsidRPr="00B14859">
              <w:rPr>
                <w:sz w:val="26"/>
                <w:szCs w:val="26"/>
              </w:rPr>
              <w:t>20</w:t>
            </w:r>
          </w:p>
        </w:tc>
        <w:tc>
          <w:tcPr>
            <w:tcW w:w="498" w:type="pct"/>
            <w:vAlign w:val="center"/>
          </w:tcPr>
          <w:p w:rsidR="003D228B" w:rsidRPr="00B14859" w:rsidRDefault="003D228B" w:rsidP="00BD19F3">
            <w:pPr>
              <w:widowControl w:val="0"/>
              <w:jc w:val="center"/>
              <w:rPr>
                <w:sz w:val="26"/>
                <w:szCs w:val="26"/>
              </w:rPr>
            </w:pPr>
            <w:r w:rsidRPr="00B14859">
              <w:rPr>
                <w:sz w:val="26"/>
                <w:szCs w:val="26"/>
              </w:rPr>
              <w:t>8</w:t>
            </w:r>
          </w:p>
        </w:tc>
        <w:tc>
          <w:tcPr>
            <w:tcW w:w="498" w:type="pct"/>
            <w:vAlign w:val="center"/>
          </w:tcPr>
          <w:p w:rsidR="003D228B" w:rsidRPr="00B14859" w:rsidRDefault="003D228B" w:rsidP="00BD19F3">
            <w:pPr>
              <w:widowControl w:val="0"/>
              <w:jc w:val="center"/>
              <w:rPr>
                <w:sz w:val="26"/>
                <w:szCs w:val="26"/>
              </w:rPr>
            </w:pPr>
            <w:r w:rsidRPr="00B14859">
              <w:rPr>
                <w:sz w:val="26"/>
                <w:szCs w:val="26"/>
              </w:rPr>
              <w:t>4</w:t>
            </w:r>
          </w:p>
        </w:tc>
        <w:tc>
          <w:tcPr>
            <w:tcW w:w="498" w:type="pct"/>
            <w:vAlign w:val="center"/>
          </w:tcPr>
          <w:p w:rsidR="003D228B" w:rsidRPr="00B14859" w:rsidRDefault="003D228B" w:rsidP="00BD19F3">
            <w:pPr>
              <w:widowControl w:val="0"/>
              <w:jc w:val="center"/>
              <w:rPr>
                <w:sz w:val="26"/>
                <w:szCs w:val="26"/>
              </w:rPr>
            </w:pPr>
            <w:r w:rsidRPr="00B14859">
              <w:rPr>
                <w:sz w:val="26"/>
                <w:szCs w:val="26"/>
              </w:rPr>
              <w:t>16</w:t>
            </w:r>
          </w:p>
        </w:tc>
        <w:tc>
          <w:tcPr>
            <w:tcW w:w="411" w:type="pct"/>
            <w:vAlign w:val="center"/>
          </w:tcPr>
          <w:p w:rsidR="003D228B" w:rsidRPr="00B14859" w:rsidRDefault="003D228B" w:rsidP="00BD19F3">
            <w:pPr>
              <w:widowControl w:val="0"/>
              <w:jc w:val="center"/>
              <w:rPr>
                <w:sz w:val="26"/>
                <w:szCs w:val="26"/>
              </w:rPr>
            </w:pPr>
            <w:r w:rsidRPr="00B14859">
              <w:rPr>
                <w:sz w:val="26"/>
                <w:szCs w:val="26"/>
              </w:rPr>
              <w:t>12</w:t>
            </w:r>
          </w:p>
        </w:tc>
        <w:tc>
          <w:tcPr>
            <w:tcW w:w="488" w:type="pct"/>
            <w:vAlign w:val="center"/>
          </w:tcPr>
          <w:p w:rsidR="003D228B" w:rsidRPr="00B14859" w:rsidRDefault="003D228B" w:rsidP="00BD19F3">
            <w:pPr>
              <w:widowControl w:val="0"/>
              <w:jc w:val="center"/>
              <w:rPr>
                <w:sz w:val="26"/>
                <w:szCs w:val="26"/>
              </w:rPr>
            </w:pPr>
            <w:r w:rsidRPr="00B14859">
              <w:rPr>
                <w:sz w:val="26"/>
                <w:szCs w:val="26"/>
              </w:rPr>
              <w:t>28</w:t>
            </w:r>
          </w:p>
        </w:tc>
        <w:tc>
          <w:tcPr>
            <w:tcW w:w="422" w:type="pct"/>
            <w:vAlign w:val="center"/>
          </w:tcPr>
          <w:p w:rsidR="003D228B" w:rsidRPr="00B14859" w:rsidRDefault="003D228B" w:rsidP="00BD19F3">
            <w:pPr>
              <w:widowControl w:val="0"/>
              <w:jc w:val="center"/>
              <w:rPr>
                <w:sz w:val="26"/>
                <w:szCs w:val="26"/>
              </w:rPr>
            </w:pPr>
            <w:r w:rsidRPr="00B14859">
              <w:rPr>
                <w:sz w:val="26"/>
                <w:szCs w:val="26"/>
              </w:rPr>
              <w:t>24</w:t>
            </w:r>
          </w:p>
        </w:tc>
      </w:tr>
      <w:tr w:rsidR="00B14859" w:rsidRPr="00B14859" w:rsidTr="00F1446B">
        <w:trPr>
          <w:trHeight w:val="485"/>
          <w:jc w:val="center"/>
        </w:trPr>
        <w:tc>
          <w:tcPr>
            <w:tcW w:w="1191" w:type="pct"/>
            <w:vAlign w:val="center"/>
          </w:tcPr>
          <w:p w:rsidR="003D228B" w:rsidRPr="00B14859" w:rsidRDefault="003D228B" w:rsidP="00BD19F3">
            <w:pPr>
              <w:widowControl w:val="0"/>
              <w:jc w:val="center"/>
              <w:rPr>
                <w:b/>
                <w:sz w:val="26"/>
                <w:szCs w:val="26"/>
                <w:lang w:val="pt-BR"/>
              </w:rPr>
            </w:pPr>
            <w:r w:rsidRPr="00B14859">
              <w:rPr>
                <w:b/>
                <w:sz w:val="26"/>
                <w:szCs w:val="26"/>
                <w:lang w:val="pt-BR"/>
              </w:rPr>
              <w:t>Tổng điểm</w:t>
            </w:r>
          </w:p>
        </w:tc>
        <w:tc>
          <w:tcPr>
            <w:tcW w:w="497" w:type="pct"/>
            <w:vAlign w:val="center"/>
          </w:tcPr>
          <w:p w:rsidR="003D228B" w:rsidRPr="00B14859" w:rsidRDefault="003D228B" w:rsidP="00BD19F3">
            <w:pPr>
              <w:widowControl w:val="0"/>
              <w:jc w:val="center"/>
              <w:rPr>
                <w:sz w:val="26"/>
                <w:szCs w:val="26"/>
              </w:rPr>
            </w:pPr>
            <w:r w:rsidRPr="00B14859">
              <w:rPr>
                <w:sz w:val="26"/>
                <w:szCs w:val="26"/>
              </w:rPr>
              <w:t>176</w:t>
            </w:r>
          </w:p>
        </w:tc>
        <w:tc>
          <w:tcPr>
            <w:tcW w:w="497" w:type="pct"/>
            <w:vAlign w:val="center"/>
          </w:tcPr>
          <w:p w:rsidR="003D228B" w:rsidRPr="00B14859" w:rsidRDefault="003D228B" w:rsidP="00BD19F3">
            <w:pPr>
              <w:widowControl w:val="0"/>
              <w:jc w:val="center"/>
              <w:rPr>
                <w:sz w:val="26"/>
                <w:szCs w:val="26"/>
              </w:rPr>
            </w:pPr>
            <w:r w:rsidRPr="00B14859">
              <w:rPr>
                <w:sz w:val="26"/>
                <w:szCs w:val="26"/>
              </w:rPr>
              <w:t>143</w:t>
            </w:r>
          </w:p>
        </w:tc>
        <w:tc>
          <w:tcPr>
            <w:tcW w:w="498" w:type="pct"/>
            <w:vAlign w:val="center"/>
          </w:tcPr>
          <w:p w:rsidR="003D228B" w:rsidRPr="00B14859" w:rsidRDefault="003D228B" w:rsidP="00BD19F3">
            <w:pPr>
              <w:widowControl w:val="0"/>
              <w:jc w:val="center"/>
              <w:rPr>
                <w:sz w:val="26"/>
                <w:szCs w:val="26"/>
              </w:rPr>
            </w:pPr>
            <w:r w:rsidRPr="00B14859">
              <w:rPr>
                <w:sz w:val="26"/>
                <w:szCs w:val="26"/>
              </w:rPr>
              <w:t>119</w:t>
            </w:r>
          </w:p>
        </w:tc>
        <w:tc>
          <w:tcPr>
            <w:tcW w:w="498" w:type="pct"/>
            <w:vAlign w:val="center"/>
          </w:tcPr>
          <w:p w:rsidR="003D228B" w:rsidRPr="00B14859" w:rsidRDefault="003D228B" w:rsidP="00BD19F3">
            <w:pPr>
              <w:widowControl w:val="0"/>
              <w:jc w:val="center"/>
              <w:rPr>
                <w:sz w:val="26"/>
                <w:szCs w:val="26"/>
              </w:rPr>
            </w:pPr>
            <w:r w:rsidRPr="00B14859">
              <w:rPr>
                <w:sz w:val="26"/>
                <w:szCs w:val="26"/>
              </w:rPr>
              <w:t>94</w:t>
            </w:r>
          </w:p>
        </w:tc>
        <w:tc>
          <w:tcPr>
            <w:tcW w:w="498" w:type="pct"/>
            <w:vAlign w:val="center"/>
          </w:tcPr>
          <w:p w:rsidR="003D228B" w:rsidRPr="00B14859" w:rsidRDefault="003D228B" w:rsidP="00BD19F3">
            <w:pPr>
              <w:widowControl w:val="0"/>
              <w:jc w:val="center"/>
              <w:rPr>
                <w:sz w:val="26"/>
                <w:szCs w:val="26"/>
              </w:rPr>
            </w:pPr>
            <w:r w:rsidRPr="00B14859">
              <w:rPr>
                <w:sz w:val="26"/>
                <w:szCs w:val="26"/>
              </w:rPr>
              <w:t>136</w:t>
            </w:r>
          </w:p>
        </w:tc>
        <w:tc>
          <w:tcPr>
            <w:tcW w:w="411" w:type="pct"/>
            <w:vAlign w:val="center"/>
          </w:tcPr>
          <w:p w:rsidR="003D228B" w:rsidRPr="00B14859" w:rsidRDefault="003D228B" w:rsidP="00BD19F3">
            <w:pPr>
              <w:widowControl w:val="0"/>
              <w:jc w:val="center"/>
              <w:rPr>
                <w:sz w:val="26"/>
                <w:szCs w:val="26"/>
              </w:rPr>
            </w:pPr>
            <w:r w:rsidRPr="00B14859">
              <w:rPr>
                <w:sz w:val="26"/>
                <w:szCs w:val="26"/>
              </w:rPr>
              <w:t>111</w:t>
            </w:r>
          </w:p>
        </w:tc>
        <w:tc>
          <w:tcPr>
            <w:tcW w:w="488" w:type="pct"/>
            <w:vAlign w:val="center"/>
          </w:tcPr>
          <w:p w:rsidR="003D228B" w:rsidRPr="00B14859" w:rsidRDefault="003D228B" w:rsidP="00BD19F3">
            <w:pPr>
              <w:widowControl w:val="0"/>
              <w:jc w:val="center"/>
              <w:rPr>
                <w:sz w:val="26"/>
                <w:szCs w:val="26"/>
              </w:rPr>
            </w:pPr>
            <w:r w:rsidRPr="00B14859">
              <w:rPr>
                <w:sz w:val="26"/>
                <w:szCs w:val="26"/>
              </w:rPr>
              <w:t>166</w:t>
            </w:r>
          </w:p>
        </w:tc>
        <w:tc>
          <w:tcPr>
            <w:tcW w:w="422" w:type="pct"/>
            <w:vAlign w:val="center"/>
          </w:tcPr>
          <w:p w:rsidR="003D228B" w:rsidRPr="00B14859" w:rsidRDefault="003D228B" w:rsidP="00BD19F3">
            <w:pPr>
              <w:widowControl w:val="0"/>
              <w:jc w:val="center"/>
              <w:rPr>
                <w:sz w:val="26"/>
                <w:szCs w:val="26"/>
              </w:rPr>
            </w:pPr>
            <w:r w:rsidRPr="00B14859">
              <w:rPr>
                <w:sz w:val="26"/>
                <w:szCs w:val="26"/>
              </w:rPr>
              <w:t>129</w:t>
            </w:r>
          </w:p>
        </w:tc>
      </w:tr>
    </w:tbl>
    <w:p w:rsidR="003D228B" w:rsidRPr="00B14859" w:rsidRDefault="003D228B" w:rsidP="009933DF">
      <w:pPr>
        <w:widowControl w:val="0"/>
        <w:spacing w:before="120" w:after="120" w:line="288" w:lineRule="auto"/>
        <w:ind w:firstLine="567"/>
        <w:jc w:val="both"/>
        <w:rPr>
          <w:sz w:val="26"/>
          <w:szCs w:val="26"/>
          <w:lang w:val="nl-NL"/>
        </w:rPr>
      </w:pPr>
      <w:r w:rsidRPr="00B14859">
        <w:rPr>
          <w:sz w:val="26"/>
          <w:szCs w:val="26"/>
          <w:lang w:val="pt-BR"/>
        </w:rPr>
        <w:lastRenderedPageBreak/>
        <w:t>Từ kết quả bảng 3.5</w:t>
      </w:r>
      <w:r w:rsidR="00FF43A6">
        <w:rPr>
          <w:sz w:val="26"/>
          <w:szCs w:val="26"/>
          <w:lang w:val="pt-BR"/>
        </w:rPr>
        <w:t>6</w:t>
      </w:r>
      <w:r w:rsidRPr="00B14859">
        <w:rPr>
          <w:sz w:val="26"/>
          <w:szCs w:val="26"/>
          <w:lang w:val="pt-BR"/>
        </w:rPr>
        <w:t xml:space="preserve"> và 3.5</w:t>
      </w:r>
      <w:r w:rsidR="00FF43A6">
        <w:rPr>
          <w:sz w:val="26"/>
          <w:szCs w:val="26"/>
          <w:lang w:val="pt-BR"/>
        </w:rPr>
        <w:t>7</w:t>
      </w:r>
      <w:r w:rsidRPr="00B14859">
        <w:rPr>
          <w:sz w:val="26"/>
          <w:szCs w:val="26"/>
          <w:lang w:val="pt-BR"/>
        </w:rPr>
        <w:t xml:space="preserve"> cho thấy: Dòng BV10 có tổng điểm cao nhất (176 điểm) và thấp nhất là dòng BV33 (94 điểm). Vì vậy, ta chọn dòng BV10 trồng trên dạng </w:t>
      </w:r>
      <w:r w:rsidRPr="00B14859">
        <w:rPr>
          <w:sz w:val="26"/>
          <w:szCs w:val="26"/>
          <w:lang w:val="nl-NL"/>
        </w:rPr>
        <w:t xml:space="preserve">đất 2 </w:t>
      </w:r>
      <w:r w:rsidRPr="00B14859">
        <w:rPr>
          <w:sz w:val="26"/>
          <w:szCs w:val="26"/>
          <w:lang w:val="pt-BR"/>
        </w:rPr>
        <w:t>ở đất rừng khộp để cho kết quả tốt nhất về tất cả các chỉ tiêu.</w:t>
      </w:r>
    </w:p>
    <w:p w:rsidR="003D228B" w:rsidRPr="00B14859" w:rsidRDefault="003D228B" w:rsidP="009933DF">
      <w:pPr>
        <w:widowControl w:val="0"/>
        <w:spacing w:before="120" w:after="120" w:line="288" w:lineRule="auto"/>
        <w:ind w:firstLine="567"/>
        <w:jc w:val="both"/>
        <w:rPr>
          <w:b/>
          <w:i/>
          <w:sz w:val="26"/>
          <w:szCs w:val="26"/>
          <w:lang w:val="pt-BR"/>
        </w:rPr>
      </w:pPr>
      <w:r w:rsidRPr="00B14859">
        <w:rPr>
          <w:b/>
          <w:i/>
          <w:sz w:val="26"/>
          <w:szCs w:val="26"/>
          <w:lang w:val="pt-BR"/>
        </w:rPr>
        <w:t>* Nhận chung xét:</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Như vậy, 8 dòng keo trồng trên đất xám phát triển trên đá cát và granit (Xa) tầng dày trên 75cm  có 2 dòng thích hợp nhất là BV10 và BV71. Còn 8 dòng keo lai trồng trên đất xám phát triển trên đá cát và granit (Xa) tầng mỏng dưới 75cm  có 1 dòng thích hợp nhất là BV10.</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Kết quả nghiên cứu 8 dòng keo lai trồng trên đất xám phát triển trên đá cát và g</w:t>
      </w:r>
      <w:r w:rsidR="00170579" w:rsidRPr="00B14859">
        <w:rPr>
          <w:sz w:val="26"/>
          <w:szCs w:val="26"/>
          <w:lang w:val="pt-BR"/>
        </w:rPr>
        <w:t>ranit (Xa) tầng mỏng dưới 75cm thì dòng k</w:t>
      </w:r>
      <w:r w:rsidRPr="00B14859">
        <w:rPr>
          <w:sz w:val="26"/>
          <w:szCs w:val="26"/>
          <w:lang w:val="pt-BR"/>
        </w:rPr>
        <w:t>eo lai BV10 thích ứng nhất với dạng đất 2 của rừng khộp.</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Về tỷ lệ sống: Dòng keo lai BV10 và KL20 cho tỷ sống cao nhất (85,0%), thấp nhất là dòng TA3 (57,5%). Qua kết quả kiểm tra thì chỉ nên chọn dòng keo lai BV10 và KL20 cho tỷ lệ sống cao.</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xml:space="preserve">- </w:t>
      </w:r>
      <w:r w:rsidRPr="00B14859">
        <w:rPr>
          <w:sz w:val="26"/>
          <w:szCs w:val="26"/>
          <w:lang w:val="es-ES_tradnl"/>
        </w:rPr>
        <w:t>Về đường kính (D</w:t>
      </w:r>
      <w:r w:rsidRPr="00B14859">
        <w:rPr>
          <w:sz w:val="26"/>
          <w:szCs w:val="26"/>
          <w:vertAlign w:val="subscript"/>
          <w:lang w:val="es-ES_tradnl"/>
        </w:rPr>
        <w:t>1.3</w:t>
      </w:r>
      <w:r w:rsidRPr="00B14859">
        <w:rPr>
          <w:sz w:val="26"/>
          <w:szCs w:val="26"/>
          <w:lang w:val="es-ES_tradnl"/>
        </w:rPr>
        <w:t>):</w:t>
      </w:r>
      <w:r w:rsidRPr="00B14859">
        <w:rPr>
          <w:sz w:val="26"/>
          <w:szCs w:val="26"/>
          <w:lang w:val="pt-BR"/>
        </w:rPr>
        <w:t xml:space="preserve"> </w:t>
      </w:r>
      <w:r w:rsidRPr="00B14859">
        <w:rPr>
          <w:sz w:val="26"/>
          <w:szCs w:val="26"/>
          <w:lang w:val="es-ES_tradnl"/>
        </w:rPr>
        <w:t>Dòng TA3 đạt sinh trưởng cao nhất (10,0 cm) và dòng BV33 sinh trưởng kém nhất (7,8 cm).</w:t>
      </w:r>
      <w:r w:rsidRPr="00B14859">
        <w:rPr>
          <w:sz w:val="26"/>
          <w:szCs w:val="26"/>
          <w:lang w:val="pt-BR"/>
        </w:rPr>
        <w:t xml:space="preserve"> Qua kết quả kiểm tra thì </w:t>
      </w:r>
      <w:r w:rsidRPr="00B14859">
        <w:rPr>
          <w:sz w:val="26"/>
          <w:szCs w:val="26"/>
          <w:lang w:val="vi-VN"/>
        </w:rPr>
        <w:t xml:space="preserve">sinh trưởng về </w:t>
      </w:r>
      <w:r w:rsidRPr="00B14859">
        <w:rPr>
          <w:sz w:val="26"/>
          <w:szCs w:val="26"/>
          <w:lang w:val="pt-BR"/>
        </w:rPr>
        <w:t>đường kính (D</w:t>
      </w:r>
      <w:r w:rsidRPr="00B14859">
        <w:rPr>
          <w:sz w:val="26"/>
          <w:szCs w:val="26"/>
          <w:vertAlign w:val="subscript"/>
          <w:lang w:val="pt-BR"/>
        </w:rPr>
        <w:t>1.3</w:t>
      </w:r>
      <w:r w:rsidRPr="00B14859">
        <w:rPr>
          <w:sz w:val="26"/>
          <w:szCs w:val="26"/>
          <w:lang w:val="pt-BR"/>
        </w:rPr>
        <w:t xml:space="preserve">) của 8 dòng keo lai trồng trên dạng </w:t>
      </w:r>
      <w:r w:rsidRPr="00B14859">
        <w:rPr>
          <w:sz w:val="26"/>
          <w:szCs w:val="26"/>
          <w:lang w:val="es-ES_tradnl"/>
        </w:rPr>
        <w:t xml:space="preserve">đất 2 </w:t>
      </w:r>
      <w:r w:rsidRPr="00B14859">
        <w:rPr>
          <w:sz w:val="26"/>
          <w:szCs w:val="26"/>
          <w:lang w:val="vi-VN"/>
        </w:rPr>
        <w:t>chưa có sự chênh lệch với độ tin cậy ≥ 95%.</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pt-BR"/>
        </w:rPr>
        <w:t xml:space="preserve">- </w:t>
      </w:r>
      <w:r w:rsidRPr="00B14859">
        <w:rPr>
          <w:sz w:val="26"/>
          <w:szCs w:val="26"/>
          <w:lang w:val="es-ES_tradnl"/>
        </w:rPr>
        <w:t>Về chiều cao vút ngọn (H</w:t>
      </w:r>
      <w:r w:rsidRPr="00B14859">
        <w:rPr>
          <w:sz w:val="26"/>
          <w:szCs w:val="26"/>
          <w:vertAlign w:val="subscript"/>
          <w:lang w:val="es-ES_tradnl"/>
        </w:rPr>
        <w:t>vn</w:t>
      </w:r>
      <w:r w:rsidRPr="00B14859">
        <w:rPr>
          <w:sz w:val="26"/>
          <w:szCs w:val="26"/>
          <w:lang w:val="es-ES_tradnl"/>
        </w:rPr>
        <w:t xml:space="preserve">): </w:t>
      </w:r>
      <w:r w:rsidRPr="00B14859">
        <w:rPr>
          <w:sz w:val="26"/>
          <w:szCs w:val="26"/>
          <w:lang w:val="pt-BR"/>
        </w:rPr>
        <w:t xml:space="preserve">Dòng TA3 cho sinh trưởng đường kính cao nhất (9,8m), thấp nhất là dòng KL2 (8,2m). Qua kết quả kiểm tra thì </w:t>
      </w:r>
      <w:r w:rsidRPr="00B14859">
        <w:rPr>
          <w:sz w:val="26"/>
          <w:szCs w:val="26"/>
          <w:lang w:val="vi-VN"/>
        </w:rPr>
        <w:t xml:space="preserve">sinh trưởng về </w:t>
      </w:r>
      <w:r w:rsidRPr="00B14859">
        <w:rPr>
          <w:sz w:val="26"/>
          <w:szCs w:val="26"/>
          <w:lang w:val="es-ES_tradnl"/>
        </w:rPr>
        <w:t xml:space="preserve">chiều cao vút ngọn </w:t>
      </w:r>
      <w:r w:rsidRPr="00B14859">
        <w:rPr>
          <w:sz w:val="26"/>
          <w:szCs w:val="26"/>
          <w:lang w:val="pt-BR"/>
        </w:rPr>
        <w:t xml:space="preserve">của 8 dòng keo lai trồng trên dạng </w:t>
      </w:r>
      <w:r w:rsidRPr="00B14859">
        <w:rPr>
          <w:sz w:val="26"/>
          <w:szCs w:val="26"/>
          <w:lang w:val="es-ES_tradnl"/>
        </w:rPr>
        <w:t xml:space="preserve">đất 2 </w:t>
      </w:r>
      <w:r w:rsidRPr="00B14859">
        <w:rPr>
          <w:sz w:val="26"/>
          <w:szCs w:val="26"/>
          <w:lang w:val="vi-VN"/>
        </w:rPr>
        <w:t>chưa có sự chênh lệch với độ tin cậy ≥ 95%.</w:t>
      </w:r>
    </w:p>
    <w:p w:rsidR="003D228B" w:rsidRPr="00B14859" w:rsidRDefault="003D228B" w:rsidP="009933DF">
      <w:pPr>
        <w:widowControl w:val="0"/>
        <w:spacing w:before="120" w:after="120" w:line="288" w:lineRule="auto"/>
        <w:ind w:firstLine="567"/>
        <w:jc w:val="both"/>
        <w:rPr>
          <w:sz w:val="26"/>
          <w:szCs w:val="26"/>
          <w:lang w:val="es-ES_tradnl"/>
        </w:rPr>
      </w:pPr>
      <w:r w:rsidRPr="00B14859">
        <w:rPr>
          <w:sz w:val="26"/>
          <w:szCs w:val="26"/>
          <w:lang w:val="pt-BR"/>
        </w:rPr>
        <w:t xml:space="preserve">- </w:t>
      </w:r>
      <w:r w:rsidRPr="00B14859">
        <w:rPr>
          <w:sz w:val="26"/>
          <w:szCs w:val="26"/>
          <w:lang w:val="es-ES_tradnl"/>
        </w:rPr>
        <w:t>Về đường kính tán (D</w:t>
      </w:r>
      <w:r w:rsidRPr="00B14859">
        <w:rPr>
          <w:sz w:val="26"/>
          <w:szCs w:val="26"/>
          <w:vertAlign w:val="subscript"/>
          <w:lang w:val="es-ES_tradnl"/>
        </w:rPr>
        <w:t>t</w:t>
      </w:r>
      <w:r w:rsidRPr="00B14859">
        <w:rPr>
          <w:sz w:val="26"/>
          <w:szCs w:val="26"/>
          <w:lang w:val="es-ES_tradnl"/>
        </w:rPr>
        <w:t xml:space="preserve">): Sinh trưởng về đường kính tán của </w:t>
      </w:r>
      <w:r w:rsidRPr="00B14859">
        <w:rPr>
          <w:sz w:val="26"/>
          <w:szCs w:val="26"/>
          <w:lang w:val="pt-BR"/>
        </w:rPr>
        <w:t>8 dòng keo lai trồng trên dạng đất 2</w:t>
      </w:r>
      <w:r w:rsidRPr="00B14859">
        <w:rPr>
          <w:sz w:val="26"/>
          <w:szCs w:val="26"/>
          <w:lang w:val="es-ES_tradnl"/>
        </w:rPr>
        <w:t xml:space="preserve"> có sự khác nhau: dao động từ 1,3 đến 1,9 mét. Qua kết quả kiểm tra thì </w:t>
      </w:r>
      <w:r w:rsidRPr="00B14859">
        <w:rPr>
          <w:sz w:val="26"/>
          <w:szCs w:val="26"/>
          <w:lang w:val="vi-VN"/>
        </w:rPr>
        <w:t xml:space="preserve">sinh trưởng về </w:t>
      </w:r>
      <w:r w:rsidRPr="00B14859">
        <w:rPr>
          <w:sz w:val="26"/>
          <w:szCs w:val="26"/>
          <w:lang w:val="es-ES_tradnl"/>
        </w:rPr>
        <w:t xml:space="preserve">đường kính tán của 8 dòng keo lai trồng trên dạng đất 2 </w:t>
      </w:r>
      <w:r w:rsidRPr="00B14859">
        <w:rPr>
          <w:sz w:val="26"/>
          <w:szCs w:val="26"/>
          <w:lang w:val="vi-VN"/>
        </w:rPr>
        <w:t>chưa có sự chênh lệch với độ tin cậy ≥ 95%.</w:t>
      </w:r>
    </w:p>
    <w:p w:rsidR="003D228B" w:rsidRPr="00B14859" w:rsidRDefault="003D228B" w:rsidP="009933DF">
      <w:pPr>
        <w:widowControl w:val="0"/>
        <w:spacing w:before="120" w:after="120" w:line="288" w:lineRule="auto"/>
        <w:ind w:firstLine="567"/>
        <w:jc w:val="both"/>
        <w:rPr>
          <w:spacing w:val="-4"/>
          <w:sz w:val="26"/>
          <w:szCs w:val="26"/>
          <w:lang w:val="vi-VN"/>
        </w:rPr>
      </w:pPr>
      <w:r w:rsidRPr="00B14859">
        <w:rPr>
          <w:spacing w:val="-4"/>
          <w:sz w:val="26"/>
          <w:szCs w:val="26"/>
          <w:lang w:val="es-ES_tradnl"/>
        </w:rPr>
        <w:t>- Về thể tích (V): Dòng TA3 đạt sinh trưởng cao nhất (0,0442 m</w:t>
      </w:r>
      <w:r w:rsidRPr="00B14859">
        <w:rPr>
          <w:spacing w:val="-4"/>
          <w:sz w:val="26"/>
          <w:szCs w:val="26"/>
          <w:vertAlign w:val="superscript"/>
          <w:lang w:val="es-ES_tradnl"/>
        </w:rPr>
        <w:t>3</w:t>
      </w:r>
      <w:r w:rsidRPr="00B14859">
        <w:rPr>
          <w:spacing w:val="-4"/>
          <w:sz w:val="26"/>
          <w:szCs w:val="26"/>
          <w:lang w:val="es-ES_tradnl"/>
        </w:rPr>
        <w:t>/cây) và dòng BV32 sinh trưởng kém nhất (0,0235 m</w:t>
      </w:r>
      <w:r w:rsidRPr="00B14859">
        <w:rPr>
          <w:spacing w:val="-4"/>
          <w:sz w:val="26"/>
          <w:szCs w:val="26"/>
          <w:vertAlign w:val="superscript"/>
          <w:lang w:val="es-ES_tradnl"/>
        </w:rPr>
        <w:t>3</w:t>
      </w:r>
      <w:r w:rsidRPr="00B14859">
        <w:rPr>
          <w:spacing w:val="-4"/>
          <w:sz w:val="26"/>
          <w:szCs w:val="26"/>
          <w:lang w:val="es-ES_tradnl"/>
        </w:rPr>
        <w:t xml:space="preserve">/cây). Qua kết quả phân tích </w:t>
      </w:r>
      <w:r w:rsidRPr="00B14859">
        <w:rPr>
          <w:spacing w:val="-4"/>
          <w:sz w:val="26"/>
          <w:szCs w:val="26"/>
          <w:lang w:val="vi-VN"/>
        </w:rPr>
        <w:t xml:space="preserve">sinh trưởng </w:t>
      </w:r>
      <w:r w:rsidRPr="00B14859">
        <w:rPr>
          <w:spacing w:val="-4"/>
          <w:sz w:val="26"/>
          <w:szCs w:val="26"/>
          <w:lang w:val="es-ES_tradnl" w:eastAsia="vi-VN"/>
        </w:rPr>
        <w:t xml:space="preserve">về </w:t>
      </w:r>
      <w:r w:rsidRPr="00B14859">
        <w:rPr>
          <w:spacing w:val="-4"/>
          <w:sz w:val="26"/>
          <w:szCs w:val="26"/>
          <w:lang w:val="es-ES_tradnl"/>
        </w:rPr>
        <w:t>thể tích của 8 dòng keo lai trồng trên dạng đất 2 chưa</w:t>
      </w:r>
      <w:r w:rsidRPr="00B14859">
        <w:rPr>
          <w:spacing w:val="-4"/>
          <w:sz w:val="26"/>
          <w:szCs w:val="26"/>
          <w:lang w:val="vi-VN"/>
        </w:rPr>
        <w:t xml:space="preserve"> có sự chênh lệch với độ tin cậy ≥ 95%.</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 Về đánh giá sinh khối và hấp thụ CO</w:t>
      </w:r>
      <w:r w:rsidRPr="00B14859">
        <w:rPr>
          <w:sz w:val="26"/>
          <w:szCs w:val="26"/>
          <w:vertAlign w:val="subscript"/>
          <w:lang w:val="vi-VN"/>
        </w:rPr>
        <w:t xml:space="preserve">2 </w:t>
      </w:r>
      <w:r w:rsidRPr="00B14859">
        <w:rPr>
          <w:sz w:val="26"/>
          <w:szCs w:val="26"/>
          <w:lang w:val="vi-VN"/>
        </w:rPr>
        <w:t xml:space="preserve">của 8 dòng keo lai trồng trên dạng </w:t>
      </w:r>
      <w:r w:rsidRPr="00B14859">
        <w:rPr>
          <w:sz w:val="26"/>
          <w:szCs w:val="26"/>
          <w:lang w:val="es-ES_tradnl"/>
        </w:rPr>
        <w:t>đất 2</w:t>
      </w:r>
      <w:r w:rsidRPr="00B14859">
        <w:rPr>
          <w:sz w:val="26"/>
          <w:szCs w:val="26"/>
          <w:lang w:val="vi-VN"/>
        </w:rPr>
        <w:t>: Dòng BV10 cho kết quả vượt trội hơn các dòng keo lai còn lại. Cụ thể:</w:t>
      </w:r>
    </w:p>
    <w:p w:rsidR="003D228B" w:rsidRPr="00B14859" w:rsidRDefault="003D228B" w:rsidP="009933DF">
      <w:pPr>
        <w:pStyle w:val="BodyText"/>
        <w:widowControl w:val="0"/>
        <w:spacing w:before="120" w:after="120" w:line="288" w:lineRule="auto"/>
        <w:ind w:firstLine="567"/>
        <w:rPr>
          <w:lang w:val="vi-VN"/>
        </w:rPr>
      </w:pPr>
      <w:r w:rsidRPr="00B14859">
        <w:rPr>
          <w:lang w:val="vi-VN"/>
        </w:rPr>
        <w:t>+ Dòng BV10 có tổng sinh khối tươi lớn nhất đạt 105,2 tấn/ha và thấp nhất là dòng BV32 có tổng sinh khối tươi chỉ đạt 57,0 tấn/ha.</w:t>
      </w:r>
    </w:p>
    <w:p w:rsidR="003D228B" w:rsidRPr="00B14859" w:rsidRDefault="003D228B" w:rsidP="009933DF">
      <w:pPr>
        <w:pStyle w:val="BodyText"/>
        <w:widowControl w:val="0"/>
        <w:spacing w:before="120" w:after="120" w:line="288" w:lineRule="auto"/>
        <w:ind w:firstLine="567"/>
        <w:rPr>
          <w:lang w:val="vi-VN"/>
        </w:rPr>
      </w:pPr>
      <w:r w:rsidRPr="00B14859">
        <w:rPr>
          <w:lang w:val="vi-VN"/>
        </w:rPr>
        <w:t>+ Dòng BV10 cho tổng sinh khối khô lớn nhất đạt 52,9 tấn/ha và thấp nhất là dòng BV33 có tổng sinh khối khô chỉ đạt 29,8 tấn/ha.</w:t>
      </w:r>
    </w:p>
    <w:p w:rsidR="003D228B" w:rsidRPr="00B14859" w:rsidRDefault="003D228B" w:rsidP="009933DF">
      <w:pPr>
        <w:pStyle w:val="BodyText"/>
        <w:widowControl w:val="0"/>
        <w:spacing w:before="120" w:after="120" w:line="288" w:lineRule="auto"/>
        <w:ind w:firstLine="567"/>
        <w:rPr>
          <w:lang w:val="vi-VN"/>
        </w:rPr>
      </w:pPr>
      <w:r w:rsidRPr="00B14859">
        <w:rPr>
          <w:lang w:val="vi-VN"/>
        </w:rPr>
        <w:lastRenderedPageBreak/>
        <w:t>+ Dòng có trữ lượng Carbon lớn nhất là dòng BV10 (26,5 tấn/ha) và thấp nhất là dòng BV33 (14,9 tấn/ha).</w:t>
      </w:r>
    </w:p>
    <w:p w:rsidR="003D228B" w:rsidRPr="00B14859" w:rsidRDefault="003D228B" w:rsidP="009933DF">
      <w:pPr>
        <w:pStyle w:val="BodyText"/>
        <w:widowControl w:val="0"/>
        <w:spacing w:before="120" w:after="120" w:line="288" w:lineRule="auto"/>
        <w:ind w:firstLine="567"/>
        <w:rPr>
          <w:lang w:val="vi-VN"/>
        </w:rPr>
      </w:pPr>
      <w:r w:rsidRPr="00B14859">
        <w:rPr>
          <w:lang w:val="vi-VN"/>
        </w:rPr>
        <w:t>+ Dòng BV10 hấp thụ CO</w:t>
      </w:r>
      <w:r w:rsidRPr="00B14859">
        <w:rPr>
          <w:vertAlign w:val="subscript"/>
          <w:lang w:val="vi-VN"/>
        </w:rPr>
        <w:t>2</w:t>
      </w:r>
      <w:r w:rsidR="00170579" w:rsidRPr="00B14859">
        <w:rPr>
          <w:lang w:val="vi-VN"/>
        </w:rPr>
        <w:t xml:space="preserve"> lớn nhất: T</w:t>
      </w:r>
      <w:r w:rsidRPr="00B14859">
        <w:rPr>
          <w:lang w:val="vi-VN"/>
        </w:rPr>
        <w:t>hân cây hấp thụ được là 56,3 tấn, cành cây hấp thụ được 17,1 tấn, lá hấp thụ được 7,9 tấn và gốc rễ hấp thụ được 15,8 tấn. Còn dòng hấp thụ CO</w:t>
      </w:r>
      <w:r w:rsidRPr="00B14859">
        <w:rPr>
          <w:vertAlign w:val="subscript"/>
          <w:lang w:val="vi-VN"/>
        </w:rPr>
        <w:t>2</w:t>
      </w:r>
      <w:r w:rsidRPr="00B14859">
        <w:rPr>
          <w:lang w:val="vi-VN"/>
        </w:rPr>
        <w:t xml:space="preserve"> thấp nhất là dòng BV33: </w:t>
      </w:r>
      <w:r w:rsidR="00170579" w:rsidRPr="00B14859">
        <w:rPr>
          <w:lang w:val="vi-VN"/>
        </w:rPr>
        <w:t>T</w:t>
      </w:r>
      <w:r w:rsidRPr="00B14859">
        <w:rPr>
          <w:lang w:val="vi-VN"/>
        </w:rPr>
        <w:t>hân cây hấp thụ được là 33,9 tấn, cành cây hấp thụ được 10,9 tấn, lá hấp thụ được 2,6 tấn và gốc rễ hấp thụ được 7,4 tấn.</w:t>
      </w:r>
    </w:p>
    <w:p w:rsidR="003D228B" w:rsidRPr="00B14859" w:rsidRDefault="003D228B" w:rsidP="009933DF">
      <w:pPr>
        <w:widowControl w:val="0"/>
        <w:spacing w:before="120" w:after="120" w:line="288" w:lineRule="auto"/>
        <w:ind w:firstLine="567"/>
        <w:jc w:val="both"/>
        <w:rPr>
          <w:sz w:val="26"/>
          <w:szCs w:val="26"/>
          <w:lang w:val="vi-VN"/>
        </w:rPr>
      </w:pPr>
      <w:r w:rsidRPr="00B14859">
        <w:rPr>
          <w:sz w:val="26"/>
          <w:szCs w:val="26"/>
          <w:lang w:val="vi-VN"/>
        </w:rPr>
        <w:t>+ Dòng cho giá trị kinh tế về CO</w:t>
      </w:r>
      <w:r w:rsidRPr="00B14859">
        <w:rPr>
          <w:sz w:val="26"/>
          <w:szCs w:val="26"/>
          <w:vertAlign w:val="subscript"/>
          <w:lang w:val="vi-VN"/>
        </w:rPr>
        <w:t>2</w:t>
      </w:r>
      <w:r w:rsidRPr="00B14859">
        <w:rPr>
          <w:sz w:val="26"/>
          <w:szCs w:val="26"/>
          <w:lang w:val="vi-VN"/>
        </w:rPr>
        <w:t xml:space="preserve"> lớn nhất là dòng BV10 (21.199.972 đồng/ha) và thấp nhất là dòng BV33 (11.949.833 đồng/ha).</w:t>
      </w:r>
    </w:p>
    <w:p w:rsidR="003D228B" w:rsidRPr="00B14859" w:rsidRDefault="003D228B" w:rsidP="009933DF">
      <w:pPr>
        <w:widowControl w:val="0"/>
        <w:spacing w:before="120" w:after="120" w:line="288" w:lineRule="auto"/>
        <w:ind w:firstLine="567"/>
        <w:jc w:val="both"/>
        <w:rPr>
          <w:sz w:val="26"/>
          <w:szCs w:val="26"/>
          <w:lang w:val="pt-BR"/>
        </w:rPr>
      </w:pPr>
      <w:r w:rsidRPr="00B14859">
        <w:rPr>
          <w:sz w:val="26"/>
          <w:szCs w:val="26"/>
          <w:lang w:val="vi-VN"/>
        </w:rPr>
        <w:t xml:space="preserve">Qua đánh giá trên thì </w:t>
      </w:r>
      <w:r w:rsidRPr="00B14859">
        <w:rPr>
          <w:sz w:val="26"/>
          <w:szCs w:val="26"/>
          <w:lang w:val="pt-BR"/>
        </w:rPr>
        <w:t xml:space="preserve">ta chọn dòng BV10 trồng trên đất xám phát triển trên đá cát và granit (Xa) tầng mỏng dưới 75cm  </w:t>
      </w:r>
      <w:r w:rsidRPr="00B14859">
        <w:rPr>
          <w:sz w:val="26"/>
          <w:szCs w:val="26"/>
          <w:lang w:val="es-ES_tradnl"/>
        </w:rPr>
        <w:t xml:space="preserve"> </w:t>
      </w:r>
      <w:r w:rsidRPr="00B14859">
        <w:rPr>
          <w:sz w:val="26"/>
          <w:szCs w:val="26"/>
          <w:lang w:val="pt-BR"/>
        </w:rPr>
        <w:t>ở đất rừng khộp để cho kết quả tốt nhất về tất cả các chỉ tiêu.</w:t>
      </w:r>
    </w:p>
    <w:p w:rsidR="003D228B" w:rsidRPr="00B14859" w:rsidRDefault="003D228B" w:rsidP="009933DF">
      <w:pPr>
        <w:widowControl w:val="0"/>
        <w:spacing w:before="120" w:after="120" w:line="288" w:lineRule="auto"/>
        <w:ind w:firstLine="567"/>
        <w:jc w:val="both"/>
        <w:rPr>
          <w:sz w:val="26"/>
          <w:szCs w:val="26"/>
          <w:lang w:val="pt-BR"/>
        </w:rPr>
      </w:pPr>
    </w:p>
    <w:bookmarkEnd w:id="912"/>
    <w:bookmarkEnd w:id="913"/>
    <w:p w:rsidR="003D228B" w:rsidRPr="00B14859" w:rsidRDefault="003D228B" w:rsidP="00845C2A">
      <w:pPr>
        <w:pStyle w:val="Title"/>
        <w:rPr>
          <w:lang w:val="pt-BR"/>
        </w:rPr>
      </w:pPr>
      <w:r w:rsidRPr="00B14859">
        <w:rPr>
          <w:lang w:val="pt-BR"/>
        </w:rPr>
        <w:br w:type="page"/>
      </w:r>
      <w:bookmarkStart w:id="921" w:name="_Toc449687236"/>
      <w:bookmarkStart w:id="922" w:name="_Toc449692312"/>
      <w:bookmarkStart w:id="923" w:name="_Toc450719785"/>
      <w:bookmarkStart w:id="924" w:name="_Toc461817759"/>
      <w:bookmarkStart w:id="925" w:name="_Toc462201741"/>
      <w:bookmarkStart w:id="926" w:name="_Toc462201821"/>
      <w:bookmarkStart w:id="927" w:name="_Toc462201897"/>
      <w:bookmarkStart w:id="928" w:name="_Toc462300727"/>
      <w:bookmarkStart w:id="929" w:name="_Toc475205451"/>
      <w:r w:rsidRPr="00B14859">
        <w:rPr>
          <w:lang w:val="pt-BR"/>
        </w:rPr>
        <w:lastRenderedPageBreak/>
        <w:t>KẾT LUẬN VÀ KIẾN NGHỊ</w:t>
      </w:r>
      <w:bookmarkEnd w:id="921"/>
      <w:bookmarkEnd w:id="922"/>
      <w:bookmarkEnd w:id="923"/>
      <w:bookmarkEnd w:id="924"/>
      <w:bookmarkEnd w:id="925"/>
      <w:bookmarkEnd w:id="926"/>
      <w:bookmarkEnd w:id="927"/>
      <w:bookmarkEnd w:id="928"/>
      <w:bookmarkEnd w:id="929"/>
    </w:p>
    <w:p w:rsidR="003D228B" w:rsidRPr="00B14859" w:rsidRDefault="003D228B" w:rsidP="009933DF">
      <w:pPr>
        <w:pStyle w:val="000tin"/>
        <w:widowControl w:val="0"/>
        <w:spacing w:after="120"/>
        <w:jc w:val="left"/>
        <w:rPr>
          <w:sz w:val="12"/>
          <w:lang w:val="pt-BR"/>
        </w:rPr>
      </w:pPr>
    </w:p>
    <w:p w:rsidR="003D228B" w:rsidRPr="00AA3C29" w:rsidRDefault="003D228B" w:rsidP="00845C2A">
      <w:pPr>
        <w:pStyle w:val="Heading2"/>
      </w:pPr>
      <w:bookmarkStart w:id="930" w:name="_Toc449687237"/>
      <w:bookmarkStart w:id="931" w:name="_Toc450555374"/>
      <w:bookmarkStart w:id="932" w:name="_Toc475205452"/>
      <w:bookmarkStart w:id="933" w:name="_Toc430008250"/>
      <w:r w:rsidRPr="00AA3C29">
        <w:t>KẾT LUẬN</w:t>
      </w:r>
      <w:bookmarkEnd w:id="930"/>
      <w:bookmarkEnd w:id="931"/>
      <w:bookmarkEnd w:id="932"/>
    </w:p>
    <w:p w:rsidR="003D228B" w:rsidRPr="00B14859" w:rsidRDefault="003D228B" w:rsidP="007B7125">
      <w:pPr>
        <w:pStyle w:val="ColorfulList-Accent11"/>
        <w:widowControl w:val="0"/>
        <w:numPr>
          <w:ilvl w:val="0"/>
          <w:numId w:val="8"/>
        </w:numPr>
        <w:tabs>
          <w:tab w:val="left" w:pos="851"/>
        </w:tabs>
        <w:spacing w:before="120" w:after="120" w:line="288" w:lineRule="auto"/>
        <w:ind w:left="0" w:firstLine="567"/>
        <w:jc w:val="both"/>
        <w:rPr>
          <w:i/>
          <w:sz w:val="26"/>
          <w:szCs w:val="26"/>
          <w:lang w:val="pt-BR"/>
        </w:rPr>
      </w:pPr>
      <w:r w:rsidRPr="00B14859">
        <w:rPr>
          <w:i/>
          <w:sz w:val="26"/>
          <w:szCs w:val="26"/>
          <w:lang w:val="pt-BR"/>
        </w:rPr>
        <w:t>Hiện trạng sử dụng đất tỉnh Đắk Lắk và huyên Ea Súp</w:t>
      </w:r>
    </w:p>
    <w:p w:rsidR="003D228B" w:rsidRPr="00B14859" w:rsidRDefault="003D228B" w:rsidP="005D2D19">
      <w:pPr>
        <w:widowControl w:val="0"/>
        <w:tabs>
          <w:tab w:val="left" w:pos="851"/>
        </w:tabs>
        <w:spacing w:before="120" w:after="120" w:line="288" w:lineRule="auto"/>
        <w:ind w:firstLine="567"/>
        <w:jc w:val="both"/>
        <w:rPr>
          <w:sz w:val="26"/>
          <w:szCs w:val="26"/>
          <w:lang w:val="pt-BR"/>
        </w:rPr>
      </w:pPr>
      <w:r w:rsidRPr="00B14859">
        <w:rPr>
          <w:sz w:val="26"/>
          <w:szCs w:val="26"/>
          <w:lang w:val="pt-BR"/>
        </w:rPr>
        <w:t xml:space="preserve">Tổng diện tích tự nhiên toàn tỉnh </w:t>
      </w:r>
      <w:r w:rsidR="00170579" w:rsidRPr="00B14859">
        <w:rPr>
          <w:sz w:val="26"/>
          <w:szCs w:val="26"/>
          <w:lang w:val="pt-BR"/>
        </w:rPr>
        <w:t>là 1.312,5 nghìn ha, trong đó: D</w:t>
      </w:r>
      <w:r w:rsidRPr="00B14859">
        <w:rPr>
          <w:sz w:val="26"/>
          <w:szCs w:val="26"/>
          <w:lang w:val="pt-BR"/>
        </w:rPr>
        <w:t>iện tích đất lâm nghiệp có rừng hiện có 597,14 nghìn ha, bằng 45,5% DTTN (rừng sản xuất hiện có 310 nghìn ha, tổng diện tích rừng phòng hộ và rừng đặc dụng hiện ở mức 287 nghìn ha chiếm ~22% DTTN)</w:t>
      </w:r>
    </w:p>
    <w:p w:rsidR="003D228B" w:rsidRPr="00B14859" w:rsidRDefault="003D228B" w:rsidP="005D2D19">
      <w:pPr>
        <w:pStyle w:val="BodyText"/>
        <w:widowControl w:val="0"/>
        <w:tabs>
          <w:tab w:val="left" w:pos="851"/>
        </w:tabs>
        <w:spacing w:before="120" w:after="120" w:line="288" w:lineRule="auto"/>
        <w:ind w:firstLine="567"/>
        <w:rPr>
          <w:lang w:val="es-ES_tradnl"/>
        </w:rPr>
      </w:pPr>
      <w:r w:rsidRPr="00B14859">
        <w:rPr>
          <w:lang w:val="es-ES_tradnl"/>
        </w:rPr>
        <w:t xml:space="preserve">Tổng diện tích tự nhiên của huyện Ea Súp là 176.563 ha, chiếm tỷ lệ 13,4% diện tích tự nhiên của tỉnh Đắk Lắk, gồm 3 nhóm đất: Đất nông nghiệp: 161.943 ha, chiếm 91,72%, đất phi nông nghiệp: 7.161 ha, chiếm 4%, </w:t>
      </w:r>
      <w:r w:rsidRPr="00B14859">
        <w:rPr>
          <w:lang w:val="sv-SE"/>
        </w:rPr>
        <w:t>đất ch</w:t>
      </w:r>
      <w:r w:rsidRPr="00B14859">
        <w:rPr>
          <w:lang w:val="sv-SE"/>
        </w:rPr>
        <w:softHyphen/>
        <w:t xml:space="preserve">ưa sử dụng: 7.459 ha, chiếm 4,2% DTTN. Trong đó </w:t>
      </w:r>
      <w:r w:rsidRPr="00B14859">
        <w:rPr>
          <w:lang w:val="es-ES_tradnl"/>
        </w:rPr>
        <w:t>đất lâm nghiệp có diện tích 136.878 ha, chiếm 77,5% DTTN. Trong đó diện tích rừng khộp là 65.522,7 ha.</w:t>
      </w:r>
    </w:p>
    <w:p w:rsidR="003D228B" w:rsidRPr="00B14859" w:rsidRDefault="003D228B" w:rsidP="007B7125">
      <w:pPr>
        <w:pStyle w:val="BodyText"/>
        <w:widowControl w:val="0"/>
        <w:numPr>
          <w:ilvl w:val="0"/>
          <w:numId w:val="8"/>
        </w:numPr>
        <w:tabs>
          <w:tab w:val="left" w:pos="851"/>
        </w:tabs>
        <w:spacing w:before="120" w:after="120" w:line="288" w:lineRule="auto"/>
        <w:ind w:left="0" w:firstLine="567"/>
        <w:rPr>
          <w:lang w:val="es-ES_tradnl"/>
        </w:rPr>
      </w:pPr>
      <w:r w:rsidRPr="00B14859">
        <w:rPr>
          <w:i/>
          <w:lang w:val="sv-SE"/>
        </w:rPr>
        <w:t>Đặc điểm đất đai rừng khộp Ea Súp và h</w:t>
      </w:r>
      <w:r w:rsidRPr="00B14859">
        <w:rPr>
          <w:i/>
          <w:lang w:val="es-ES_tradnl"/>
        </w:rPr>
        <w:t>iện trạng đất trồng rừng các loài keo, dòng keo tại Ea Súp</w:t>
      </w:r>
    </w:p>
    <w:p w:rsidR="003D228B" w:rsidRPr="00B14859" w:rsidRDefault="003D228B" w:rsidP="00F71ED0">
      <w:pPr>
        <w:widowControl w:val="0"/>
        <w:tabs>
          <w:tab w:val="left" w:pos="851"/>
        </w:tabs>
        <w:spacing w:before="120" w:after="120" w:line="288" w:lineRule="auto"/>
        <w:ind w:firstLine="567"/>
        <w:jc w:val="both"/>
        <w:rPr>
          <w:sz w:val="26"/>
          <w:szCs w:val="26"/>
          <w:lang w:val="sv-SE"/>
        </w:rPr>
      </w:pPr>
      <w:r w:rsidRPr="00B14859">
        <w:rPr>
          <w:sz w:val="26"/>
          <w:szCs w:val="26"/>
          <w:lang w:val="sv-SE"/>
        </w:rPr>
        <w:t xml:space="preserve">Đất rừng khộp ở địa bàn nghiên cứu chủ yếu phân bố ở độ cao 200 – 600m, với 2 kiểu địa hình chính là: </w:t>
      </w:r>
      <w:r w:rsidR="00170579" w:rsidRPr="00B14859">
        <w:rPr>
          <w:sz w:val="26"/>
          <w:szCs w:val="26"/>
          <w:lang w:val="sv-SE"/>
        </w:rPr>
        <w:t>D</w:t>
      </w:r>
      <w:r w:rsidRPr="00B14859">
        <w:rPr>
          <w:sz w:val="26"/>
          <w:szCs w:val="26"/>
          <w:lang w:val="sv-SE"/>
        </w:rPr>
        <w:t>ốc thoải phân bố ở độ cao và bình nguyên, hầu hết đất rừng khộp thuộc nhóm đất xám phát triển trên đá mẹ granit hoặc đá cát. Trên địa bàn có 4 nhóm đất ứng với 7 đơn vị phân loại đất, một số đơn vị phân loại đất chính như sau:</w:t>
      </w:r>
    </w:p>
    <w:p w:rsidR="003D228B" w:rsidRPr="00B14859" w:rsidRDefault="003D228B" w:rsidP="009933DF">
      <w:pPr>
        <w:pStyle w:val="ColorfulList-Accent11"/>
        <w:widowControl w:val="0"/>
        <w:tabs>
          <w:tab w:val="left" w:pos="851"/>
        </w:tabs>
        <w:spacing w:before="120" w:after="120" w:line="288" w:lineRule="auto"/>
        <w:ind w:left="0" w:firstLine="567"/>
        <w:jc w:val="both"/>
        <w:rPr>
          <w:sz w:val="26"/>
          <w:szCs w:val="26"/>
          <w:lang w:val="sv-SE"/>
        </w:rPr>
      </w:pPr>
      <w:r w:rsidRPr="00B14859">
        <w:rPr>
          <w:sz w:val="26"/>
          <w:szCs w:val="26"/>
          <w:lang w:val="sv-SE"/>
        </w:rPr>
        <w:t>Đất xám trên đá cát và granít (Xa), đất xám trên phù sa cổ (X), đất đỏ vàng trên đá phiến sét (Fs), đất phù sa ngòi, suối (Py),</w:t>
      </w:r>
    </w:p>
    <w:p w:rsidR="003D228B" w:rsidRPr="00B14859" w:rsidRDefault="003D228B" w:rsidP="009933DF">
      <w:pPr>
        <w:pStyle w:val="NormalIndent"/>
        <w:widowControl w:val="0"/>
        <w:tabs>
          <w:tab w:val="left" w:pos="851"/>
        </w:tabs>
        <w:spacing w:before="120" w:after="120" w:line="288" w:lineRule="auto"/>
        <w:ind w:firstLine="567"/>
        <w:rPr>
          <w:rFonts w:ascii="Times New Roman" w:hAnsi="Times New Roman"/>
          <w:szCs w:val="26"/>
          <w:lang w:val="pt-BR"/>
        </w:rPr>
      </w:pPr>
      <w:r w:rsidRPr="00B14859">
        <w:rPr>
          <w:rFonts w:ascii="Times New Roman" w:hAnsi="Times New Roman"/>
          <w:szCs w:val="26"/>
          <w:lang w:val="pt-BR"/>
        </w:rPr>
        <w:t>Tổng diện tích đất trồng các loại rừng keo ở Ea Súp là 5.600,47 ha, trong đó: Keo lai 5060,16 ha, Keo lá tràm 44,76 ha, Keo tai tượng 495,55 ha.</w:t>
      </w:r>
    </w:p>
    <w:p w:rsidR="003D228B" w:rsidRPr="00B14859" w:rsidRDefault="003D228B" w:rsidP="007B7125">
      <w:pPr>
        <w:pStyle w:val="NormalIndent"/>
        <w:widowControl w:val="0"/>
        <w:numPr>
          <w:ilvl w:val="0"/>
          <w:numId w:val="8"/>
        </w:numPr>
        <w:tabs>
          <w:tab w:val="left" w:pos="851"/>
        </w:tabs>
        <w:spacing w:before="120" w:after="120" w:line="288" w:lineRule="auto"/>
        <w:ind w:left="0" w:firstLine="567"/>
        <w:rPr>
          <w:rFonts w:ascii="Times New Roman" w:hAnsi="Times New Roman"/>
          <w:i/>
          <w:szCs w:val="26"/>
          <w:lang w:val="pt-BR"/>
        </w:rPr>
      </w:pPr>
      <w:r w:rsidRPr="00B14859">
        <w:rPr>
          <w:rFonts w:ascii="Times New Roman" w:hAnsi="Times New Roman"/>
          <w:i/>
          <w:szCs w:val="26"/>
          <w:lang w:val="pt-BR"/>
        </w:rPr>
        <w:t>Đặc điểm</w:t>
      </w:r>
      <w:r w:rsidR="00F71ED0" w:rsidRPr="00B14859">
        <w:rPr>
          <w:rFonts w:ascii="Times New Roman" w:hAnsi="Times New Roman"/>
          <w:i/>
          <w:szCs w:val="26"/>
          <w:lang w:val="pt-BR"/>
        </w:rPr>
        <w:t xml:space="preserve"> phân bố </w:t>
      </w:r>
      <w:r w:rsidRPr="00B14859">
        <w:rPr>
          <w:rFonts w:ascii="Times New Roman" w:hAnsi="Times New Roman"/>
          <w:i/>
          <w:szCs w:val="26"/>
          <w:lang w:val="pt-BR"/>
        </w:rPr>
        <w:t>rừng khộp</w:t>
      </w:r>
    </w:p>
    <w:p w:rsidR="003D228B" w:rsidRPr="00B14859" w:rsidRDefault="003D228B" w:rsidP="009933DF">
      <w:pPr>
        <w:pStyle w:val="ListParagraph"/>
        <w:widowControl w:val="0"/>
        <w:tabs>
          <w:tab w:val="left" w:pos="851"/>
        </w:tabs>
        <w:spacing w:before="120" w:after="120" w:line="288" w:lineRule="auto"/>
        <w:ind w:left="0" w:firstLine="567"/>
        <w:jc w:val="both"/>
        <w:rPr>
          <w:sz w:val="26"/>
          <w:szCs w:val="26"/>
          <w:lang w:val="pt-BR"/>
        </w:rPr>
      </w:pPr>
      <w:r w:rsidRPr="00B14859">
        <w:rPr>
          <w:sz w:val="26"/>
          <w:szCs w:val="26"/>
          <w:lang w:val="pt-BR"/>
        </w:rPr>
        <w:t>Rừng khộp ở Đắk Lắk phân bố chủ yếu ở 3 huyện Ea Súp, Buôn Đôn, Ea H’Leo và Vườn Quốc gia Jok Đôn. Tổng diện tích rừng khộp hiện có 189.598 ha trong đó: Vườn Quốc gia Jok Đôn: 94,7 ha, huyện Ea Súp: 65.522,7 ha, huyện Buôn Đôn: 12.253,1 ha, huyện Ea H’Leo: 17.123,0  ha</w:t>
      </w:r>
    </w:p>
    <w:p w:rsidR="003D228B" w:rsidRPr="00B14859" w:rsidRDefault="003D228B" w:rsidP="007B7125">
      <w:pPr>
        <w:pStyle w:val="ColorfulList-Accent11"/>
        <w:widowControl w:val="0"/>
        <w:numPr>
          <w:ilvl w:val="0"/>
          <w:numId w:val="8"/>
        </w:numPr>
        <w:tabs>
          <w:tab w:val="left" w:pos="851"/>
        </w:tabs>
        <w:spacing w:before="120" w:after="120" w:line="283" w:lineRule="auto"/>
        <w:ind w:left="0" w:firstLine="567"/>
        <w:jc w:val="both"/>
        <w:rPr>
          <w:i/>
          <w:sz w:val="26"/>
          <w:szCs w:val="26"/>
          <w:lang w:val="ru-RU"/>
        </w:rPr>
      </w:pPr>
      <w:r w:rsidRPr="00B14859">
        <w:rPr>
          <w:i/>
          <w:sz w:val="26"/>
          <w:szCs w:val="26"/>
          <w:lang w:val="pt-BR"/>
        </w:rPr>
        <w:t>Tuyển chọn loài keo phù hợp cho đất rừng khộp</w:t>
      </w:r>
    </w:p>
    <w:p w:rsidR="004D2CAA" w:rsidRPr="00B14859" w:rsidRDefault="004D2CAA" w:rsidP="00AA3C29">
      <w:pPr>
        <w:widowControl w:val="0"/>
        <w:tabs>
          <w:tab w:val="left" w:pos="851"/>
        </w:tabs>
        <w:spacing w:line="288" w:lineRule="auto"/>
        <w:ind w:firstLine="567"/>
        <w:jc w:val="both"/>
        <w:rPr>
          <w:sz w:val="26"/>
          <w:szCs w:val="26"/>
          <w:lang w:val="es-ES_tradnl"/>
        </w:rPr>
      </w:pPr>
      <w:r w:rsidRPr="00B14859">
        <w:rPr>
          <w:sz w:val="26"/>
          <w:szCs w:val="26"/>
          <w:lang w:val="es-ES_tradnl"/>
        </w:rPr>
        <w:t>Keo lai là cây trồng phù hợp và hiệu quả nhất so với 2 loài keo là tràm và keo tai tượng.Thể hiện qua các chỉ tiêu sau</w:t>
      </w:r>
      <w:r w:rsidRPr="00B14859">
        <w:rPr>
          <w:sz w:val="26"/>
          <w:szCs w:val="26"/>
          <w:lang w:val="ru-RU"/>
        </w:rPr>
        <w:t xml:space="preserve">: </w:t>
      </w:r>
      <w:r w:rsidRPr="00B14859">
        <w:rPr>
          <w:sz w:val="26"/>
          <w:szCs w:val="26"/>
          <w:lang w:val="nl-NL"/>
        </w:rPr>
        <w:t>Keo</w:t>
      </w:r>
      <w:r w:rsidRPr="00B14859">
        <w:rPr>
          <w:sz w:val="26"/>
          <w:szCs w:val="26"/>
          <w:lang w:val="ru-RU"/>
        </w:rPr>
        <w:t xml:space="preserve"> </w:t>
      </w:r>
      <w:r w:rsidRPr="00B14859">
        <w:rPr>
          <w:sz w:val="26"/>
          <w:szCs w:val="26"/>
          <w:lang w:val="nl-NL"/>
        </w:rPr>
        <w:t>lai</w:t>
      </w:r>
      <w:r w:rsidRPr="00B14859">
        <w:rPr>
          <w:sz w:val="26"/>
          <w:szCs w:val="26"/>
          <w:lang w:val="ru-RU"/>
        </w:rPr>
        <w:t xml:space="preserve"> </w:t>
      </w:r>
      <w:r w:rsidRPr="00B14859">
        <w:rPr>
          <w:sz w:val="26"/>
          <w:szCs w:val="26"/>
          <w:lang w:val="nl-NL"/>
        </w:rPr>
        <w:t>c</w:t>
      </w:r>
      <w:r w:rsidRPr="00B14859">
        <w:rPr>
          <w:sz w:val="26"/>
          <w:szCs w:val="26"/>
          <w:lang w:val="ru-RU"/>
        </w:rPr>
        <w:t xml:space="preserve">ó </w:t>
      </w:r>
      <w:r w:rsidRPr="00B14859">
        <w:rPr>
          <w:sz w:val="26"/>
          <w:szCs w:val="26"/>
          <w:lang w:val="nl-NL"/>
        </w:rPr>
        <w:t>tỷ</w:t>
      </w:r>
      <w:r w:rsidRPr="00B14859">
        <w:rPr>
          <w:sz w:val="26"/>
          <w:szCs w:val="26"/>
          <w:lang w:val="ru-RU"/>
        </w:rPr>
        <w:t xml:space="preserve"> </w:t>
      </w:r>
      <w:r w:rsidRPr="00B14859">
        <w:rPr>
          <w:sz w:val="26"/>
          <w:szCs w:val="26"/>
          <w:lang w:val="nl-NL"/>
        </w:rPr>
        <w:t>lệ</w:t>
      </w:r>
      <w:r w:rsidRPr="00B14859">
        <w:rPr>
          <w:sz w:val="26"/>
          <w:szCs w:val="26"/>
          <w:lang w:val="ru-RU"/>
        </w:rPr>
        <w:t xml:space="preserve"> </w:t>
      </w:r>
      <w:r w:rsidRPr="00B14859">
        <w:rPr>
          <w:sz w:val="26"/>
          <w:szCs w:val="26"/>
          <w:lang w:val="nl-NL"/>
        </w:rPr>
        <w:t>sống</w:t>
      </w:r>
      <w:r w:rsidRPr="00B14859">
        <w:rPr>
          <w:sz w:val="26"/>
          <w:szCs w:val="26"/>
          <w:lang w:val="ru-RU"/>
        </w:rPr>
        <w:t xml:space="preserve"> </w:t>
      </w:r>
      <w:r w:rsidRPr="00B14859">
        <w:rPr>
          <w:sz w:val="26"/>
          <w:szCs w:val="26"/>
          <w:lang w:val="nl-NL"/>
        </w:rPr>
        <w:t>cao</w:t>
      </w:r>
      <w:r w:rsidRPr="00B14859">
        <w:rPr>
          <w:sz w:val="26"/>
          <w:szCs w:val="26"/>
          <w:lang w:val="ru-RU"/>
        </w:rPr>
        <w:t xml:space="preserve"> </w:t>
      </w:r>
      <w:r w:rsidRPr="00B14859">
        <w:rPr>
          <w:sz w:val="26"/>
          <w:szCs w:val="26"/>
          <w:lang w:val="nl-NL"/>
        </w:rPr>
        <w:t>nhất</w:t>
      </w:r>
      <w:r w:rsidRPr="00B14859">
        <w:rPr>
          <w:sz w:val="26"/>
          <w:szCs w:val="26"/>
          <w:lang w:val="ru-RU"/>
        </w:rPr>
        <w:t xml:space="preserve"> (76,88%), </w:t>
      </w:r>
      <w:r w:rsidRPr="00B14859">
        <w:rPr>
          <w:sz w:val="26"/>
          <w:szCs w:val="26"/>
          <w:lang w:val="nl-NL"/>
        </w:rPr>
        <w:t>tiếp</w:t>
      </w:r>
      <w:r w:rsidRPr="00B14859">
        <w:rPr>
          <w:sz w:val="26"/>
          <w:szCs w:val="26"/>
          <w:lang w:val="ru-RU"/>
        </w:rPr>
        <w:t xml:space="preserve"> </w:t>
      </w:r>
      <w:r w:rsidRPr="00B14859">
        <w:rPr>
          <w:sz w:val="26"/>
          <w:szCs w:val="26"/>
          <w:lang w:val="nl-NL"/>
        </w:rPr>
        <w:t>theo</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keo</w:t>
      </w:r>
      <w:r w:rsidRPr="00B14859">
        <w:rPr>
          <w:sz w:val="26"/>
          <w:szCs w:val="26"/>
          <w:lang w:val="ru-RU"/>
        </w:rPr>
        <w:t xml:space="preserve"> </w:t>
      </w:r>
      <w:r w:rsidRPr="00B14859">
        <w:rPr>
          <w:sz w:val="26"/>
          <w:szCs w:val="26"/>
          <w:lang w:val="nl-NL"/>
        </w:rPr>
        <w:t>l</w:t>
      </w:r>
      <w:r w:rsidRPr="00B14859">
        <w:rPr>
          <w:sz w:val="26"/>
          <w:szCs w:val="26"/>
          <w:lang w:val="ru-RU"/>
        </w:rPr>
        <w:t xml:space="preserve">á </w:t>
      </w:r>
      <w:r w:rsidRPr="00B14859">
        <w:rPr>
          <w:sz w:val="26"/>
          <w:szCs w:val="26"/>
          <w:lang w:val="nl-NL"/>
        </w:rPr>
        <w:t>tr</w:t>
      </w:r>
      <w:r w:rsidRPr="00B14859">
        <w:rPr>
          <w:sz w:val="26"/>
          <w:szCs w:val="26"/>
          <w:lang w:val="ru-RU"/>
        </w:rPr>
        <w:t>à</w:t>
      </w:r>
      <w:r w:rsidRPr="00B14859">
        <w:rPr>
          <w:sz w:val="26"/>
          <w:szCs w:val="26"/>
          <w:lang w:val="nl-NL"/>
        </w:rPr>
        <w:t>m</w:t>
      </w:r>
      <w:r w:rsidRPr="00B14859">
        <w:rPr>
          <w:sz w:val="26"/>
          <w:szCs w:val="26"/>
          <w:lang w:val="ru-RU"/>
        </w:rPr>
        <w:t xml:space="preserve"> (71,77%) </w:t>
      </w:r>
      <w:r w:rsidRPr="00B14859">
        <w:rPr>
          <w:sz w:val="26"/>
          <w:szCs w:val="26"/>
          <w:lang w:val="nl-NL"/>
        </w:rPr>
        <w:t>v</w:t>
      </w:r>
      <w:r w:rsidRPr="00B14859">
        <w:rPr>
          <w:sz w:val="26"/>
          <w:szCs w:val="26"/>
          <w:lang w:val="ru-RU"/>
        </w:rPr>
        <w:t xml:space="preserve">à </w:t>
      </w:r>
      <w:r w:rsidRPr="00B14859">
        <w:rPr>
          <w:sz w:val="26"/>
          <w:szCs w:val="26"/>
          <w:lang w:val="nl-NL"/>
        </w:rPr>
        <w:t>thấp</w:t>
      </w:r>
      <w:r w:rsidRPr="00B14859">
        <w:rPr>
          <w:sz w:val="26"/>
          <w:szCs w:val="26"/>
          <w:lang w:val="ru-RU"/>
        </w:rPr>
        <w:t xml:space="preserve"> </w:t>
      </w:r>
      <w:r w:rsidRPr="00B14859">
        <w:rPr>
          <w:sz w:val="26"/>
          <w:szCs w:val="26"/>
          <w:lang w:val="nl-NL"/>
        </w:rPr>
        <w:t>nhất</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keo</w:t>
      </w:r>
      <w:r w:rsidRPr="00B14859">
        <w:rPr>
          <w:sz w:val="26"/>
          <w:szCs w:val="26"/>
          <w:lang w:val="ru-RU"/>
        </w:rPr>
        <w:t xml:space="preserve"> </w:t>
      </w:r>
      <w:r w:rsidRPr="00B14859">
        <w:rPr>
          <w:sz w:val="26"/>
          <w:szCs w:val="26"/>
          <w:lang w:val="nl-NL"/>
        </w:rPr>
        <w:t>tai</w:t>
      </w:r>
      <w:r w:rsidRPr="00B14859">
        <w:rPr>
          <w:sz w:val="26"/>
          <w:szCs w:val="26"/>
          <w:lang w:val="ru-RU"/>
        </w:rPr>
        <w:t xml:space="preserve"> </w:t>
      </w:r>
      <w:r w:rsidRPr="00B14859">
        <w:rPr>
          <w:sz w:val="26"/>
          <w:szCs w:val="26"/>
          <w:lang w:val="nl-NL"/>
        </w:rPr>
        <w:t>t</w:t>
      </w:r>
      <w:r w:rsidRPr="00B14859">
        <w:rPr>
          <w:sz w:val="26"/>
          <w:szCs w:val="26"/>
          <w:lang w:val="ru-RU"/>
        </w:rPr>
        <w:t>ư</w:t>
      </w:r>
      <w:r w:rsidRPr="00B14859">
        <w:rPr>
          <w:sz w:val="26"/>
          <w:szCs w:val="26"/>
          <w:lang w:val="nl-NL"/>
        </w:rPr>
        <w:t>ợng</w:t>
      </w:r>
      <w:r w:rsidRPr="00B14859">
        <w:rPr>
          <w:sz w:val="26"/>
          <w:szCs w:val="26"/>
          <w:lang w:val="ru-RU"/>
        </w:rPr>
        <w:t xml:space="preserve"> (52,85%)</w:t>
      </w:r>
      <w:r w:rsidRPr="00B14859">
        <w:rPr>
          <w:sz w:val="26"/>
          <w:szCs w:val="26"/>
          <w:lang w:val="pt-BR"/>
        </w:rPr>
        <w:t xml:space="preserve">; </w:t>
      </w:r>
      <w:r w:rsidRPr="00B14859">
        <w:rPr>
          <w:sz w:val="26"/>
          <w:szCs w:val="26"/>
          <w:lang w:val="nl-NL"/>
        </w:rPr>
        <w:t>Keo</w:t>
      </w:r>
      <w:r w:rsidRPr="00B14859">
        <w:rPr>
          <w:sz w:val="26"/>
          <w:szCs w:val="26"/>
          <w:lang w:val="ru-RU"/>
        </w:rPr>
        <w:t xml:space="preserve"> </w:t>
      </w:r>
      <w:r w:rsidRPr="00B14859">
        <w:rPr>
          <w:sz w:val="26"/>
          <w:szCs w:val="26"/>
          <w:lang w:val="nl-NL"/>
        </w:rPr>
        <w:t>lai</w:t>
      </w:r>
      <w:r w:rsidRPr="00B14859">
        <w:rPr>
          <w:sz w:val="26"/>
          <w:szCs w:val="26"/>
          <w:lang w:val="ru-RU"/>
        </w:rPr>
        <w:t xml:space="preserve"> </w:t>
      </w:r>
      <w:r w:rsidRPr="00B14859">
        <w:rPr>
          <w:sz w:val="26"/>
          <w:szCs w:val="26"/>
          <w:lang w:val="nl-NL"/>
        </w:rPr>
        <w:t>sinh</w:t>
      </w:r>
      <w:r w:rsidRPr="00B14859">
        <w:rPr>
          <w:sz w:val="26"/>
          <w:szCs w:val="26"/>
          <w:lang w:val="ru-RU"/>
        </w:rPr>
        <w:t xml:space="preserve"> </w:t>
      </w:r>
      <w:r w:rsidRPr="00B14859">
        <w:rPr>
          <w:sz w:val="26"/>
          <w:szCs w:val="26"/>
          <w:lang w:val="nl-NL"/>
        </w:rPr>
        <w:t>tr</w:t>
      </w:r>
      <w:r w:rsidRPr="00B14859">
        <w:rPr>
          <w:sz w:val="26"/>
          <w:szCs w:val="26"/>
          <w:lang w:val="ru-RU"/>
        </w:rPr>
        <w:t>ư</w:t>
      </w:r>
      <w:r w:rsidRPr="00B14859">
        <w:rPr>
          <w:sz w:val="26"/>
          <w:szCs w:val="26"/>
          <w:lang w:val="nl-NL"/>
        </w:rPr>
        <w:t>ởng</w:t>
      </w:r>
      <w:r w:rsidRPr="00B14859">
        <w:rPr>
          <w:sz w:val="26"/>
          <w:szCs w:val="26"/>
          <w:lang w:val="ru-RU"/>
        </w:rPr>
        <w:t xml:space="preserve"> </w:t>
      </w:r>
      <w:r w:rsidRPr="00B14859">
        <w:rPr>
          <w:sz w:val="26"/>
          <w:szCs w:val="26"/>
          <w:lang w:val="nl-NL"/>
        </w:rPr>
        <w:t>tốt</w:t>
      </w:r>
      <w:r w:rsidRPr="00B14859">
        <w:rPr>
          <w:sz w:val="26"/>
          <w:szCs w:val="26"/>
          <w:lang w:val="ru-RU"/>
        </w:rPr>
        <w:t xml:space="preserve"> </w:t>
      </w:r>
      <w:r w:rsidRPr="00B14859">
        <w:rPr>
          <w:sz w:val="26"/>
          <w:szCs w:val="26"/>
          <w:lang w:val="nl-NL"/>
        </w:rPr>
        <w:t>nhất</w:t>
      </w:r>
      <w:r w:rsidRPr="00B14859">
        <w:rPr>
          <w:sz w:val="26"/>
          <w:szCs w:val="26"/>
          <w:lang w:val="ru-RU"/>
        </w:rPr>
        <w:t xml:space="preserve"> </w:t>
      </w:r>
      <w:r w:rsidRPr="00B14859">
        <w:rPr>
          <w:sz w:val="26"/>
          <w:szCs w:val="26"/>
          <w:lang w:val="nl-NL"/>
        </w:rPr>
        <w:t>với</w:t>
      </w:r>
      <w:r w:rsidRPr="00B14859">
        <w:rPr>
          <w:sz w:val="26"/>
          <w:szCs w:val="26"/>
          <w:lang w:val="ru-RU"/>
        </w:rPr>
        <w:t xml:space="preserve"> </w:t>
      </w:r>
      <w:r w:rsidRPr="00B14859">
        <w:rPr>
          <w:sz w:val="26"/>
          <w:szCs w:val="26"/>
          <w:lang w:val="nl-NL"/>
        </w:rPr>
        <w:t>D</w:t>
      </w:r>
      <w:r w:rsidRPr="00B14859">
        <w:rPr>
          <w:sz w:val="26"/>
          <w:szCs w:val="26"/>
          <w:vertAlign w:val="subscript"/>
          <w:lang w:val="ru-RU"/>
        </w:rPr>
        <w:t>1.3</w:t>
      </w:r>
      <w:r w:rsidRPr="00B14859">
        <w:rPr>
          <w:sz w:val="26"/>
          <w:szCs w:val="26"/>
          <w:lang w:val="ru-RU"/>
        </w:rPr>
        <w:t xml:space="preserve"> = 11,2 </w:t>
      </w:r>
      <w:r w:rsidRPr="00B14859">
        <w:rPr>
          <w:sz w:val="26"/>
          <w:szCs w:val="26"/>
          <w:lang w:val="nl-NL"/>
        </w:rPr>
        <w:t>cm</w:t>
      </w:r>
      <w:r w:rsidRPr="00B14859">
        <w:rPr>
          <w:sz w:val="26"/>
          <w:szCs w:val="26"/>
          <w:lang w:val="ru-RU"/>
        </w:rPr>
        <w:t xml:space="preserve">; </w:t>
      </w:r>
      <w:r w:rsidRPr="00B14859">
        <w:rPr>
          <w:sz w:val="26"/>
          <w:szCs w:val="26"/>
          <w:lang w:val="nl-NL"/>
        </w:rPr>
        <w:t>H</w:t>
      </w:r>
      <w:r w:rsidRPr="00B14859">
        <w:rPr>
          <w:sz w:val="26"/>
          <w:szCs w:val="26"/>
          <w:vertAlign w:val="subscript"/>
          <w:lang w:val="nl-NL"/>
        </w:rPr>
        <w:t>vn</w:t>
      </w:r>
      <w:r w:rsidRPr="00B14859">
        <w:rPr>
          <w:sz w:val="26"/>
          <w:szCs w:val="26"/>
          <w:lang w:val="ru-RU"/>
        </w:rPr>
        <w:t xml:space="preserve"> = 12,6 </w:t>
      </w:r>
      <w:r w:rsidRPr="00B14859">
        <w:rPr>
          <w:sz w:val="26"/>
          <w:szCs w:val="26"/>
          <w:lang w:val="nl-NL"/>
        </w:rPr>
        <w:t>m</w:t>
      </w:r>
      <w:r w:rsidRPr="00B14859">
        <w:rPr>
          <w:sz w:val="26"/>
          <w:szCs w:val="26"/>
          <w:lang w:val="ru-RU"/>
        </w:rPr>
        <w:t xml:space="preserve">; </w:t>
      </w:r>
      <w:r w:rsidRPr="00B14859">
        <w:rPr>
          <w:sz w:val="26"/>
          <w:szCs w:val="26"/>
          <w:lang w:val="nl-NL"/>
        </w:rPr>
        <w:t>D</w:t>
      </w:r>
      <w:r w:rsidRPr="00B14859">
        <w:rPr>
          <w:sz w:val="26"/>
          <w:szCs w:val="26"/>
          <w:vertAlign w:val="subscript"/>
          <w:lang w:val="nl-NL"/>
        </w:rPr>
        <w:t>t</w:t>
      </w:r>
      <w:r w:rsidRPr="00B14859">
        <w:rPr>
          <w:sz w:val="26"/>
          <w:szCs w:val="26"/>
          <w:lang w:val="ru-RU"/>
        </w:rPr>
        <w:t xml:space="preserve"> = 1,6 </w:t>
      </w:r>
      <w:r w:rsidRPr="00B14859">
        <w:rPr>
          <w:sz w:val="26"/>
          <w:szCs w:val="26"/>
          <w:lang w:val="nl-NL"/>
        </w:rPr>
        <w:t>m</w:t>
      </w:r>
      <w:r w:rsidRPr="00B14859">
        <w:rPr>
          <w:sz w:val="26"/>
          <w:szCs w:val="26"/>
          <w:lang w:val="ru-RU"/>
        </w:rPr>
        <w:t xml:space="preserve">; </w:t>
      </w:r>
      <w:r w:rsidRPr="00B14859">
        <w:rPr>
          <w:sz w:val="26"/>
          <w:szCs w:val="26"/>
          <w:lang w:val="nl-NL"/>
        </w:rPr>
        <w:t>V</w:t>
      </w:r>
      <w:r w:rsidRPr="00B14859">
        <w:rPr>
          <w:sz w:val="26"/>
          <w:szCs w:val="26"/>
          <w:lang w:val="ru-RU"/>
        </w:rPr>
        <w:t xml:space="preserve"> = 0,0689 </w:t>
      </w:r>
      <w:r w:rsidRPr="00B14859">
        <w:rPr>
          <w:sz w:val="26"/>
          <w:szCs w:val="26"/>
          <w:lang w:val="nl-NL"/>
        </w:rPr>
        <w:t>m</w:t>
      </w:r>
      <w:r w:rsidRPr="00B14859">
        <w:rPr>
          <w:sz w:val="26"/>
          <w:szCs w:val="26"/>
          <w:vertAlign w:val="superscript"/>
          <w:lang w:val="ru-RU"/>
        </w:rPr>
        <w:t>3</w:t>
      </w:r>
      <w:r w:rsidRPr="00B14859">
        <w:rPr>
          <w:sz w:val="26"/>
          <w:szCs w:val="26"/>
          <w:lang w:val="ru-RU"/>
        </w:rPr>
        <w:t xml:space="preserve">; </w:t>
      </w:r>
      <w:r w:rsidRPr="00B14859">
        <w:rPr>
          <w:sz w:val="26"/>
          <w:szCs w:val="26"/>
          <w:lang w:val="nl-NL"/>
        </w:rPr>
        <w:t>tiếp</w:t>
      </w:r>
      <w:r w:rsidRPr="00B14859">
        <w:rPr>
          <w:sz w:val="26"/>
          <w:szCs w:val="26"/>
          <w:lang w:val="ru-RU"/>
        </w:rPr>
        <w:t xml:space="preserve"> đ</w:t>
      </w:r>
      <w:r w:rsidRPr="00B14859">
        <w:rPr>
          <w:sz w:val="26"/>
          <w:szCs w:val="26"/>
          <w:lang w:val="nl-NL"/>
        </w:rPr>
        <w:t>ến</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keo</w:t>
      </w:r>
      <w:r w:rsidRPr="00B14859">
        <w:rPr>
          <w:sz w:val="26"/>
          <w:szCs w:val="26"/>
          <w:lang w:val="ru-RU"/>
        </w:rPr>
        <w:t xml:space="preserve"> </w:t>
      </w:r>
      <w:r w:rsidRPr="00B14859">
        <w:rPr>
          <w:sz w:val="26"/>
          <w:szCs w:val="26"/>
          <w:lang w:val="nl-NL"/>
        </w:rPr>
        <w:t>tai</w:t>
      </w:r>
      <w:r w:rsidRPr="00B14859">
        <w:rPr>
          <w:sz w:val="26"/>
          <w:szCs w:val="26"/>
          <w:lang w:val="ru-RU"/>
        </w:rPr>
        <w:t xml:space="preserve"> </w:t>
      </w:r>
      <w:r w:rsidRPr="00B14859">
        <w:rPr>
          <w:sz w:val="26"/>
          <w:szCs w:val="26"/>
          <w:lang w:val="nl-NL"/>
        </w:rPr>
        <w:t>t</w:t>
      </w:r>
      <w:r w:rsidRPr="00B14859">
        <w:rPr>
          <w:sz w:val="26"/>
          <w:szCs w:val="26"/>
          <w:lang w:val="ru-RU"/>
        </w:rPr>
        <w:t>ư</w:t>
      </w:r>
      <w:r w:rsidRPr="00B14859">
        <w:rPr>
          <w:sz w:val="26"/>
          <w:szCs w:val="26"/>
          <w:lang w:val="nl-NL"/>
        </w:rPr>
        <w:t>ợng</w:t>
      </w:r>
      <w:r w:rsidRPr="00B14859">
        <w:rPr>
          <w:sz w:val="26"/>
          <w:szCs w:val="26"/>
          <w:lang w:val="ru-RU"/>
        </w:rPr>
        <w:t xml:space="preserve"> </w:t>
      </w:r>
      <w:r w:rsidRPr="00B14859">
        <w:rPr>
          <w:sz w:val="26"/>
          <w:szCs w:val="26"/>
          <w:lang w:val="nl-NL"/>
        </w:rPr>
        <w:t>v</w:t>
      </w:r>
      <w:r w:rsidRPr="00B14859">
        <w:rPr>
          <w:sz w:val="26"/>
          <w:szCs w:val="26"/>
          <w:lang w:val="ru-RU"/>
        </w:rPr>
        <w:t xml:space="preserve">à </w:t>
      </w:r>
      <w:r w:rsidRPr="00B14859">
        <w:rPr>
          <w:sz w:val="26"/>
          <w:szCs w:val="26"/>
          <w:lang w:val="nl-NL"/>
        </w:rPr>
        <w:t>thấp</w:t>
      </w:r>
      <w:r w:rsidRPr="00B14859">
        <w:rPr>
          <w:sz w:val="26"/>
          <w:szCs w:val="26"/>
          <w:lang w:val="ru-RU"/>
        </w:rPr>
        <w:t xml:space="preserve"> </w:t>
      </w:r>
      <w:r w:rsidRPr="00B14859">
        <w:rPr>
          <w:sz w:val="26"/>
          <w:szCs w:val="26"/>
          <w:lang w:val="nl-NL"/>
        </w:rPr>
        <w:t>nhất</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keo</w:t>
      </w:r>
      <w:r w:rsidRPr="00B14859">
        <w:rPr>
          <w:sz w:val="26"/>
          <w:szCs w:val="26"/>
          <w:lang w:val="ru-RU"/>
        </w:rPr>
        <w:t xml:space="preserve"> </w:t>
      </w:r>
      <w:r w:rsidRPr="00B14859">
        <w:rPr>
          <w:sz w:val="26"/>
          <w:szCs w:val="26"/>
          <w:lang w:val="nl-NL"/>
        </w:rPr>
        <w:t>l</w:t>
      </w:r>
      <w:r w:rsidRPr="00B14859">
        <w:rPr>
          <w:sz w:val="26"/>
          <w:szCs w:val="26"/>
          <w:lang w:val="ru-RU"/>
        </w:rPr>
        <w:t xml:space="preserve">á </w:t>
      </w:r>
      <w:r w:rsidRPr="00B14859">
        <w:rPr>
          <w:sz w:val="26"/>
          <w:szCs w:val="26"/>
          <w:lang w:val="nl-NL"/>
        </w:rPr>
        <w:t>tr</w:t>
      </w:r>
      <w:r w:rsidRPr="00B14859">
        <w:rPr>
          <w:sz w:val="26"/>
          <w:szCs w:val="26"/>
          <w:lang w:val="ru-RU"/>
        </w:rPr>
        <w:t>à</w:t>
      </w:r>
      <w:r w:rsidRPr="00B14859">
        <w:rPr>
          <w:sz w:val="26"/>
          <w:szCs w:val="26"/>
          <w:lang w:val="nl-NL"/>
        </w:rPr>
        <w:t>m</w:t>
      </w:r>
      <w:r w:rsidRPr="00B14859">
        <w:rPr>
          <w:sz w:val="26"/>
          <w:szCs w:val="26"/>
          <w:lang w:val="ru-RU"/>
        </w:rPr>
        <w:t xml:space="preserve">. </w:t>
      </w:r>
      <w:r w:rsidRPr="00B14859">
        <w:rPr>
          <w:sz w:val="26"/>
          <w:szCs w:val="26"/>
        </w:rPr>
        <w:t>Keo</w:t>
      </w:r>
      <w:r w:rsidRPr="00B14859">
        <w:rPr>
          <w:sz w:val="26"/>
          <w:szCs w:val="26"/>
          <w:lang w:val="ru-RU"/>
        </w:rPr>
        <w:t xml:space="preserve"> </w:t>
      </w:r>
      <w:r w:rsidRPr="00B14859">
        <w:rPr>
          <w:sz w:val="26"/>
          <w:szCs w:val="26"/>
        </w:rPr>
        <w:t>lai</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lo</w:t>
      </w:r>
      <w:r w:rsidRPr="00B14859">
        <w:rPr>
          <w:sz w:val="26"/>
          <w:szCs w:val="26"/>
          <w:lang w:val="ru-RU"/>
        </w:rPr>
        <w:t>à</w:t>
      </w:r>
      <w:r w:rsidRPr="00B14859">
        <w:rPr>
          <w:sz w:val="26"/>
          <w:szCs w:val="26"/>
        </w:rPr>
        <w:t>i</w:t>
      </w:r>
      <w:r w:rsidRPr="00B14859">
        <w:rPr>
          <w:sz w:val="26"/>
          <w:szCs w:val="26"/>
          <w:lang w:val="ru-RU"/>
        </w:rPr>
        <w:t xml:space="preserve"> </w:t>
      </w:r>
      <w:r w:rsidRPr="00B14859">
        <w:rPr>
          <w:sz w:val="26"/>
          <w:szCs w:val="26"/>
        </w:rPr>
        <w:t>cho</w:t>
      </w:r>
      <w:r w:rsidRPr="00B14859">
        <w:rPr>
          <w:sz w:val="26"/>
          <w:szCs w:val="26"/>
          <w:lang w:val="ru-RU"/>
        </w:rPr>
        <w:t xml:space="preserve"> </w:t>
      </w:r>
      <w:r w:rsidRPr="00B14859">
        <w:rPr>
          <w:sz w:val="26"/>
          <w:szCs w:val="26"/>
        </w:rPr>
        <w:t>sinh</w:t>
      </w:r>
      <w:r w:rsidRPr="00B14859">
        <w:rPr>
          <w:sz w:val="26"/>
          <w:szCs w:val="26"/>
          <w:lang w:val="ru-RU"/>
        </w:rPr>
        <w:t xml:space="preserve"> </w:t>
      </w:r>
      <w:r w:rsidRPr="00B14859">
        <w:rPr>
          <w:sz w:val="26"/>
          <w:szCs w:val="26"/>
        </w:rPr>
        <w:t>khối</w:t>
      </w:r>
      <w:r w:rsidRPr="00B14859">
        <w:rPr>
          <w:sz w:val="26"/>
          <w:szCs w:val="26"/>
          <w:lang w:val="ru-RU"/>
        </w:rPr>
        <w:t xml:space="preserve"> </w:t>
      </w:r>
      <w:r w:rsidRPr="00B14859">
        <w:rPr>
          <w:sz w:val="26"/>
          <w:szCs w:val="26"/>
        </w:rPr>
        <w:t>lớn</w:t>
      </w:r>
      <w:r w:rsidRPr="00B14859">
        <w:rPr>
          <w:sz w:val="26"/>
          <w:szCs w:val="26"/>
          <w:lang w:val="ru-RU"/>
        </w:rPr>
        <w:t xml:space="preserve"> </w:t>
      </w:r>
      <w:r w:rsidRPr="00B14859">
        <w:rPr>
          <w:sz w:val="26"/>
          <w:szCs w:val="26"/>
        </w:rPr>
        <w:t>nhất</w:t>
      </w:r>
      <w:r w:rsidRPr="00B14859">
        <w:rPr>
          <w:sz w:val="26"/>
          <w:szCs w:val="26"/>
          <w:lang w:val="ru-RU"/>
        </w:rPr>
        <w:t xml:space="preserve">, </w:t>
      </w:r>
      <w:r w:rsidRPr="00B14859">
        <w:rPr>
          <w:sz w:val="26"/>
          <w:szCs w:val="26"/>
        </w:rPr>
        <w:t>tiếp</w:t>
      </w:r>
      <w:r w:rsidRPr="00B14859">
        <w:rPr>
          <w:sz w:val="26"/>
          <w:szCs w:val="26"/>
          <w:lang w:val="ru-RU"/>
        </w:rPr>
        <w:t xml:space="preserve"> đ</w:t>
      </w:r>
      <w:r w:rsidRPr="00B14859">
        <w:rPr>
          <w:sz w:val="26"/>
          <w:szCs w:val="26"/>
        </w:rPr>
        <w:t>ến</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tai</w:t>
      </w:r>
      <w:r w:rsidRPr="00B14859">
        <w:rPr>
          <w:sz w:val="26"/>
          <w:szCs w:val="26"/>
          <w:lang w:val="ru-RU"/>
        </w:rPr>
        <w:t xml:space="preserve"> </w:t>
      </w:r>
      <w:r w:rsidRPr="00B14859">
        <w:rPr>
          <w:sz w:val="26"/>
          <w:szCs w:val="26"/>
        </w:rPr>
        <w:t>t</w:t>
      </w:r>
      <w:r w:rsidRPr="00B14859">
        <w:rPr>
          <w:sz w:val="26"/>
          <w:szCs w:val="26"/>
          <w:lang w:val="ru-RU"/>
        </w:rPr>
        <w:t>ư</w:t>
      </w:r>
      <w:r w:rsidRPr="00B14859">
        <w:rPr>
          <w:sz w:val="26"/>
          <w:szCs w:val="26"/>
        </w:rPr>
        <w:t>ợng</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thấp</w:t>
      </w:r>
      <w:r w:rsidRPr="00B14859">
        <w:rPr>
          <w:sz w:val="26"/>
          <w:szCs w:val="26"/>
          <w:lang w:val="ru-RU"/>
        </w:rPr>
        <w:t xml:space="preserve"> </w:t>
      </w:r>
      <w:r w:rsidRPr="00B14859">
        <w:rPr>
          <w:sz w:val="26"/>
          <w:szCs w:val="26"/>
        </w:rPr>
        <w:t>nhất</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l</w:t>
      </w:r>
      <w:r w:rsidRPr="00B14859">
        <w:rPr>
          <w:sz w:val="26"/>
          <w:szCs w:val="26"/>
          <w:lang w:val="ru-RU"/>
        </w:rPr>
        <w:t xml:space="preserve">á </w:t>
      </w:r>
      <w:r w:rsidRPr="00B14859">
        <w:rPr>
          <w:sz w:val="26"/>
          <w:szCs w:val="26"/>
        </w:rPr>
        <w:t>tr</w:t>
      </w:r>
      <w:r w:rsidRPr="00B14859">
        <w:rPr>
          <w:sz w:val="26"/>
          <w:szCs w:val="26"/>
          <w:lang w:val="ru-RU"/>
        </w:rPr>
        <w:t>à</w:t>
      </w:r>
      <w:r w:rsidRPr="00B14859">
        <w:rPr>
          <w:sz w:val="26"/>
          <w:szCs w:val="26"/>
        </w:rPr>
        <w:t>m</w:t>
      </w:r>
      <w:r w:rsidRPr="00B14859">
        <w:rPr>
          <w:sz w:val="26"/>
          <w:szCs w:val="26"/>
          <w:lang w:val="ru-RU"/>
        </w:rPr>
        <w:t xml:space="preserve">. </w:t>
      </w:r>
      <w:r w:rsidRPr="00B14859">
        <w:rPr>
          <w:sz w:val="26"/>
          <w:szCs w:val="26"/>
        </w:rPr>
        <w:t>Keo</w:t>
      </w:r>
      <w:r w:rsidRPr="00B14859">
        <w:rPr>
          <w:sz w:val="26"/>
          <w:szCs w:val="26"/>
          <w:lang w:val="ru-RU"/>
        </w:rPr>
        <w:t xml:space="preserve"> </w:t>
      </w:r>
      <w:r w:rsidRPr="00B14859">
        <w:rPr>
          <w:sz w:val="26"/>
          <w:szCs w:val="26"/>
        </w:rPr>
        <w:t>lai</w:t>
      </w:r>
      <w:r w:rsidRPr="00B14859">
        <w:rPr>
          <w:sz w:val="26"/>
          <w:szCs w:val="26"/>
          <w:lang w:val="ru-RU"/>
        </w:rPr>
        <w:t xml:space="preserve"> </w:t>
      </w:r>
      <w:r w:rsidRPr="00B14859">
        <w:rPr>
          <w:sz w:val="26"/>
          <w:szCs w:val="26"/>
        </w:rPr>
        <w:t>c</w:t>
      </w:r>
      <w:r w:rsidRPr="00B14859">
        <w:rPr>
          <w:sz w:val="26"/>
          <w:szCs w:val="26"/>
          <w:lang w:val="ru-RU"/>
        </w:rPr>
        <w:t xml:space="preserve">ó </w:t>
      </w:r>
      <w:r w:rsidRPr="00B14859">
        <w:rPr>
          <w:sz w:val="26"/>
          <w:szCs w:val="26"/>
        </w:rPr>
        <w:t>trữ</w:t>
      </w:r>
      <w:r w:rsidRPr="00B14859">
        <w:rPr>
          <w:sz w:val="26"/>
          <w:szCs w:val="26"/>
          <w:lang w:val="ru-RU"/>
        </w:rPr>
        <w:t xml:space="preserve"> </w:t>
      </w:r>
      <w:r w:rsidRPr="00B14859">
        <w:rPr>
          <w:sz w:val="26"/>
          <w:szCs w:val="26"/>
        </w:rPr>
        <w:t>l</w:t>
      </w:r>
      <w:r w:rsidRPr="00B14859">
        <w:rPr>
          <w:sz w:val="26"/>
          <w:szCs w:val="26"/>
          <w:lang w:val="ru-RU"/>
        </w:rPr>
        <w:t>ư</w:t>
      </w:r>
      <w:r w:rsidRPr="00B14859">
        <w:rPr>
          <w:sz w:val="26"/>
          <w:szCs w:val="26"/>
        </w:rPr>
        <w:t>ợng</w:t>
      </w:r>
      <w:r w:rsidRPr="00B14859">
        <w:rPr>
          <w:sz w:val="26"/>
          <w:szCs w:val="26"/>
          <w:lang w:val="ru-RU"/>
        </w:rPr>
        <w:t xml:space="preserve"> </w:t>
      </w:r>
      <w:r w:rsidRPr="00B14859">
        <w:rPr>
          <w:sz w:val="26"/>
          <w:szCs w:val="26"/>
        </w:rPr>
        <w:t>Carbon</w:t>
      </w:r>
      <w:r w:rsidRPr="00B14859">
        <w:rPr>
          <w:sz w:val="26"/>
          <w:szCs w:val="26"/>
          <w:lang w:val="ru-RU"/>
        </w:rPr>
        <w:t xml:space="preserve"> </w:t>
      </w:r>
      <w:r w:rsidRPr="00B14859">
        <w:rPr>
          <w:sz w:val="26"/>
          <w:szCs w:val="26"/>
        </w:rPr>
        <w:t>lớn</w:t>
      </w:r>
      <w:r w:rsidRPr="00B14859">
        <w:rPr>
          <w:sz w:val="26"/>
          <w:szCs w:val="26"/>
          <w:lang w:val="ru-RU"/>
        </w:rPr>
        <w:t xml:space="preserve"> </w:t>
      </w:r>
      <w:r w:rsidRPr="00B14859">
        <w:rPr>
          <w:sz w:val="26"/>
          <w:szCs w:val="26"/>
        </w:rPr>
        <w:t>nhất</w:t>
      </w:r>
      <w:r w:rsidRPr="00B14859">
        <w:rPr>
          <w:sz w:val="26"/>
          <w:szCs w:val="26"/>
          <w:lang w:val="ru-RU"/>
        </w:rPr>
        <w:t xml:space="preserve"> (102,8 </w:t>
      </w:r>
      <w:r w:rsidRPr="00B14859">
        <w:rPr>
          <w:sz w:val="26"/>
          <w:szCs w:val="26"/>
        </w:rPr>
        <w:lastRenderedPageBreak/>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tiếp</w:t>
      </w:r>
      <w:r w:rsidRPr="00B14859">
        <w:rPr>
          <w:sz w:val="26"/>
          <w:szCs w:val="26"/>
          <w:lang w:val="ru-RU"/>
        </w:rPr>
        <w:t xml:space="preserve"> đ</w:t>
      </w:r>
      <w:r w:rsidRPr="00B14859">
        <w:rPr>
          <w:sz w:val="26"/>
          <w:szCs w:val="26"/>
        </w:rPr>
        <w:t>ến</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tai</w:t>
      </w:r>
      <w:r w:rsidRPr="00B14859">
        <w:rPr>
          <w:sz w:val="26"/>
          <w:szCs w:val="26"/>
          <w:lang w:val="ru-RU"/>
        </w:rPr>
        <w:t xml:space="preserve"> </w:t>
      </w:r>
      <w:r w:rsidRPr="00B14859">
        <w:rPr>
          <w:sz w:val="26"/>
          <w:szCs w:val="26"/>
        </w:rPr>
        <w:t>t</w:t>
      </w:r>
      <w:r w:rsidRPr="00B14859">
        <w:rPr>
          <w:sz w:val="26"/>
          <w:szCs w:val="26"/>
          <w:lang w:val="ru-RU"/>
        </w:rPr>
        <w:t>ư</w:t>
      </w:r>
      <w:r w:rsidRPr="00B14859">
        <w:rPr>
          <w:sz w:val="26"/>
          <w:szCs w:val="26"/>
        </w:rPr>
        <w:t>ợng</w:t>
      </w:r>
      <w:r w:rsidRPr="00B14859">
        <w:rPr>
          <w:sz w:val="26"/>
          <w:szCs w:val="26"/>
          <w:lang w:val="ru-RU"/>
        </w:rPr>
        <w:t xml:space="preserve"> (75,3 </w:t>
      </w:r>
      <w:r w:rsidRPr="00B14859">
        <w:rPr>
          <w:sz w:val="26"/>
          <w:szCs w:val="26"/>
        </w:rPr>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thấp</w:t>
      </w:r>
      <w:r w:rsidRPr="00B14859">
        <w:rPr>
          <w:sz w:val="26"/>
          <w:szCs w:val="26"/>
          <w:lang w:val="ru-RU"/>
        </w:rPr>
        <w:t xml:space="preserve"> </w:t>
      </w:r>
      <w:r w:rsidRPr="00B14859">
        <w:rPr>
          <w:sz w:val="26"/>
          <w:szCs w:val="26"/>
        </w:rPr>
        <w:t>nhất</w:t>
      </w:r>
      <w:r w:rsidRPr="00B14859">
        <w:rPr>
          <w:sz w:val="26"/>
          <w:szCs w:val="26"/>
          <w:lang w:val="ru-RU"/>
        </w:rPr>
        <w:t xml:space="preserve"> </w:t>
      </w:r>
      <w:r w:rsidRPr="00B14859">
        <w:rPr>
          <w:sz w:val="26"/>
          <w:szCs w:val="26"/>
        </w:rPr>
        <w:t>l</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l</w:t>
      </w:r>
      <w:r w:rsidRPr="00B14859">
        <w:rPr>
          <w:sz w:val="26"/>
          <w:szCs w:val="26"/>
          <w:lang w:val="ru-RU"/>
        </w:rPr>
        <w:t xml:space="preserve">á </w:t>
      </w:r>
      <w:r w:rsidRPr="00B14859">
        <w:rPr>
          <w:sz w:val="26"/>
          <w:szCs w:val="26"/>
        </w:rPr>
        <w:t>tr</w:t>
      </w:r>
      <w:r w:rsidRPr="00B14859">
        <w:rPr>
          <w:sz w:val="26"/>
          <w:szCs w:val="26"/>
          <w:lang w:val="ru-RU"/>
        </w:rPr>
        <w:t>à</w:t>
      </w:r>
      <w:r w:rsidRPr="00B14859">
        <w:rPr>
          <w:sz w:val="26"/>
          <w:szCs w:val="26"/>
        </w:rPr>
        <w:t>m</w:t>
      </w:r>
      <w:r w:rsidRPr="00B14859">
        <w:rPr>
          <w:sz w:val="26"/>
          <w:szCs w:val="26"/>
          <w:lang w:val="ru-RU"/>
        </w:rPr>
        <w:t xml:space="preserve"> (57,3 </w:t>
      </w:r>
      <w:r w:rsidRPr="00B14859">
        <w:rPr>
          <w:sz w:val="26"/>
          <w:szCs w:val="26"/>
        </w:rPr>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H</w:t>
      </w:r>
      <w:r w:rsidRPr="00B14859">
        <w:rPr>
          <w:sz w:val="26"/>
          <w:szCs w:val="26"/>
          <w:lang w:val="ru-RU"/>
        </w:rPr>
        <w:t>à</w:t>
      </w:r>
      <w:r w:rsidRPr="00B14859">
        <w:rPr>
          <w:sz w:val="26"/>
          <w:szCs w:val="26"/>
        </w:rPr>
        <w:t>m</w:t>
      </w:r>
      <w:r w:rsidRPr="00B14859">
        <w:rPr>
          <w:sz w:val="26"/>
          <w:szCs w:val="26"/>
          <w:lang w:val="ru-RU"/>
        </w:rPr>
        <w:t xml:space="preserve"> </w:t>
      </w:r>
      <w:r w:rsidRPr="00B14859">
        <w:rPr>
          <w:sz w:val="26"/>
          <w:szCs w:val="26"/>
        </w:rPr>
        <w:t>l</w:t>
      </w:r>
      <w:r w:rsidRPr="00B14859">
        <w:rPr>
          <w:sz w:val="26"/>
          <w:szCs w:val="26"/>
          <w:lang w:val="ru-RU"/>
        </w:rPr>
        <w:t>ư</w:t>
      </w:r>
      <w:r w:rsidRPr="00B14859">
        <w:rPr>
          <w:sz w:val="26"/>
          <w:szCs w:val="26"/>
        </w:rPr>
        <w:t>ợng</w:t>
      </w:r>
      <w:r w:rsidRPr="00B14859">
        <w:rPr>
          <w:sz w:val="26"/>
          <w:szCs w:val="26"/>
          <w:lang w:val="ru-RU"/>
        </w:rPr>
        <w:t xml:space="preserve"> </w:t>
      </w:r>
      <w:r w:rsidRPr="00B14859">
        <w:rPr>
          <w:sz w:val="26"/>
          <w:szCs w:val="26"/>
        </w:rPr>
        <w:t>CO</w:t>
      </w:r>
      <w:r w:rsidRPr="00B14859">
        <w:rPr>
          <w:sz w:val="26"/>
          <w:szCs w:val="26"/>
          <w:vertAlign w:val="subscript"/>
          <w:lang w:val="ru-RU"/>
        </w:rPr>
        <w:t>2</w:t>
      </w:r>
      <w:r w:rsidRPr="00B14859">
        <w:rPr>
          <w:sz w:val="26"/>
          <w:szCs w:val="26"/>
          <w:lang w:val="ru-RU"/>
        </w:rPr>
        <w:t xml:space="preserve"> </w:t>
      </w:r>
      <w:r w:rsidRPr="00B14859">
        <w:rPr>
          <w:sz w:val="26"/>
          <w:szCs w:val="26"/>
        </w:rPr>
        <w:t>hấp</w:t>
      </w:r>
      <w:r w:rsidRPr="00B14859">
        <w:rPr>
          <w:sz w:val="26"/>
          <w:szCs w:val="26"/>
          <w:lang w:val="ru-RU"/>
        </w:rPr>
        <w:t xml:space="preserve"> </w:t>
      </w:r>
      <w:r w:rsidRPr="00B14859">
        <w:rPr>
          <w:sz w:val="26"/>
          <w:szCs w:val="26"/>
        </w:rPr>
        <w:t>thụ</w:t>
      </w:r>
      <w:r w:rsidRPr="00B14859">
        <w:rPr>
          <w:sz w:val="26"/>
          <w:szCs w:val="26"/>
          <w:lang w:val="ru-RU"/>
        </w:rPr>
        <w:t xml:space="preserve"> </w:t>
      </w:r>
      <w:r w:rsidRPr="00B14859">
        <w:rPr>
          <w:sz w:val="26"/>
          <w:szCs w:val="26"/>
        </w:rPr>
        <w:t>ở</w:t>
      </w:r>
      <w:r w:rsidRPr="00B14859">
        <w:rPr>
          <w:sz w:val="26"/>
          <w:szCs w:val="26"/>
          <w:lang w:val="ru-RU"/>
        </w:rPr>
        <w:t xml:space="preserve"> </w:t>
      </w:r>
      <w:r w:rsidRPr="00B14859">
        <w:rPr>
          <w:sz w:val="26"/>
          <w:szCs w:val="26"/>
        </w:rPr>
        <w:t>keo</w:t>
      </w:r>
      <w:r w:rsidRPr="00B14859">
        <w:rPr>
          <w:sz w:val="26"/>
          <w:szCs w:val="26"/>
          <w:lang w:val="ru-RU"/>
        </w:rPr>
        <w:t xml:space="preserve"> </w:t>
      </w:r>
      <w:r w:rsidRPr="00B14859">
        <w:rPr>
          <w:sz w:val="26"/>
          <w:szCs w:val="26"/>
        </w:rPr>
        <w:t>lai</w:t>
      </w:r>
      <w:r w:rsidRPr="00B14859">
        <w:rPr>
          <w:sz w:val="26"/>
          <w:szCs w:val="26"/>
          <w:lang w:val="ru-RU"/>
        </w:rPr>
        <w:t xml:space="preserve"> </w:t>
      </w:r>
      <w:r w:rsidRPr="00B14859">
        <w:rPr>
          <w:sz w:val="26"/>
          <w:szCs w:val="26"/>
        </w:rPr>
        <w:t>l</w:t>
      </w:r>
      <w:r w:rsidRPr="00B14859">
        <w:rPr>
          <w:sz w:val="26"/>
          <w:szCs w:val="26"/>
          <w:lang w:val="ru-RU"/>
        </w:rPr>
        <w:t xml:space="preserve">à 377,2 </w:t>
      </w:r>
      <w:r w:rsidRPr="00B14859">
        <w:rPr>
          <w:sz w:val="26"/>
          <w:szCs w:val="26"/>
        </w:rPr>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keo</w:t>
      </w:r>
      <w:r w:rsidRPr="00B14859">
        <w:rPr>
          <w:sz w:val="26"/>
          <w:szCs w:val="26"/>
          <w:lang w:val="ru-RU"/>
        </w:rPr>
        <w:t xml:space="preserve"> </w:t>
      </w:r>
      <w:r w:rsidRPr="00B14859">
        <w:rPr>
          <w:sz w:val="26"/>
          <w:szCs w:val="26"/>
        </w:rPr>
        <w:t>l</w:t>
      </w:r>
      <w:r w:rsidRPr="00B14859">
        <w:rPr>
          <w:sz w:val="26"/>
          <w:szCs w:val="26"/>
          <w:lang w:val="ru-RU"/>
        </w:rPr>
        <w:t xml:space="preserve">á </w:t>
      </w:r>
      <w:r w:rsidRPr="00B14859">
        <w:rPr>
          <w:sz w:val="26"/>
          <w:szCs w:val="26"/>
        </w:rPr>
        <w:t>tr</w:t>
      </w:r>
      <w:r w:rsidRPr="00B14859">
        <w:rPr>
          <w:sz w:val="26"/>
          <w:szCs w:val="26"/>
          <w:lang w:val="ru-RU"/>
        </w:rPr>
        <w:t>à</w:t>
      </w:r>
      <w:r w:rsidRPr="00B14859">
        <w:rPr>
          <w:sz w:val="26"/>
          <w:szCs w:val="26"/>
        </w:rPr>
        <w:t>m</w:t>
      </w:r>
      <w:r w:rsidRPr="00B14859">
        <w:rPr>
          <w:sz w:val="26"/>
          <w:szCs w:val="26"/>
          <w:lang w:val="ru-RU"/>
        </w:rPr>
        <w:t xml:space="preserve"> </w:t>
      </w:r>
      <w:r w:rsidRPr="00B14859">
        <w:rPr>
          <w:sz w:val="26"/>
          <w:szCs w:val="26"/>
        </w:rPr>
        <w:t>l</w:t>
      </w:r>
      <w:r w:rsidRPr="00B14859">
        <w:rPr>
          <w:sz w:val="26"/>
          <w:szCs w:val="26"/>
          <w:lang w:val="ru-RU"/>
        </w:rPr>
        <w:t xml:space="preserve">à 210,5 </w:t>
      </w:r>
      <w:r w:rsidRPr="00B14859">
        <w:rPr>
          <w:sz w:val="26"/>
          <w:szCs w:val="26"/>
        </w:rPr>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tai</w:t>
      </w:r>
      <w:r w:rsidRPr="00B14859">
        <w:rPr>
          <w:sz w:val="26"/>
          <w:szCs w:val="26"/>
          <w:lang w:val="ru-RU"/>
        </w:rPr>
        <w:t xml:space="preserve"> </w:t>
      </w:r>
      <w:r w:rsidRPr="00B14859">
        <w:rPr>
          <w:sz w:val="26"/>
          <w:szCs w:val="26"/>
        </w:rPr>
        <w:t>t</w:t>
      </w:r>
      <w:r w:rsidRPr="00B14859">
        <w:rPr>
          <w:sz w:val="26"/>
          <w:szCs w:val="26"/>
          <w:lang w:val="ru-RU"/>
        </w:rPr>
        <w:t>ư</w:t>
      </w:r>
      <w:r w:rsidRPr="00B14859">
        <w:rPr>
          <w:sz w:val="26"/>
          <w:szCs w:val="26"/>
        </w:rPr>
        <w:t>ợng</w:t>
      </w:r>
      <w:r w:rsidRPr="00B14859">
        <w:rPr>
          <w:sz w:val="26"/>
          <w:szCs w:val="26"/>
          <w:lang w:val="ru-RU"/>
        </w:rPr>
        <w:t xml:space="preserve"> </w:t>
      </w:r>
      <w:r w:rsidRPr="00B14859">
        <w:rPr>
          <w:sz w:val="26"/>
          <w:szCs w:val="26"/>
        </w:rPr>
        <w:t>l</w:t>
      </w:r>
      <w:r w:rsidRPr="00B14859">
        <w:rPr>
          <w:sz w:val="26"/>
          <w:szCs w:val="26"/>
          <w:lang w:val="ru-RU"/>
        </w:rPr>
        <w:t xml:space="preserve">à 276,3 </w:t>
      </w:r>
      <w:r w:rsidRPr="00B14859">
        <w:rPr>
          <w:sz w:val="26"/>
          <w:szCs w:val="26"/>
        </w:rPr>
        <w:t>tấn</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lang w:val="nl-NL"/>
        </w:rPr>
        <w:t>Gi</w:t>
      </w:r>
      <w:r w:rsidRPr="00B14859">
        <w:rPr>
          <w:sz w:val="26"/>
          <w:szCs w:val="26"/>
          <w:lang w:val="ru-RU"/>
        </w:rPr>
        <w:t xml:space="preserve">á </w:t>
      </w:r>
      <w:r w:rsidRPr="00B14859">
        <w:rPr>
          <w:sz w:val="26"/>
          <w:szCs w:val="26"/>
          <w:lang w:val="nl-NL"/>
        </w:rPr>
        <w:t>trị</w:t>
      </w:r>
      <w:r w:rsidRPr="00B14859">
        <w:rPr>
          <w:sz w:val="26"/>
          <w:szCs w:val="26"/>
          <w:lang w:val="ru-RU"/>
        </w:rPr>
        <w:t xml:space="preserve"> </w:t>
      </w:r>
      <w:r w:rsidRPr="00B14859">
        <w:rPr>
          <w:sz w:val="26"/>
          <w:szCs w:val="26"/>
          <w:lang w:val="nl-NL"/>
        </w:rPr>
        <w:t>kinh</w:t>
      </w:r>
      <w:r w:rsidRPr="00B14859">
        <w:rPr>
          <w:sz w:val="26"/>
          <w:szCs w:val="26"/>
          <w:lang w:val="ru-RU"/>
        </w:rPr>
        <w:t xml:space="preserve"> </w:t>
      </w:r>
      <w:r w:rsidRPr="00B14859">
        <w:rPr>
          <w:sz w:val="26"/>
          <w:szCs w:val="26"/>
          <w:lang w:val="nl-NL"/>
        </w:rPr>
        <w:t>tế</w:t>
      </w:r>
      <w:r w:rsidRPr="00B14859">
        <w:rPr>
          <w:sz w:val="26"/>
          <w:szCs w:val="26"/>
          <w:lang w:val="ru-RU"/>
        </w:rPr>
        <w:t xml:space="preserve"> </w:t>
      </w:r>
      <w:r w:rsidRPr="00B14859">
        <w:rPr>
          <w:sz w:val="26"/>
          <w:szCs w:val="26"/>
          <w:lang w:val="nl-NL"/>
        </w:rPr>
        <w:t>từ</w:t>
      </w:r>
      <w:r w:rsidRPr="00B14859">
        <w:rPr>
          <w:sz w:val="26"/>
          <w:szCs w:val="26"/>
          <w:lang w:val="ru-RU"/>
        </w:rPr>
        <w:t xml:space="preserve"> </w:t>
      </w:r>
      <w:r w:rsidRPr="00B14859">
        <w:rPr>
          <w:sz w:val="26"/>
          <w:szCs w:val="26"/>
          <w:lang w:val="nl-NL"/>
        </w:rPr>
        <w:t>CO</w:t>
      </w:r>
      <w:r w:rsidRPr="00B14859">
        <w:rPr>
          <w:sz w:val="26"/>
          <w:szCs w:val="26"/>
          <w:vertAlign w:val="subscript"/>
          <w:lang w:val="ru-RU"/>
        </w:rPr>
        <w:t>2</w:t>
      </w:r>
      <w:r w:rsidRPr="00B14859">
        <w:rPr>
          <w:sz w:val="26"/>
          <w:szCs w:val="26"/>
          <w:lang w:val="ru-RU"/>
        </w:rPr>
        <w:t xml:space="preserve"> </w:t>
      </w:r>
      <w:r w:rsidRPr="00B14859">
        <w:rPr>
          <w:sz w:val="26"/>
          <w:szCs w:val="26"/>
          <w:lang w:val="nl-NL"/>
        </w:rPr>
        <w:t>lo</w:t>
      </w:r>
      <w:r w:rsidRPr="00B14859">
        <w:rPr>
          <w:sz w:val="26"/>
          <w:szCs w:val="26"/>
          <w:lang w:val="ru-RU"/>
        </w:rPr>
        <w:t>à</w:t>
      </w:r>
      <w:r w:rsidRPr="00B14859">
        <w:rPr>
          <w:sz w:val="26"/>
          <w:szCs w:val="26"/>
          <w:lang w:val="nl-NL"/>
        </w:rPr>
        <w:t>i</w:t>
      </w:r>
      <w:r w:rsidRPr="00B14859">
        <w:rPr>
          <w:sz w:val="26"/>
          <w:szCs w:val="26"/>
          <w:lang w:val="ru-RU"/>
        </w:rPr>
        <w:t xml:space="preserve"> </w:t>
      </w:r>
      <w:r w:rsidRPr="00B14859">
        <w:rPr>
          <w:sz w:val="26"/>
          <w:szCs w:val="26"/>
          <w:lang w:val="nl-NL"/>
        </w:rPr>
        <w:t>keo</w:t>
      </w:r>
      <w:r w:rsidRPr="00B14859">
        <w:rPr>
          <w:sz w:val="26"/>
          <w:szCs w:val="26"/>
          <w:lang w:val="ru-RU"/>
        </w:rPr>
        <w:t xml:space="preserve"> </w:t>
      </w:r>
      <w:r w:rsidRPr="00B14859">
        <w:rPr>
          <w:sz w:val="26"/>
          <w:szCs w:val="26"/>
          <w:lang w:val="nl-NL"/>
        </w:rPr>
        <w:t>lai</w:t>
      </w:r>
      <w:r w:rsidRPr="00B14859">
        <w:rPr>
          <w:sz w:val="26"/>
          <w:szCs w:val="26"/>
          <w:lang w:val="ru-RU"/>
        </w:rPr>
        <w:t xml:space="preserve"> </w:t>
      </w:r>
      <w:r w:rsidRPr="00B14859">
        <w:rPr>
          <w:sz w:val="26"/>
          <w:szCs w:val="26"/>
          <w:lang w:val="nl-NL"/>
        </w:rPr>
        <w:t>thu</w:t>
      </w:r>
      <w:r w:rsidRPr="00B14859">
        <w:rPr>
          <w:sz w:val="26"/>
          <w:szCs w:val="26"/>
          <w:lang w:val="ru-RU"/>
        </w:rPr>
        <w:t xml:space="preserve"> đư</w:t>
      </w:r>
      <w:r w:rsidRPr="00B14859">
        <w:rPr>
          <w:sz w:val="26"/>
          <w:szCs w:val="26"/>
          <w:lang w:val="nl-NL"/>
        </w:rPr>
        <w:t>ợc</w:t>
      </w:r>
      <w:r w:rsidRPr="00B14859">
        <w:rPr>
          <w:sz w:val="26"/>
          <w:szCs w:val="26"/>
          <w:lang w:val="ru-RU"/>
        </w:rPr>
        <w:t xml:space="preserve"> </w:t>
      </w:r>
      <w:r w:rsidRPr="00B14859">
        <w:rPr>
          <w:sz w:val="26"/>
          <w:szCs w:val="26"/>
          <w:lang w:val="nl-NL"/>
        </w:rPr>
        <w:t>l</w:t>
      </w:r>
      <w:r w:rsidRPr="00B14859">
        <w:rPr>
          <w:sz w:val="26"/>
          <w:szCs w:val="26"/>
          <w:lang w:val="ru-RU"/>
        </w:rPr>
        <w:t>à 82.342.532 đ</w:t>
      </w:r>
      <w:r w:rsidRPr="00B14859">
        <w:rPr>
          <w:sz w:val="26"/>
          <w:szCs w:val="26"/>
        </w:rPr>
        <w:t>ồng</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keo</w:t>
      </w:r>
      <w:r w:rsidRPr="00B14859">
        <w:rPr>
          <w:sz w:val="26"/>
          <w:szCs w:val="26"/>
          <w:lang w:val="ru-RU"/>
        </w:rPr>
        <w:t xml:space="preserve"> </w:t>
      </w:r>
      <w:r w:rsidRPr="00B14859">
        <w:rPr>
          <w:sz w:val="26"/>
          <w:szCs w:val="26"/>
        </w:rPr>
        <w:t>l</w:t>
      </w:r>
      <w:r w:rsidRPr="00B14859">
        <w:rPr>
          <w:sz w:val="26"/>
          <w:szCs w:val="26"/>
          <w:lang w:val="ru-RU"/>
        </w:rPr>
        <w:t xml:space="preserve">á </w:t>
      </w:r>
      <w:r w:rsidRPr="00B14859">
        <w:rPr>
          <w:sz w:val="26"/>
          <w:szCs w:val="26"/>
        </w:rPr>
        <w:t>tr</w:t>
      </w:r>
      <w:r w:rsidRPr="00B14859">
        <w:rPr>
          <w:sz w:val="26"/>
          <w:szCs w:val="26"/>
          <w:lang w:val="ru-RU"/>
        </w:rPr>
        <w:t>à</w:t>
      </w:r>
      <w:r w:rsidRPr="00B14859">
        <w:rPr>
          <w:sz w:val="26"/>
          <w:szCs w:val="26"/>
        </w:rPr>
        <w:t>m</w:t>
      </w:r>
      <w:r w:rsidRPr="00B14859">
        <w:rPr>
          <w:sz w:val="26"/>
          <w:szCs w:val="26"/>
          <w:lang w:val="ru-RU"/>
        </w:rPr>
        <w:t xml:space="preserve"> </w:t>
      </w:r>
      <w:r w:rsidRPr="00B14859">
        <w:rPr>
          <w:sz w:val="26"/>
          <w:szCs w:val="26"/>
        </w:rPr>
        <w:t>l</w:t>
      </w:r>
      <w:r w:rsidRPr="00B14859">
        <w:rPr>
          <w:sz w:val="26"/>
          <w:szCs w:val="26"/>
          <w:lang w:val="ru-RU"/>
        </w:rPr>
        <w:t>à 45.945.279 đ</w:t>
      </w:r>
      <w:r w:rsidRPr="00B14859">
        <w:rPr>
          <w:sz w:val="26"/>
          <w:szCs w:val="26"/>
        </w:rPr>
        <w:t>ồng</w:t>
      </w:r>
      <w:r w:rsidRPr="00B14859">
        <w:rPr>
          <w:sz w:val="26"/>
          <w:szCs w:val="26"/>
          <w:lang w:val="ru-RU"/>
        </w:rPr>
        <w:t>/</w:t>
      </w:r>
      <w:r w:rsidRPr="00B14859">
        <w:rPr>
          <w:sz w:val="26"/>
          <w:szCs w:val="26"/>
        </w:rPr>
        <w:t>ha</w:t>
      </w:r>
      <w:r w:rsidRPr="00B14859">
        <w:rPr>
          <w:sz w:val="26"/>
          <w:szCs w:val="26"/>
          <w:lang w:val="ru-RU"/>
        </w:rPr>
        <w:t xml:space="preserve"> </w:t>
      </w:r>
      <w:r w:rsidRPr="00B14859">
        <w:rPr>
          <w:sz w:val="26"/>
          <w:szCs w:val="26"/>
        </w:rPr>
        <w:t>v</w:t>
      </w:r>
      <w:r w:rsidRPr="00B14859">
        <w:rPr>
          <w:sz w:val="26"/>
          <w:szCs w:val="26"/>
          <w:lang w:val="ru-RU"/>
        </w:rPr>
        <w:t xml:space="preserve">à </w:t>
      </w:r>
      <w:r w:rsidRPr="00B14859">
        <w:rPr>
          <w:sz w:val="26"/>
          <w:szCs w:val="26"/>
        </w:rPr>
        <w:t>keo</w:t>
      </w:r>
      <w:r w:rsidRPr="00B14859">
        <w:rPr>
          <w:sz w:val="26"/>
          <w:szCs w:val="26"/>
          <w:lang w:val="ru-RU"/>
        </w:rPr>
        <w:t xml:space="preserve"> </w:t>
      </w:r>
      <w:r w:rsidRPr="00B14859">
        <w:rPr>
          <w:sz w:val="26"/>
          <w:szCs w:val="26"/>
        </w:rPr>
        <w:t>tai</w:t>
      </w:r>
      <w:r w:rsidRPr="00B14859">
        <w:rPr>
          <w:sz w:val="26"/>
          <w:szCs w:val="26"/>
          <w:lang w:val="ru-RU"/>
        </w:rPr>
        <w:t xml:space="preserve"> </w:t>
      </w:r>
      <w:r w:rsidRPr="00B14859">
        <w:rPr>
          <w:sz w:val="26"/>
          <w:szCs w:val="26"/>
        </w:rPr>
        <w:t>t</w:t>
      </w:r>
      <w:r w:rsidRPr="00B14859">
        <w:rPr>
          <w:sz w:val="26"/>
          <w:szCs w:val="26"/>
          <w:lang w:val="ru-RU"/>
        </w:rPr>
        <w:t>ư</w:t>
      </w:r>
      <w:r w:rsidRPr="00B14859">
        <w:rPr>
          <w:sz w:val="26"/>
          <w:szCs w:val="26"/>
        </w:rPr>
        <w:t>ợng</w:t>
      </w:r>
      <w:r w:rsidRPr="00B14859">
        <w:rPr>
          <w:sz w:val="26"/>
          <w:szCs w:val="26"/>
          <w:lang w:val="ru-RU"/>
        </w:rPr>
        <w:t xml:space="preserve"> </w:t>
      </w:r>
      <w:r w:rsidRPr="00B14859">
        <w:rPr>
          <w:sz w:val="26"/>
          <w:szCs w:val="26"/>
        </w:rPr>
        <w:t>l</w:t>
      </w:r>
      <w:r w:rsidRPr="00B14859">
        <w:rPr>
          <w:sz w:val="26"/>
          <w:szCs w:val="26"/>
          <w:lang w:val="ru-RU"/>
        </w:rPr>
        <w:t>à 60.323.432 đ</w:t>
      </w:r>
      <w:r w:rsidRPr="00B14859">
        <w:rPr>
          <w:sz w:val="26"/>
          <w:szCs w:val="26"/>
        </w:rPr>
        <w:t>ồng</w:t>
      </w:r>
      <w:r w:rsidRPr="00B14859">
        <w:rPr>
          <w:sz w:val="26"/>
          <w:szCs w:val="26"/>
          <w:lang w:val="ru-RU"/>
        </w:rPr>
        <w:t>/</w:t>
      </w:r>
      <w:r w:rsidRPr="00B14859">
        <w:rPr>
          <w:sz w:val="26"/>
          <w:szCs w:val="26"/>
        </w:rPr>
        <w:t>ha</w:t>
      </w:r>
      <w:r w:rsidRPr="00B14859">
        <w:rPr>
          <w:sz w:val="26"/>
          <w:szCs w:val="26"/>
          <w:lang w:val="es-ES_tradnl"/>
        </w:rPr>
        <w:t xml:space="preserve">. </w:t>
      </w:r>
    </w:p>
    <w:p w:rsidR="003D228B" w:rsidRPr="00B14859" w:rsidRDefault="003D228B" w:rsidP="007B7125">
      <w:pPr>
        <w:pStyle w:val="ColorfulList-Accent11"/>
        <w:widowControl w:val="0"/>
        <w:numPr>
          <w:ilvl w:val="0"/>
          <w:numId w:val="8"/>
        </w:numPr>
        <w:tabs>
          <w:tab w:val="left" w:pos="851"/>
        </w:tabs>
        <w:spacing w:before="120" w:after="120" w:line="283" w:lineRule="auto"/>
        <w:ind w:left="0" w:firstLine="567"/>
        <w:jc w:val="both"/>
        <w:rPr>
          <w:i/>
          <w:sz w:val="26"/>
          <w:szCs w:val="26"/>
          <w:lang w:val="ru-RU"/>
        </w:rPr>
      </w:pPr>
      <w:r w:rsidRPr="00B14859">
        <w:rPr>
          <w:i/>
          <w:sz w:val="26"/>
          <w:szCs w:val="26"/>
          <w:lang w:val="es-ES_tradnl"/>
        </w:rPr>
        <w:t>Lựa chọn dạng đất phù hợp trồng keo lai</w:t>
      </w:r>
    </w:p>
    <w:p w:rsidR="004D2CAA" w:rsidRPr="00B14859" w:rsidRDefault="004D2CAA" w:rsidP="00F1446B">
      <w:pPr>
        <w:widowControl w:val="0"/>
        <w:tabs>
          <w:tab w:val="left" w:pos="851"/>
        </w:tabs>
        <w:spacing w:before="120" w:after="120" w:line="283" w:lineRule="auto"/>
        <w:ind w:firstLine="567"/>
        <w:jc w:val="both"/>
        <w:rPr>
          <w:sz w:val="26"/>
          <w:szCs w:val="26"/>
          <w:lang w:val="pt-BR" w:eastAsia="vi-VN"/>
        </w:rPr>
      </w:pPr>
      <w:r w:rsidRPr="00B14859">
        <w:rPr>
          <w:sz w:val="26"/>
          <w:szCs w:val="26"/>
          <w:lang w:val="pt-BR" w:eastAsia="vi-VN"/>
        </w:rPr>
        <w:t>Rừng trồng keo lai trên đất xám phát triển trên đá cát và granit (Xa) tầng dày trên 75cm (dạng</w:t>
      </w:r>
      <w:r w:rsidR="00A93CA7" w:rsidRPr="00B14859">
        <w:rPr>
          <w:sz w:val="26"/>
          <w:szCs w:val="26"/>
          <w:lang w:val="pt-BR" w:eastAsia="vi-VN"/>
        </w:rPr>
        <w:t xml:space="preserve"> 1) thích ứng và hiệu quả hơn rừ</w:t>
      </w:r>
      <w:r w:rsidRPr="00B14859">
        <w:rPr>
          <w:sz w:val="26"/>
          <w:szCs w:val="26"/>
          <w:lang w:val="pt-BR" w:eastAsia="vi-VN"/>
        </w:rPr>
        <w:t>ng trồng keo lai trên đất tầng mỏng dưới 75cm thông qua các chỉ tiêu: Đường kính thân cây (D</w:t>
      </w:r>
      <w:r w:rsidRPr="00B14859">
        <w:rPr>
          <w:sz w:val="26"/>
          <w:szCs w:val="26"/>
          <w:vertAlign w:val="subscript"/>
          <w:lang w:val="pt-BR" w:eastAsia="vi-VN"/>
        </w:rPr>
        <w:t>1.3</w:t>
      </w:r>
      <w:r w:rsidRPr="00B14859">
        <w:rPr>
          <w:sz w:val="26"/>
          <w:szCs w:val="26"/>
          <w:lang w:val="pt-BR" w:eastAsia="vi-VN"/>
        </w:rPr>
        <w:t>); chiều cao vút ngọn (H</w:t>
      </w:r>
      <w:r w:rsidRPr="00B14859">
        <w:rPr>
          <w:sz w:val="26"/>
          <w:szCs w:val="26"/>
          <w:vertAlign w:val="subscript"/>
          <w:lang w:val="pt-BR" w:eastAsia="vi-VN"/>
        </w:rPr>
        <w:t>vn</w:t>
      </w:r>
      <w:r w:rsidRPr="00B14859">
        <w:rPr>
          <w:sz w:val="26"/>
          <w:szCs w:val="26"/>
          <w:lang w:val="pt-BR" w:eastAsia="vi-VN"/>
        </w:rPr>
        <w:t>); đường kính tán cây (D</w:t>
      </w:r>
      <w:r w:rsidRPr="00B14859">
        <w:rPr>
          <w:sz w:val="26"/>
          <w:szCs w:val="26"/>
          <w:vertAlign w:val="subscript"/>
          <w:lang w:val="pt-BR" w:eastAsia="vi-VN"/>
        </w:rPr>
        <w:t>t</w:t>
      </w:r>
      <w:r w:rsidRPr="00B14859">
        <w:rPr>
          <w:sz w:val="26"/>
          <w:szCs w:val="26"/>
          <w:lang w:val="pt-BR" w:eastAsia="vi-VN"/>
        </w:rPr>
        <w:t>); thể tích cây (V); sinh khối tươi (P</w:t>
      </w:r>
      <w:r w:rsidRPr="00B14859">
        <w:rPr>
          <w:sz w:val="26"/>
          <w:szCs w:val="26"/>
          <w:vertAlign w:val="subscript"/>
          <w:lang w:val="pt-BR" w:eastAsia="vi-VN"/>
        </w:rPr>
        <w:t>t</w:t>
      </w:r>
      <w:r w:rsidRPr="00B14859">
        <w:rPr>
          <w:sz w:val="26"/>
          <w:szCs w:val="26"/>
          <w:lang w:val="pt-BR" w:eastAsia="vi-VN"/>
        </w:rPr>
        <w:t>); sinh khối khô (P</w:t>
      </w:r>
      <w:r w:rsidRPr="00B14859">
        <w:rPr>
          <w:sz w:val="26"/>
          <w:szCs w:val="26"/>
          <w:vertAlign w:val="subscript"/>
          <w:lang w:val="pt-BR" w:eastAsia="vi-VN"/>
        </w:rPr>
        <w:t>k</w:t>
      </w:r>
      <w:r w:rsidRPr="00B14859">
        <w:rPr>
          <w:sz w:val="26"/>
          <w:szCs w:val="26"/>
          <w:lang w:val="pt-BR" w:eastAsia="vi-VN"/>
        </w:rPr>
        <w:t>); trữ lượng Carbon (Mc); trữ lượng CO</w:t>
      </w:r>
      <w:r w:rsidRPr="00B14859">
        <w:rPr>
          <w:sz w:val="26"/>
          <w:szCs w:val="26"/>
          <w:vertAlign w:val="subscript"/>
          <w:lang w:val="pt-BR" w:eastAsia="vi-VN"/>
        </w:rPr>
        <w:t>2</w:t>
      </w:r>
      <w:r w:rsidRPr="00B14859">
        <w:rPr>
          <w:sz w:val="26"/>
          <w:szCs w:val="26"/>
          <w:lang w:val="pt-BR" w:eastAsia="vi-VN"/>
        </w:rPr>
        <w:t xml:space="preserve"> (Mco</w:t>
      </w:r>
      <w:r w:rsidRPr="00B14859">
        <w:rPr>
          <w:sz w:val="26"/>
          <w:szCs w:val="26"/>
          <w:vertAlign w:val="subscript"/>
          <w:lang w:val="pt-BR" w:eastAsia="vi-VN"/>
        </w:rPr>
        <w:t>2</w:t>
      </w:r>
      <w:r w:rsidRPr="00B14859">
        <w:rPr>
          <w:sz w:val="26"/>
          <w:szCs w:val="26"/>
          <w:lang w:val="pt-BR" w:eastAsia="vi-VN"/>
        </w:rPr>
        <w:t>) và ước tính lượng tiền thu được từ nguồn CO</w:t>
      </w:r>
      <w:r w:rsidRPr="00B14859">
        <w:rPr>
          <w:sz w:val="26"/>
          <w:szCs w:val="26"/>
          <w:vertAlign w:val="subscript"/>
          <w:lang w:val="pt-BR" w:eastAsia="vi-VN"/>
        </w:rPr>
        <w:t>2</w:t>
      </w:r>
      <w:r w:rsidRPr="00B14859">
        <w:rPr>
          <w:sz w:val="26"/>
          <w:szCs w:val="26"/>
          <w:lang w:val="pt-BR" w:eastAsia="vi-VN"/>
        </w:rPr>
        <w:t xml:space="preserve"> cho thấy: tất cả các chỉ tiêu của cây trồng ở dạng đất 1 đều lớn hơn rõ rệt, với tổng số điểm là 46 điểm cao hơn hẳn dạng đất 2 là 23 điểm. Từ đó đã chọn lựa và xác định được rừng trồng trên đất xám phát triển trên đá cát và granit (Xa) tầng dày trên 75cm (dạng 1) là dạng đất trồng keo lai trên đất rừng khộp huyện Ea Súp, tỉnh Đắk lắk là phù hợp nhất và hiệu quả tốt</w:t>
      </w:r>
      <w:r w:rsidRPr="00B14859">
        <w:rPr>
          <w:sz w:val="26"/>
          <w:szCs w:val="26"/>
          <w:lang w:val="pt-BR"/>
        </w:rPr>
        <w:t xml:space="preserve"> nhất</w:t>
      </w:r>
    </w:p>
    <w:p w:rsidR="003D228B" w:rsidRPr="00B14859" w:rsidRDefault="003D228B" w:rsidP="007B7125">
      <w:pPr>
        <w:pStyle w:val="ListParagraph"/>
        <w:widowControl w:val="0"/>
        <w:numPr>
          <w:ilvl w:val="0"/>
          <w:numId w:val="8"/>
        </w:numPr>
        <w:tabs>
          <w:tab w:val="left" w:pos="851"/>
        </w:tabs>
        <w:spacing w:before="120" w:after="120" w:line="288" w:lineRule="auto"/>
        <w:ind w:left="0" w:firstLine="567"/>
        <w:jc w:val="both"/>
        <w:rPr>
          <w:i/>
          <w:sz w:val="26"/>
          <w:szCs w:val="26"/>
          <w:lang w:val="pt-BR" w:eastAsia="vi-VN"/>
        </w:rPr>
      </w:pPr>
      <w:r w:rsidRPr="00B14859">
        <w:rPr>
          <w:i/>
          <w:sz w:val="26"/>
          <w:szCs w:val="26"/>
          <w:lang w:val="pt-BR"/>
        </w:rPr>
        <w:t xml:space="preserve">Tuyển chọn các dòng keo lai </w:t>
      </w:r>
      <w:r w:rsidRPr="00B14859">
        <w:rPr>
          <w:i/>
          <w:sz w:val="26"/>
          <w:szCs w:val="26"/>
          <w:lang w:val="pt-BR" w:eastAsia="vi-VN"/>
        </w:rPr>
        <w:t xml:space="preserve">trồng trên đất xám phát triển trên đá cát và granit (Xa) tầng dày trên 75cm (dạng 1) </w:t>
      </w:r>
    </w:p>
    <w:p w:rsidR="003D228B" w:rsidRPr="00B14859" w:rsidRDefault="004D2CAA" w:rsidP="00AA3C29">
      <w:pPr>
        <w:widowControl w:val="0"/>
        <w:tabs>
          <w:tab w:val="left" w:pos="851"/>
        </w:tabs>
        <w:spacing w:line="288" w:lineRule="auto"/>
        <w:ind w:firstLine="567"/>
        <w:jc w:val="both"/>
        <w:rPr>
          <w:sz w:val="26"/>
          <w:szCs w:val="26"/>
          <w:lang w:val="pt-BR" w:eastAsia="vi-VN"/>
        </w:rPr>
      </w:pPr>
      <w:r w:rsidRPr="00B14859">
        <w:rPr>
          <w:sz w:val="26"/>
          <w:szCs w:val="26"/>
          <w:lang w:val="pt-BR" w:eastAsia="vi-VN"/>
        </w:rPr>
        <w:t>2 dòng keo lai BV10 và BV</w:t>
      </w:r>
      <w:r w:rsidR="00A93CA7" w:rsidRPr="00B14859">
        <w:rPr>
          <w:sz w:val="26"/>
          <w:szCs w:val="26"/>
          <w:lang w:val="pt-BR" w:eastAsia="vi-VN"/>
        </w:rPr>
        <w:t>71 l là cây trồng phù hợp và hiệ</w:t>
      </w:r>
      <w:r w:rsidRPr="00B14859">
        <w:rPr>
          <w:sz w:val="26"/>
          <w:szCs w:val="26"/>
          <w:lang w:val="pt-BR" w:eastAsia="vi-VN"/>
        </w:rPr>
        <w:t>u quả hơn 6 dòng keo lai</w:t>
      </w:r>
      <w:r w:rsidRPr="00B14859">
        <w:rPr>
          <w:sz w:val="26"/>
          <w:szCs w:val="26"/>
          <w:lang w:val="pt-BR"/>
        </w:rPr>
        <w:t xml:space="preserve"> BV16, BV32, BV33, KL2, KL20, TA3 cùng trồng trên </w:t>
      </w:r>
      <w:r w:rsidRPr="00B14859">
        <w:rPr>
          <w:sz w:val="26"/>
          <w:szCs w:val="26"/>
          <w:lang w:val="pt-BR" w:eastAsia="vi-VN"/>
        </w:rPr>
        <w:t>đất xám phát triển trên đá cát và granit (Xa) tầng dày trên 75cm (dạng 1) thể hiện các chỉ tiêu: V</w:t>
      </w:r>
      <w:r w:rsidRPr="00B14859">
        <w:rPr>
          <w:sz w:val="26"/>
          <w:szCs w:val="26"/>
          <w:lang w:val="pt-BR"/>
        </w:rPr>
        <w:t xml:space="preserve">ới thể tích toàn thân: Dòng BV10 đạt </w:t>
      </w:r>
      <w:r w:rsidRPr="00B14859">
        <w:rPr>
          <w:sz w:val="26"/>
          <w:szCs w:val="26"/>
          <w:lang w:val="es-ES_tradnl"/>
        </w:rPr>
        <w:t>(0,0848 m</w:t>
      </w:r>
      <w:r w:rsidRPr="00B14859">
        <w:rPr>
          <w:sz w:val="26"/>
          <w:szCs w:val="26"/>
          <w:vertAlign w:val="superscript"/>
          <w:lang w:val="es-ES_tradnl"/>
        </w:rPr>
        <w:t>3</w:t>
      </w:r>
      <w:r w:rsidRPr="00B14859">
        <w:rPr>
          <w:sz w:val="26"/>
          <w:szCs w:val="26"/>
          <w:lang w:val="es-ES_tradnl"/>
        </w:rPr>
        <w:t>/cây), Dòng BV71đạt (0,0840 m</w:t>
      </w:r>
      <w:r w:rsidRPr="00B14859">
        <w:rPr>
          <w:sz w:val="26"/>
          <w:szCs w:val="26"/>
          <w:vertAlign w:val="superscript"/>
          <w:lang w:val="es-ES_tradnl"/>
        </w:rPr>
        <w:t>3</w:t>
      </w:r>
      <w:r w:rsidRPr="00B14859">
        <w:rPr>
          <w:sz w:val="26"/>
          <w:szCs w:val="26"/>
          <w:lang w:val="es-ES_tradnl"/>
        </w:rPr>
        <w:t>/cây). Với sinh khối tươi: Dòng BV10 đạt 165,7 tấn/ha, Dòng BV71đạt 211,0 tấn/ha. Với sinh khối khô: Dòng BV10 đạt 86,6 tấn/ha, Dòng BV71 đạt 115,1 tấn/ha. Với khả năng hấp thụ carbon: Dòng BV10 đạt 158,9 tấn/ha, Dòng BV71đạt 211,3 tấn/ha.</w:t>
      </w:r>
      <w:r w:rsidRPr="00B14859">
        <w:rPr>
          <w:sz w:val="26"/>
          <w:szCs w:val="26"/>
          <w:lang w:val="nl-NL"/>
        </w:rPr>
        <w:t xml:space="preserve"> Gi</w:t>
      </w:r>
      <w:r w:rsidRPr="00B14859">
        <w:rPr>
          <w:sz w:val="26"/>
          <w:szCs w:val="26"/>
          <w:lang w:val="ru-RU"/>
        </w:rPr>
        <w:t xml:space="preserve">á </w:t>
      </w:r>
      <w:r w:rsidRPr="00B14859">
        <w:rPr>
          <w:sz w:val="26"/>
          <w:szCs w:val="26"/>
          <w:lang w:val="nl-NL"/>
        </w:rPr>
        <w:t>trị</w:t>
      </w:r>
      <w:r w:rsidRPr="00B14859">
        <w:rPr>
          <w:sz w:val="26"/>
          <w:szCs w:val="26"/>
          <w:lang w:val="ru-RU"/>
        </w:rPr>
        <w:t xml:space="preserve"> </w:t>
      </w:r>
      <w:r w:rsidRPr="00B14859">
        <w:rPr>
          <w:sz w:val="26"/>
          <w:szCs w:val="26"/>
          <w:lang w:val="nl-NL"/>
        </w:rPr>
        <w:t>kinh</w:t>
      </w:r>
      <w:r w:rsidRPr="00B14859">
        <w:rPr>
          <w:sz w:val="26"/>
          <w:szCs w:val="26"/>
          <w:lang w:val="ru-RU"/>
        </w:rPr>
        <w:t xml:space="preserve"> </w:t>
      </w:r>
      <w:r w:rsidRPr="00B14859">
        <w:rPr>
          <w:sz w:val="26"/>
          <w:szCs w:val="26"/>
          <w:lang w:val="nl-NL"/>
        </w:rPr>
        <w:t>tế</w:t>
      </w:r>
      <w:r w:rsidRPr="00B14859">
        <w:rPr>
          <w:sz w:val="26"/>
          <w:szCs w:val="26"/>
          <w:lang w:val="ru-RU"/>
        </w:rPr>
        <w:t xml:space="preserve"> </w:t>
      </w:r>
      <w:r w:rsidRPr="00B14859">
        <w:rPr>
          <w:sz w:val="26"/>
          <w:szCs w:val="26"/>
          <w:lang w:val="nl-NL"/>
        </w:rPr>
        <w:t>từ</w:t>
      </w:r>
      <w:r w:rsidRPr="00B14859">
        <w:rPr>
          <w:sz w:val="26"/>
          <w:szCs w:val="26"/>
          <w:lang w:val="ru-RU"/>
        </w:rPr>
        <w:t xml:space="preserve"> </w:t>
      </w:r>
      <w:r w:rsidRPr="00B14859">
        <w:rPr>
          <w:sz w:val="26"/>
          <w:szCs w:val="26"/>
          <w:lang w:val="nl-NL"/>
        </w:rPr>
        <w:t>CO</w:t>
      </w:r>
      <w:r w:rsidRPr="00B14859">
        <w:rPr>
          <w:sz w:val="26"/>
          <w:szCs w:val="26"/>
          <w:vertAlign w:val="subscript"/>
          <w:lang w:val="ru-RU"/>
        </w:rPr>
        <w:t>2</w:t>
      </w:r>
      <w:r w:rsidRPr="00B14859">
        <w:rPr>
          <w:sz w:val="26"/>
          <w:szCs w:val="26"/>
          <w:lang w:val="ru-RU"/>
        </w:rPr>
        <w:t xml:space="preserve"> </w:t>
      </w:r>
      <w:r w:rsidRPr="00B14859">
        <w:rPr>
          <w:sz w:val="26"/>
          <w:szCs w:val="26"/>
          <w:lang w:val="nl-NL"/>
        </w:rPr>
        <w:t>dòng BV10</w:t>
      </w:r>
      <w:r w:rsidRPr="00B14859">
        <w:rPr>
          <w:sz w:val="26"/>
          <w:szCs w:val="26"/>
          <w:lang w:val="ru-RU"/>
        </w:rPr>
        <w:t xml:space="preserve"> </w:t>
      </w:r>
      <w:r w:rsidRPr="00B14859">
        <w:rPr>
          <w:sz w:val="26"/>
          <w:szCs w:val="26"/>
          <w:lang w:val="nl-NL"/>
        </w:rPr>
        <w:t>thu</w:t>
      </w:r>
      <w:r w:rsidRPr="00B14859">
        <w:rPr>
          <w:sz w:val="26"/>
          <w:szCs w:val="26"/>
          <w:lang w:val="ru-RU"/>
        </w:rPr>
        <w:t xml:space="preserve"> đư</w:t>
      </w:r>
      <w:r w:rsidRPr="00B14859">
        <w:rPr>
          <w:sz w:val="26"/>
          <w:szCs w:val="26"/>
          <w:lang w:val="nl-NL"/>
        </w:rPr>
        <w:t>ợc</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34.696.832</w:t>
      </w:r>
      <w:r w:rsidRPr="00B14859">
        <w:rPr>
          <w:sz w:val="26"/>
          <w:szCs w:val="26"/>
          <w:lang w:val="ru-RU"/>
        </w:rPr>
        <w:t xml:space="preserve"> đ</w:t>
      </w:r>
      <w:r w:rsidRPr="00B14859">
        <w:rPr>
          <w:sz w:val="26"/>
          <w:szCs w:val="26"/>
          <w:lang w:val="nl-NL"/>
        </w:rPr>
        <w:t>ồng</w:t>
      </w:r>
      <w:r w:rsidRPr="00B14859">
        <w:rPr>
          <w:sz w:val="26"/>
          <w:szCs w:val="26"/>
          <w:lang w:val="ru-RU"/>
        </w:rPr>
        <w:t>/</w:t>
      </w:r>
      <w:r w:rsidRPr="00B14859">
        <w:rPr>
          <w:sz w:val="26"/>
          <w:szCs w:val="26"/>
          <w:lang w:val="nl-NL"/>
        </w:rPr>
        <w:t>ha</w:t>
      </w:r>
      <w:r w:rsidRPr="00B14859">
        <w:rPr>
          <w:sz w:val="26"/>
          <w:szCs w:val="26"/>
          <w:lang w:val="ru-RU"/>
        </w:rPr>
        <w:t xml:space="preserve">, </w:t>
      </w:r>
      <w:r w:rsidRPr="00B14859">
        <w:rPr>
          <w:sz w:val="26"/>
          <w:szCs w:val="26"/>
          <w:lang w:val="nl-NL"/>
        </w:rPr>
        <w:t>dòng BV71 thu được là 46.123.554</w:t>
      </w:r>
      <w:r w:rsidRPr="00B14859">
        <w:rPr>
          <w:sz w:val="26"/>
          <w:szCs w:val="26"/>
          <w:lang w:val="ru-RU"/>
        </w:rPr>
        <w:t xml:space="preserve"> đ</w:t>
      </w:r>
      <w:r w:rsidRPr="00B14859">
        <w:rPr>
          <w:sz w:val="26"/>
          <w:szCs w:val="26"/>
          <w:lang w:val="nl-NL"/>
        </w:rPr>
        <w:t>ồng</w:t>
      </w:r>
      <w:r w:rsidRPr="00B14859">
        <w:rPr>
          <w:sz w:val="26"/>
          <w:szCs w:val="26"/>
          <w:lang w:val="ru-RU"/>
        </w:rPr>
        <w:t>/</w:t>
      </w:r>
      <w:r w:rsidRPr="00B14859">
        <w:rPr>
          <w:sz w:val="26"/>
          <w:szCs w:val="26"/>
          <w:lang w:val="nl-NL"/>
        </w:rPr>
        <w:t>ha</w:t>
      </w:r>
      <w:r w:rsidRPr="00B14859">
        <w:rPr>
          <w:sz w:val="26"/>
          <w:szCs w:val="26"/>
          <w:lang w:val="es-ES_tradnl"/>
        </w:rPr>
        <w:t>..</w:t>
      </w:r>
    </w:p>
    <w:p w:rsidR="003D228B" w:rsidRPr="00B14859" w:rsidRDefault="003D228B" w:rsidP="007B7125">
      <w:pPr>
        <w:pStyle w:val="ListParagraph"/>
        <w:widowControl w:val="0"/>
        <w:numPr>
          <w:ilvl w:val="0"/>
          <w:numId w:val="8"/>
        </w:numPr>
        <w:tabs>
          <w:tab w:val="left" w:pos="851"/>
        </w:tabs>
        <w:spacing w:before="120" w:after="120" w:line="288" w:lineRule="auto"/>
        <w:ind w:left="0" w:firstLine="567"/>
        <w:jc w:val="both"/>
        <w:rPr>
          <w:i/>
          <w:sz w:val="26"/>
          <w:szCs w:val="26"/>
          <w:lang w:val="pt-BR" w:eastAsia="vi-VN"/>
        </w:rPr>
      </w:pPr>
      <w:r w:rsidRPr="00B14859">
        <w:rPr>
          <w:i/>
          <w:sz w:val="26"/>
          <w:szCs w:val="26"/>
          <w:lang w:val="pt-BR"/>
        </w:rPr>
        <w:t xml:space="preserve">Tuyển chọn các dòng keo lai </w:t>
      </w:r>
      <w:r w:rsidRPr="00B14859">
        <w:rPr>
          <w:i/>
          <w:sz w:val="26"/>
          <w:szCs w:val="26"/>
          <w:lang w:val="pt-BR" w:eastAsia="vi-VN"/>
        </w:rPr>
        <w:t xml:space="preserve">trồng trên đất xám phát triển trên đá cát và granit (Xa) tầng mỏng dưới 75cm (dạng 2) </w:t>
      </w:r>
    </w:p>
    <w:p w:rsidR="004D2CAA" w:rsidRDefault="004D2CAA" w:rsidP="00AA3C29">
      <w:pPr>
        <w:widowControl w:val="0"/>
        <w:tabs>
          <w:tab w:val="left" w:pos="851"/>
        </w:tabs>
        <w:spacing w:line="288" w:lineRule="auto"/>
        <w:ind w:firstLine="567"/>
        <w:jc w:val="both"/>
        <w:rPr>
          <w:sz w:val="26"/>
          <w:szCs w:val="26"/>
          <w:lang w:val="nl-NL"/>
        </w:rPr>
      </w:pPr>
      <w:r w:rsidRPr="00B14859">
        <w:rPr>
          <w:sz w:val="26"/>
          <w:szCs w:val="26"/>
          <w:lang w:val="pt-BR" w:eastAsia="vi-VN"/>
        </w:rPr>
        <w:t>Dòng keo lai BV10 là cây trồng phù hợp và hiêu quả hơn 7 dòng keo lai</w:t>
      </w:r>
      <w:r w:rsidRPr="00B14859">
        <w:rPr>
          <w:sz w:val="26"/>
          <w:szCs w:val="26"/>
          <w:lang w:val="pt-BR"/>
        </w:rPr>
        <w:t xml:space="preserve"> BV16, BV32, BV71, BV33, KL2, KL20, TA3 cùng trồng trên </w:t>
      </w:r>
      <w:r w:rsidRPr="00B14859">
        <w:rPr>
          <w:sz w:val="26"/>
          <w:szCs w:val="26"/>
          <w:lang w:val="pt-BR" w:eastAsia="vi-VN"/>
        </w:rPr>
        <w:t xml:space="preserve">đất xám phát triển trên đá cát và granit (Xa) tầng mỏng dưới 75cm (dạng </w:t>
      </w:r>
      <w:r w:rsidR="00A93CA7" w:rsidRPr="00B14859">
        <w:rPr>
          <w:sz w:val="26"/>
          <w:szCs w:val="26"/>
          <w:lang w:val="pt-BR" w:eastAsia="vi-VN"/>
        </w:rPr>
        <w:t>2</w:t>
      </w:r>
      <w:r w:rsidRPr="00B14859">
        <w:rPr>
          <w:sz w:val="26"/>
          <w:szCs w:val="26"/>
          <w:lang w:val="pt-BR" w:eastAsia="vi-VN"/>
        </w:rPr>
        <w:t>) thể hiện các chỉ tiêu:</w:t>
      </w:r>
      <w:r w:rsidRPr="00B14859">
        <w:rPr>
          <w:sz w:val="26"/>
          <w:szCs w:val="26"/>
          <w:lang w:val="pt-BR"/>
        </w:rPr>
        <w:t xml:space="preserve"> Với thể tích toàn thân đạt </w:t>
      </w:r>
      <w:r w:rsidRPr="00B14859">
        <w:rPr>
          <w:sz w:val="26"/>
          <w:szCs w:val="26"/>
          <w:lang w:val="es-ES_tradnl"/>
        </w:rPr>
        <w:t>(0,0361 m</w:t>
      </w:r>
      <w:r w:rsidRPr="00B14859">
        <w:rPr>
          <w:sz w:val="26"/>
          <w:szCs w:val="26"/>
          <w:vertAlign w:val="superscript"/>
          <w:lang w:val="es-ES_tradnl"/>
        </w:rPr>
        <w:t>3</w:t>
      </w:r>
      <w:r w:rsidRPr="00B14859">
        <w:rPr>
          <w:sz w:val="26"/>
          <w:szCs w:val="26"/>
          <w:lang w:val="es-ES_tradnl"/>
        </w:rPr>
        <w:t>/cây), sinh khối tươi</w:t>
      </w:r>
      <w:r w:rsidRPr="00B14859">
        <w:rPr>
          <w:sz w:val="26"/>
          <w:szCs w:val="26"/>
          <w:lang w:val="pt-BR"/>
        </w:rPr>
        <w:t xml:space="preserve"> đạt 105,2 tấn/ha</w:t>
      </w:r>
      <w:r w:rsidRPr="00B14859">
        <w:rPr>
          <w:sz w:val="26"/>
          <w:szCs w:val="26"/>
          <w:lang w:val="es-ES_tradnl"/>
        </w:rPr>
        <w:t>, sinh khối khô</w:t>
      </w:r>
      <w:r w:rsidR="00AA3C29">
        <w:rPr>
          <w:sz w:val="26"/>
          <w:szCs w:val="26"/>
          <w:lang w:val="es-ES_tradnl"/>
        </w:rPr>
        <w:t xml:space="preserve"> </w:t>
      </w:r>
      <w:r w:rsidRPr="00B14859">
        <w:rPr>
          <w:sz w:val="26"/>
          <w:szCs w:val="26"/>
          <w:lang w:val="pt-BR"/>
        </w:rPr>
        <w:t>đạt 52,9 tấn/ha</w:t>
      </w:r>
      <w:r w:rsidRPr="00B14859">
        <w:rPr>
          <w:sz w:val="26"/>
          <w:szCs w:val="26"/>
          <w:lang w:val="es-ES_tradnl"/>
        </w:rPr>
        <w:t xml:space="preserve"> và lượng cacbon</w:t>
      </w:r>
      <w:r w:rsidR="00AA3C29">
        <w:rPr>
          <w:sz w:val="26"/>
          <w:szCs w:val="26"/>
          <w:lang w:val="es-ES_tradnl"/>
        </w:rPr>
        <w:t xml:space="preserve"> </w:t>
      </w:r>
      <w:r w:rsidRPr="00B14859">
        <w:rPr>
          <w:sz w:val="26"/>
          <w:szCs w:val="26"/>
          <w:lang w:val="es-ES_tradnl"/>
        </w:rPr>
        <w:t xml:space="preserve">tích luỹ </w:t>
      </w:r>
      <w:r w:rsidR="00AA3C29">
        <w:rPr>
          <w:sz w:val="26"/>
          <w:szCs w:val="26"/>
          <w:lang w:val="pt-BR"/>
        </w:rPr>
        <w:t>đạt 26,5 tấn/ha và lượ</w:t>
      </w:r>
      <w:r w:rsidRPr="00B14859">
        <w:rPr>
          <w:sz w:val="26"/>
          <w:szCs w:val="26"/>
          <w:lang w:val="pt-BR"/>
        </w:rPr>
        <w:t>ng CO</w:t>
      </w:r>
      <w:r w:rsidRPr="00B14859">
        <w:rPr>
          <w:sz w:val="26"/>
          <w:szCs w:val="26"/>
          <w:vertAlign w:val="subscript"/>
          <w:lang w:val="pt-BR"/>
        </w:rPr>
        <w:t>2</w:t>
      </w:r>
      <w:r w:rsidRPr="00B14859">
        <w:rPr>
          <w:sz w:val="26"/>
          <w:szCs w:val="26"/>
          <w:lang w:val="pt-BR"/>
        </w:rPr>
        <w:t xml:space="preserve"> tích luỹ được là 97,1 tấn/ha</w:t>
      </w:r>
      <w:r w:rsidRPr="00B14859">
        <w:rPr>
          <w:sz w:val="26"/>
          <w:szCs w:val="26"/>
          <w:lang w:val="es-ES_tradnl"/>
        </w:rPr>
        <w:t>.</w:t>
      </w:r>
      <w:r w:rsidRPr="00B14859">
        <w:rPr>
          <w:sz w:val="26"/>
          <w:szCs w:val="26"/>
          <w:lang w:val="nl-NL"/>
        </w:rPr>
        <w:t xml:space="preserve"> Gi</w:t>
      </w:r>
      <w:r w:rsidRPr="00B14859">
        <w:rPr>
          <w:sz w:val="26"/>
          <w:szCs w:val="26"/>
          <w:lang w:val="ru-RU"/>
        </w:rPr>
        <w:t xml:space="preserve">á </w:t>
      </w:r>
      <w:r w:rsidRPr="00B14859">
        <w:rPr>
          <w:sz w:val="26"/>
          <w:szCs w:val="26"/>
          <w:lang w:val="nl-NL"/>
        </w:rPr>
        <w:t>trị</w:t>
      </w:r>
      <w:r w:rsidRPr="00B14859">
        <w:rPr>
          <w:sz w:val="26"/>
          <w:szCs w:val="26"/>
          <w:lang w:val="ru-RU"/>
        </w:rPr>
        <w:t xml:space="preserve"> </w:t>
      </w:r>
      <w:r w:rsidRPr="00B14859">
        <w:rPr>
          <w:sz w:val="26"/>
          <w:szCs w:val="26"/>
          <w:lang w:val="nl-NL"/>
        </w:rPr>
        <w:t>kinh</w:t>
      </w:r>
      <w:r w:rsidRPr="00B14859">
        <w:rPr>
          <w:sz w:val="26"/>
          <w:szCs w:val="26"/>
          <w:lang w:val="ru-RU"/>
        </w:rPr>
        <w:t xml:space="preserve"> </w:t>
      </w:r>
      <w:r w:rsidRPr="00B14859">
        <w:rPr>
          <w:sz w:val="26"/>
          <w:szCs w:val="26"/>
          <w:lang w:val="nl-NL"/>
        </w:rPr>
        <w:t>tế</w:t>
      </w:r>
      <w:r w:rsidRPr="00B14859">
        <w:rPr>
          <w:sz w:val="26"/>
          <w:szCs w:val="26"/>
          <w:lang w:val="ru-RU"/>
        </w:rPr>
        <w:t xml:space="preserve"> </w:t>
      </w:r>
      <w:r w:rsidRPr="00B14859">
        <w:rPr>
          <w:sz w:val="26"/>
          <w:szCs w:val="26"/>
          <w:lang w:val="nl-NL"/>
        </w:rPr>
        <w:t>từ</w:t>
      </w:r>
      <w:r w:rsidRPr="00B14859">
        <w:rPr>
          <w:sz w:val="26"/>
          <w:szCs w:val="26"/>
          <w:lang w:val="ru-RU"/>
        </w:rPr>
        <w:t xml:space="preserve"> </w:t>
      </w:r>
      <w:r w:rsidRPr="00B14859">
        <w:rPr>
          <w:sz w:val="26"/>
          <w:szCs w:val="26"/>
          <w:lang w:val="nl-NL"/>
        </w:rPr>
        <w:t>CO</w:t>
      </w:r>
      <w:r w:rsidRPr="00B14859">
        <w:rPr>
          <w:sz w:val="26"/>
          <w:szCs w:val="26"/>
          <w:vertAlign w:val="subscript"/>
          <w:lang w:val="ru-RU"/>
        </w:rPr>
        <w:t>2</w:t>
      </w:r>
      <w:r w:rsidRPr="00B14859">
        <w:rPr>
          <w:sz w:val="26"/>
          <w:szCs w:val="26"/>
          <w:lang w:val="ru-RU"/>
        </w:rPr>
        <w:t xml:space="preserve"> </w:t>
      </w:r>
      <w:r w:rsidRPr="00B14859">
        <w:rPr>
          <w:sz w:val="26"/>
          <w:szCs w:val="26"/>
          <w:lang w:val="nl-NL"/>
        </w:rPr>
        <w:t>dòng BV10</w:t>
      </w:r>
      <w:r w:rsidRPr="00B14859">
        <w:rPr>
          <w:sz w:val="26"/>
          <w:szCs w:val="26"/>
          <w:lang w:val="ru-RU"/>
        </w:rPr>
        <w:t xml:space="preserve"> </w:t>
      </w:r>
      <w:r w:rsidRPr="00B14859">
        <w:rPr>
          <w:sz w:val="26"/>
          <w:szCs w:val="26"/>
          <w:lang w:val="nl-NL"/>
        </w:rPr>
        <w:t>thu</w:t>
      </w:r>
      <w:r w:rsidRPr="00B14859">
        <w:rPr>
          <w:sz w:val="26"/>
          <w:szCs w:val="26"/>
          <w:lang w:val="ru-RU"/>
        </w:rPr>
        <w:t xml:space="preserve"> đư</w:t>
      </w:r>
      <w:r w:rsidRPr="00B14859">
        <w:rPr>
          <w:sz w:val="26"/>
          <w:szCs w:val="26"/>
          <w:lang w:val="nl-NL"/>
        </w:rPr>
        <w:t>ợc</w:t>
      </w:r>
      <w:r w:rsidRPr="00B14859">
        <w:rPr>
          <w:sz w:val="26"/>
          <w:szCs w:val="26"/>
          <w:lang w:val="ru-RU"/>
        </w:rPr>
        <w:t xml:space="preserve"> </w:t>
      </w:r>
      <w:r w:rsidRPr="00B14859">
        <w:rPr>
          <w:sz w:val="26"/>
          <w:szCs w:val="26"/>
          <w:lang w:val="nl-NL"/>
        </w:rPr>
        <w:t>l</w:t>
      </w:r>
      <w:r w:rsidRPr="00B14859">
        <w:rPr>
          <w:sz w:val="26"/>
          <w:szCs w:val="26"/>
          <w:lang w:val="ru-RU"/>
        </w:rPr>
        <w:t xml:space="preserve">à </w:t>
      </w:r>
      <w:r w:rsidRPr="00B14859">
        <w:rPr>
          <w:sz w:val="26"/>
          <w:szCs w:val="26"/>
          <w:lang w:val="nl-NL"/>
        </w:rPr>
        <w:t>21.199.972</w:t>
      </w:r>
      <w:r w:rsidRPr="00B14859">
        <w:rPr>
          <w:sz w:val="26"/>
          <w:szCs w:val="26"/>
          <w:lang w:val="ru-RU"/>
        </w:rPr>
        <w:t xml:space="preserve"> đ</w:t>
      </w:r>
      <w:r w:rsidRPr="00B14859">
        <w:rPr>
          <w:sz w:val="26"/>
          <w:szCs w:val="26"/>
          <w:lang w:val="nl-NL"/>
        </w:rPr>
        <w:t>ồng</w:t>
      </w:r>
      <w:r w:rsidRPr="00B14859">
        <w:rPr>
          <w:sz w:val="26"/>
          <w:szCs w:val="26"/>
          <w:lang w:val="ru-RU"/>
        </w:rPr>
        <w:t>/</w:t>
      </w:r>
      <w:r w:rsidRPr="00B14859">
        <w:rPr>
          <w:sz w:val="26"/>
          <w:szCs w:val="26"/>
          <w:lang w:val="nl-NL"/>
        </w:rPr>
        <w:t xml:space="preserve">ha. </w:t>
      </w:r>
    </w:p>
    <w:p w:rsidR="00051F7D" w:rsidRDefault="00051F7D" w:rsidP="00051F7D">
      <w:pPr>
        <w:widowControl w:val="0"/>
        <w:tabs>
          <w:tab w:val="left" w:pos="851"/>
        </w:tabs>
        <w:spacing w:line="288" w:lineRule="auto"/>
        <w:jc w:val="both"/>
        <w:rPr>
          <w:b/>
          <w:sz w:val="26"/>
          <w:szCs w:val="26"/>
          <w:lang w:val="nl-NL"/>
        </w:rPr>
      </w:pPr>
      <w:r w:rsidRPr="00051F7D">
        <w:rPr>
          <w:b/>
          <w:sz w:val="26"/>
          <w:szCs w:val="26"/>
          <w:lang w:val="nl-NL"/>
        </w:rPr>
        <w:t>TỒN TẠI</w:t>
      </w:r>
    </w:p>
    <w:p w:rsidR="00051F7D" w:rsidRDefault="00051F7D" w:rsidP="00051F7D">
      <w:pPr>
        <w:widowControl w:val="0"/>
        <w:tabs>
          <w:tab w:val="left" w:pos="851"/>
        </w:tabs>
        <w:spacing w:line="288" w:lineRule="auto"/>
        <w:jc w:val="both"/>
        <w:rPr>
          <w:sz w:val="26"/>
          <w:szCs w:val="26"/>
          <w:lang w:val="nl-NL"/>
        </w:rPr>
      </w:pPr>
      <w:r>
        <w:rPr>
          <w:sz w:val="26"/>
          <w:szCs w:val="26"/>
          <w:lang w:val="nl-NL"/>
        </w:rPr>
        <w:tab/>
        <w:t xml:space="preserve">Do thời gian, nguồn lực có hạn chế nên luận án chưa đánh giá đầy đủ về hiện trạng đất đai và rừng khộp tỉnh Đắk Lắk, chưa đánh giá rừng trồng ở các dạng đất, cấp </w:t>
      </w:r>
      <w:r>
        <w:rPr>
          <w:sz w:val="26"/>
          <w:szCs w:val="26"/>
          <w:lang w:val="nl-NL"/>
        </w:rPr>
        <w:lastRenderedPageBreak/>
        <w:t>đất và trên các vùng đất rừng khộp khác.</w:t>
      </w:r>
    </w:p>
    <w:p w:rsidR="00051F7D" w:rsidRDefault="00051F7D" w:rsidP="00051F7D">
      <w:pPr>
        <w:widowControl w:val="0"/>
        <w:tabs>
          <w:tab w:val="left" w:pos="851"/>
        </w:tabs>
        <w:spacing w:line="288" w:lineRule="auto"/>
        <w:jc w:val="both"/>
        <w:rPr>
          <w:sz w:val="26"/>
          <w:szCs w:val="26"/>
          <w:lang w:val="pt-BR"/>
        </w:rPr>
      </w:pPr>
      <w:r>
        <w:rPr>
          <w:sz w:val="26"/>
          <w:szCs w:val="26"/>
          <w:lang w:val="pt-BR"/>
        </w:rPr>
        <w:tab/>
      </w:r>
      <w:r w:rsidRPr="00051F7D">
        <w:rPr>
          <w:sz w:val="26"/>
          <w:szCs w:val="26"/>
          <w:lang w:val="pt-BR"/>
        </w:rPr>
        <w:t>Chưa đánh giá đầy đủ 5 bể chứa carbon</w:t>
      </w:r>
      <w:r>
        <w:rPr>
          <w:sz w:val="26"/>
          <w:szCs w:val="26"/>
          <w:lang w:val="pt-BR"/>
        </w:rPr>
        <w:t>.</w:t>
      </w:r>
    </w:p>
    <w:p w:rsidR="00AA3C29" w:rsidRPr="00051F7D" w:rsidRDefault="00051F7D" w:rsidP="00051F7D">
      <w:pPr>
        <w:widowControl w:val="0"/>
        <w:tabs>
          <w:tab w:val="left" w:pos="851"/>
        </w:tabs>
        <w:spacing w:line="288" w:lineRule="auto"/>
        <w:jc w:val="both"/>
        <w:rPr>
          <w:sz w:val="26"/>
          <w:szCs w:val="26"/>
          <w:lang w:val="pt-BR"/>
        </w:rPr>
      </w:pPr>
      <w:r>
        <w:rPr>
          <w:sz w:val="26"/>
          <w:szCs w:val="26"/>
          <w:lang w:val="pt-BR"/>
        </w:rPr>
        <w:tab/>
        <w:t>Rừng trồng các loài keo và các mô hình thí nghiệm chỉ thừa kế nên hạn chế về nhiều mặt như lấy mẫu, chặt hạ...</w:t>
      </w:r>
      <w:bookmarkStart w:id="934" w:name="_Toc449687238"/>
      <w:bookmarkStart w:id="935" w:name="_Toc450555375"/>
      <w:bookmarkStart w:id="936" w:name="_Toc462201822"/>
      <w:bookmarkStart w:id="937" w:name="_Toc462201898"/>
    </w:p>
    <w:p w:rsidR="003D228B" w:rsidRPr="00AA3C29" w:rsidRDefault="003D228B" w:rsidP="00845C2A">
      <w:pPr>
        <w:pStyle w:val="Heading2"/>
      </w:pPr>
      <w:bookmarkStart w:id="938" w:name="_Toc475205453"/>
      <w:r w:rsidRPr="00AA3C29">
        <w:t>KIẾN NGHỊ</w:t>
      </w:r>
      <w:bookmarkEnd w:id="934"/>
      <w:bookmarkEnd w:id="935"/>
      <w:bookmarkEnd w:id="936"/>
      <w:bookmarkEnd w:id="937"/>
      <w:bookmarkEnd w:id="938"/>
    </w:p>
    <w:p w:rsidR="003D228B" w:rsidRPr="00B14859" w:rsidRDefault="003D228B" w:rsidP="009933DF">
      <w:pPr>
        <w:pStyle w:val="BodyTextIndent"/>
        <w:widowControl w:val="0"/>
        <w:spacing w:before="120" w:after="120" w:line="288" w:lineRule="auto"/>
        <w:ind w:firstLine="567"/>
        <w:rPr>
          <w:sz w:val="26"/>
          <w:szCs w:val="26"/>
          <w:lang w:val="vi-VN"/>
        </w:rPr>
      </w:pPr>
      <w:r w:rsidRPr="00B14859">
        <w:rPr>
          <w:sz w:val="26"/>
          <w:szCs w:val="26"/>
          <w:lang w:val="vi-VN"/>
        </w:rPr>
        <w:t>- Qua nghiên cứu của đề tài và thực tế sản xuất cho thấy, keo lai là loài cây có khả năng phát triển tốt trên điều kiện đất khộp tỉnh Đắk Lắk. Vì vậy, nên có quy hoạch, kế hoạch cụ thể để đưa keo lai vào trồng ở các vùng đất rừng khộp nhằm nâng cao hiệu năng phòng hộ, cải tạo và bảo vệ môi trường sống, giảm thiểu biến đổi khí hậu, góp phần nâng cao đời sống kinh tế cho người dân trồng rừng tại tỉnh Đắk Lắk.</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 xml:space="preserve">- Nên phát triển trồng rừng keo lai trên vùng </w:t>
      </w:r>
      <w:r w:rsidRPr="00B14859">
        <w:rPr>
          <w:sz w:val="26"/>
          <w:szCs w:val="26"/>
          <w:lang w:val="es-ES_tradnl"/>
        </w:rPr>
        <w:t xml:space="preserve">đất xám </w:t>
      </w:r>
      <w:r w:rsidRPr="00B14859">
        <w:rPr>
          <w:sz w:val="26"/>
          <w:szCs w:val="26"/>
          <w:lang w:val="pt-BR"/>
        </w:rPr>
        <w:t>phát triển trên đá cát và granit (Xa) tầng dày trên 75cm</w:t>
      </w:r>
      <w:r w:rsidRPr="00B14859">
        <w:rPr>
          <w:sz w:val="26"/>
          <w:szCs w:val="26"/>
          <w:lang w:val="sv-SE"/>
        </w:rPr>
        <w:t xml:space="preserve">, các vùng </w:t>
      </w:r>
      <w:r w:rsidRPr="00B14859">
        <w:rPr>
          <w:sz w:val="26"/>
          <w:szCs w:val="26"/>
          <w:lang w:val="es-ES_tradnl"/>
        </w:rPr>
        <w:t xml:space="preserve">đất xám </w:t>
      </w:r>
      <w:r w:rsidRPr="00B14859">
        <w:rPr>
          <w:sz w:val="26"/>
          <w:szCs w:val="26"/>
          <w:lang w:val="pt-BR"/>
        </w:rPr>
        <w:t>phát triển trên đá cát và granit (Xa) tầng mỏng dưới 75cm</w:t>
      </w:r>
      <w:r w:rsidRPr="00B14859">
        <w:rPr>
          <w:sz w:val="26"/>
          <w:szCs w:val="26"/>
          <w:lang w:val="sv-SE"/>
        </w:rPr>
        <w:t xml:space="preserve"> nên trồng các cây nông nghiệp ngắn ngày và trồng rừng cho mục đích phòng hộ và cảnh quan.</w:t>
      </w:r>
    </w:p>
    <w:p w:rsidR="005D2D19" w:rsidRPr="00B14859" w:rsidRDefault="003D228B" w:rsidP="004D2CAA">
      <w:pPr>
        <w:pStyle w:val="BodyTextIndent"/>
        <w:widowControl w:val="0"/>
        <w:spacing w:before="120" w:after="120" w:line="288" w:lineRule="auto"/>
        <w:ind w:firstLine="567"/>
        <w:rPr>
          <w:sz w:val="26"/>
          <w:szCs w:val="26"/>
          <w:lang w:val="vi-VN"/>
        </w:rPr>
      </w:pPr>
      <w:r w:rsidRPr="00B14859">
        <w:rPr>
          <w:sz w:val="26"/>
          <w:szCs w:val="26"/>
          <w:lang w:val="vi-VN"/>
        </w:rPr>
        <w:t>- Các tổ chức và cá nhân liên quan đến các hoạt</w:t>
      </w:r>
      <w:r w:rsidR="00983E61" w:rsidRPr="00B14859">
        <w:rPr>
          <w:sz w:val="26"/>
          <w:szCs w:val="26"/>
          <w:lang w:val="vi-VN"/>
        </w:rPr>
        <w:t xml:space="preserve"> động chọn giống và trồng rừng </w:t>
      </w:r>
      <w:r w:rsidR="00983E61" w:rsidRPr="00B14859">
        <w:rPr>
          <w:sz w:val="26"/>
          <w:szCs w:val="26"/>
          <w:lang w:val="sv-SE"/>
        </w:rPr>
        <w:t>k</w:t>
      </w:r>
      <w:r w:rsidRPr="00B14859">
        <w:rPr>
          <w:sz w:val="26"/>
          <w:szCs w:val="26"/>
          <w:lang w:val="vi-VN"/>
        </w:rPr>
        <w:t>eo lai trên vùng đất rừng khộp tỉnh Đắk Lắk cần nắm bắt thông tin kết quả của đề tài này kịp thời để ứng dụng vào sản xuất. Đặc biệt là sử dụng nguồn giống từ 2 dòng ưu tú BV10 và BV71 đã được lựa chọn để phát triển vào sản xuất.</w:t>
      </w:r>
    </w:p>
    <w:p w:rsidR="003D228B" w:rsidRPr="00B14859" w:rsidRDefault="003D228B" w:rsidP="009933DF">
      <w:pPr>
        <w:pStyle w:val="BodyTextIndent2"/>
        <w:widowControl w:val="0"/>
        <w:spacing w:before="120" w:after="120" w:line="288" w:lineRule="auto"/>
        <w:ind w:firstLine="567"/>
        <w:rPr>
          <w:i w:val="0"/>
          <w:iCs w:val="0"/>
          <w:sz w:val="26"/>
          <w:szCs w:val="26"/>
          <w:lang w:val="sv-SE"/>
        </w:rPr>
      </w:pPr>
      <w:r w:rsidRPr="00B14859">
        <w:rPr>
          <w:i w:val="0"/>
          <w:iCs w:val="0"/>
          <w:sz w:val="26"/>
          <w:szCs w:val="26"/>
          <w:lang w:val="sv-SE"/>
        </w:rPr>
        <w:t>- Để xác định được dạng lập địa, loài keo trồng phù hợp trên đất rừng khộp Tây Nguyên cần có những công trình nghiên cứu tiếp theo về các dạng lập địa, các dòng keo lai mới có nguồn giống sau này.</w:t>
      </w:r>
    </w:p>
    <w:p w:rsidR="003D228B" w:rsidRPr="00B14859" w:rsidRDefault="003D228B" w:rsidP="009933DF">
      <w:pPr>
        <w:pStyle w:val="BodyTextIndent2"/>
        <w:widowControl w:val="0"/>
        <w:spacing w:before="120" w:after="120" w:line="288" w:lineRule="auto"/>
        <w:ind w:firstLine="567"/>
        <w:rPr>
          <w:i w:val="0"/>
          <w:iCs w:val="0"/>
          <w:sz w:val="26"/>
          <w:szCs w:val="26"/>
          <w:lang w:val="sv-SE"/>
        </w:rPr>
      </w:pPr>
      <w:r w:rsidRPr="00B14859">
        <w:rPr>
          <w:i w:val="0"/>
          <w:iCs w:val="0"/>
          <w:sz w:val="26"/>
          <w:szCs w:val="26"/>
          <w:lang w:val="sv-SE"/>
        </w:rPr>
        <w:t>- Kết quả nghiên cứu, đề tài chọn được keo lai, dạng lập địa phù hợp và các dòng keo lai ưu tú. Đề nghị các cơ sở sản xuất Lâm nghiệp ứng dụng để sản xuất.</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 Tiếp tục nghiên cứu trữ lượng Carbon rừng trồng keo ở các khu vực khác để phát triển trồng rừng một cách hợp lý.</w:t>
      </w:r>
    </w:p>
    <w:p w:rsidR="003D228B" w:rsidRPr="00B14859" w:rsidRDefault="003D228B" w:rsidP="009933DF">
      <w:pPr>
        <w:widowControl w:val="0"/>
        <w:spacing w:before="120" w:after="120" w:line="288" w:lineRule="auto"/>
        <w:ind w:firstLine="567"/>
        <w:jc w:val="both"/>
        <w:rPr>
          <w:sz w:val="26"/>
          <w:szCs w:val="26"/>
          <w:lang w:val="sv-SE"/>
        </w:rPr>
      </w:pPr>
      <w:r w:rsidRPr="00B14859">
        <w:rPr>
          <w:sz w:val="26"/>
          <w:szCs w:val="26"/>
          <w:lang w:val="sv-SE"/>
        </w:rPr>
        <w:t>- Tiếp tục nghiên cứu về sinh khối và trữ lượng Carbon rừng trồng keo ở các độ tuổi khác nhau để tìm hiểu được quy luật tương quan về khả năng hấp thụ CO</w:t>
      </w:r>
      <w:r w:rsidRPr="00B14859">
        <w:rPr>
          <w:sz w:val="26"/>
          <w:szCs w:val="26"/>
          <w:vertAlign w:val="subscript"/>
          <w:lang w:val="sv-SE"/>
        </w:rPr>
        <w:t>2</w:t>
      </w:r>
      <w:r w:rsidRPr="00B14859">
        <w:rPr>
          <w:sz w:val="26"/>
          <w:szCs w:val="26"/>
          <w:lang w:val="sv-SE"/>
        </w:rPr>
        <w:t xml:space="preserve"> theo từng độ tuổi.</w:t>
      </w:r>
    </w:p>
    <w:p w:rsidR="005D2D19" w:rsidRPr="00B14859" w:rsidRDefault="005D2D19">
      <w:pPr>
        <w:rPr>
          <w:b/>
          <w:sz w:val="26"/>
          <w:lang w:val="nl-NL"/>
        </w:rPr>
      </w:pPr>
      <w:bookmarkStart w:id="939" w:name="_Toc462201823"/>
      <w:bookmarkStart w:id="940" w:name="_Toc462201899"/>
      <w:bookmarkStart w:id="941" w:name="_Toc462300728"/>
      <w:r w:rsidRPr="00B14859">
        <w:rPr>
          <w:lang w:val="sv-SE"/>
        </w:rPr>
        <w:br w:type="page"/>
      </w:r>
    </w:p>
    <w:p w:rsidR="003D228B" w:rsidRPr="00E42E6D" w:rsidRDefault="003D228B" w:rsidP="00845C2A">
      <w:pPr>
        <w:pStyle w:val="Title"/>
        <w:rPr>
          <w:lang w:val="nl-NL"/>
        </w:rPr>
      </w:pPr>
      <w:bookmarkStart w:id="942" w:name="_Toc475205454"/>
      <w:r w:rsidRPr="00E42E6D">
        <w:rPr>
          <w:lang w:val="nl-NL"/>
        </w:rPr>
        <w:lastRenderedPageBreak/>
        <w:t>DANH MỤC CÁC CÔNG TRÌNH KHOA HỌC ĐÃ CÔNG BỐ CỦA LUẬN ÁN</w:t>
      </w:r>
      <w:bookmarkEnd w:id="939"/>
      <w:bookmarkEnd w:id="940"/>
      <w:bookmarkEnd w:id="941"/>
      <w:bookmarkEnd w:id="942"/>
    </w:p>
    <w:p w:rsidR="003D228B" w:rsidRPr="00B14859" w:rsidRDefault="003D228B" w:rsidP="007B7125">
      <w:pPr>
        <w:pStyle w:val="BodyTextIndent2"/>
        <w:widowControl w:val="0"/>
        <w:numPr>
          <w:ilvl w:val="0"/>
          <w:numId w:val="10"/>
        </w:numPr>
        <w:tabs>
          <w:tab w:val="left" w:pos="851"/>
        </w:tabs>
        <w:spacing w:before="120" w:after="120" w:line="288" w:lineRule="auto"/>
        <w:ind w:left="0" w:firstLine="567"/>
        <w:rPr>
          <w:i w:val="0"/>
          <w:iCs w:val="0"/>
          <w:sz w:val="26"/>
          <w:szCs w:val="26"/>
          <w:lang w:val="sv-SE"/>
        </w:rPr>
      </w:pPr>
      <w:r w:rsidRPr="00B14859">
        <w:rPr>
          <w:i w:val="0"/>
          <w:iCs w:val="0"/>
          <w:sz w:val="26"/>
          <w:szCs w:val="26"/>
          <w:lang w:val="sv-SE"/>
        </w:rPr>
        <w:t xml:space="preserve">Đặng Thành Nhân (2015), </w:t>
      </w:r>
      <w:r w:rsidRPr="00B14859">
        <w:rPr>
          <w:iCs w:val="0"/>
          <w:sz w:val="26"/>
          <w:szCs w:val="26"/>
          <w:lang w:val="sv-SE"/>
        </w:rPr>
        <w:t>Nghiên cứu chọn loài keo trồng trên đất rừng khộp Tây Nguyên dựa vào sinh trưởng, sinh khối, khả năng cố định CO</w:t>
      </w:r>
      <w:r w:rsidRPr="00B14859">
        <w:rPr>
          <w:iCs w:val="0"/>
          <w:sz w:val="26"/>
          <w:szCs w:val="26"/>
          <w:vertAlign w:val="subscript"/>
          <w:lang w:val="sv-SE"/>
        </w:rPr>
        <w:t>2</w:t>
      </w:r>
      <w:r w:rsidRPr="00B14859">
        <w:rPr>
          <w:iCs w:val="0"/>
          <w:sz w:val="26"/>
          <w:szCs w:val="26"/>
          <w:lang w:val="sv-SE"/>
        </w:rPr>
        <w:t xml:space="preserve"> và cải tạo đất</w:t>
      </w:r>
      <w:r w:rsidRPr="00B14859">
        <w:rPr>
          <w:i w:val="0"/>
          <w:iCs w:val="0"/>
          <w:sz w:val="26"/>
          <w:szCs w:val="26"/>
          <w:lang w:val="sv-SE"/>
        </w:rPr>
        <w:t>. Tạp chí Nông nghiệp &amp; phát triển nông thôn, số tháng 12/2015.</w:t>
      </w:r>
    </w:p>
    <w:p w:rsidR="003D228B" w:rsidRPr="00B14859" w:rsidRDefault="003D228B" w:rsidP="007B7125">
      <w:pPr>
        <w:pStyle w:val="BodyTextIndent2"/>
        <w:widowControl w:val="0"/>
        <w:numPr>
          <w:ilvl w:val="0"/>
          <w:numId w:val="10"/>
        </w:numPr>
        <w:tabs>
          <w:tab w:val="left" w:pos="851"/>
        </w:tabs>
        <w:spacing w:before="120" w:after="120" w:line="288" w:lineRule="auto"/>
        <w:ind w:left="0" w:firstLine="567"/>
        <w:rPr>
          <w:i w:val="0"/>
          <w:iCs w:val="0"/>
          <w:sz w:val="26"/>
          <w:szCs w:val="26"/>
          <w:lang w:val="sv-SE"/>
        </w:rPr>
      </w:pPr>
      <w:r w:rsidRPr="00B14859">
        <w:rPr>
          <w:i w:val="0"/>
          <w:iCs w:val="0"/>
          <w:sz w:val="26"/>
          <w:szCs w:val="26"/>
          <w:lang w:val="sv-SE"/>
        </w:rPr>
        <w:t xml:space="preserve">Đặng Thành Nhân (2016), </w:t>
      </w:r>
      <w:r w:rsidRPr="00B14859">
        <w:rPr>
          <w:iCs w:val="0"/>
          <w:sz w:val="26"/>
          <w:szCs w:val="26"/>
          <w:lang w:val="sv-SE"/>
        </w:rPr>
        <w:t>Nghiên cứu sinh trưởng, sinh khối và khả năng hấp thụ Các Bon của các dòng keo lai (Acacia hybrid) trồng trên đất xám phát triển trên đá cát và granit (Xa) tầng dày trên 75cm tại huyện Ea Súp, tỉnh Đắk Lắk</w:t>
      </w:r>
      <w:r w:rsidRPr="00B14859">
        <w:rPr>
          <w:i w:val="0"/>
          <w:iCs w:val="0"/>
          <w:sz w:val="26"/>
          <w:szCs w:val="26"/>
          <w:lang w:val="sv-SE"/>
        </w:rPr>
        <w:t>. Tạp chí Nông nghiệp &amp; phát triển nông thôn, số 16/2016.</w:t>
      </w:r>
    </w:p>
    <w:p w:rsidR="003D228B" w:rsidRPr="00B14859" w:rsidRDefault="003D228B" w:rsidP="007B7125">
      <w:pPr>
        <w:pStyle w:val="BodyTextIndent2"/>
        <w:widowControl w:val="0"/>
        <w:numPr>
          <w:ilvl w:val="0"/>
          <w:numId w:val="10"/>
        </w:numPr>
        <w:tabs>
          <w:tab w:val="left" w:pos="851"/>
        </w:tabs>
        <w:spacing w:before="120" w:after="120" w:line="288" w:lineRule="auto"/>
        <w:ind w:left="0" w:firstLine="567"/>
        <w:rPr>
          <w:i w:val="0"/>
          <w:iCs w:val="0"/>
          <w:sz w:val="26"/>
          <w:szCs w:val="26"/>
          <w:lang w:val="sv-SE"/>
        </w:rPr>
      </w:pPr>
      <w:r w:rsidRPr="00B14859">
        <w:rPr>
          <w:i w:val="0"/>
          <w:iCs w:val="0"/>
          <w:sz w:val="26"/>
          <w:szCs w:val="26"/>
          <w:lang w:val="sv-SE"/>
        </w:rPr>
        <w:t xml:space="preserve">Đặng Thành Nhân (2016), </w:t>
      </w:r>
      <w:r w:rsidRPr="00B14859">
        <w:rPr>
          <w:iCs w:val="0"/>
          <w:sz w:val="26"/>
          <w:szCs w:val="26"/>
          <w:lang w:val="sv-SE"/>
        </w:rPr>
        <w:t>Đánh giá sinh trưởng, sinh khối và cố định Carbon của rừng làm cơ sở chọn dạng đất trồng keo lai thích hợp trên đất rừng khộp huyện Ea Súp, tỉnh Đắk Lắk</w:t>
      </w:r>
      <w:r w:rsidRPr="00B14859">
        <w:rPr>
          <w:i w:val="0"/>
          <w:iCs w:val="0"/>
          <w:sz w:val="26"/>
          <w:szCs w:val="26"/>
          <w:lang w:val="sv-SE"/>
        </w:rPr>
        <w:t xml:space="preserve">. Tạp chí </w:t>
      </w:r>
      <w:r w:rsidR="00E26674" w:rsidRPr="00B14859">
        <w:rPr>
          <w:i w:val="0"/>
          <w:iCs w:val="0"/>
          <w:sz w:val="26"/>
          <w:szCs w:val="26"/>
          <w:lang w:val="sv-SE"/>
        </w:rPr>
        <w:t>rừng và môi trường</w:t>
      </w:r>
      <w:r w:rsidR="008A21A9" w:rsidRPr="00B14859">
        <w:rPr>
          <w:i w:val="0"/>
          <w:iCs w:val="0"/>
          <w:sz w:val="26"/>
          <w:szCs w:val="26"/>
          <w:lang w:val="sv-SE"/>
        </w:rPr>
        <w:t>, số 78/2016</w:t>
      </w:r>
      <w:r w:rsidRPr="00B14859">
        <w:rPr>
          <w:i w:val="0"/>
          <w:iCs w:val="0"/>
          <w:sz w:val="26"/>
          <w:szCs w:val="26"/>
          <w:lang w:val="sv-SE"/>
        </w:rPr>
        <w:t>.</w:t>
      </w:r>
    </w:p>
    <w:p w:rsidR="003D228B" w:rsidRPr="00B14859" w:rsidRDefault="003D228B" w:rsidP="007B7125">
      <w:pPr>
        <w:pStyle w:val="BodyTextIndent2"/>
        <w:widowControl w:val="0"/>
        <w:numPr>
          <w:ilvl w:val="0"/>
          <w:numId w:val="10"/>
        </w:numPr>
        <w:tabs>
          <w:tab w:val="left" w:pos="851"/>
        </w:tabs>
        <w:spacing w:before="120" w:after="120" w:line="288" w:lineRule="auto"/>
        <w:ind w:left="0" w:firstLine="567"/>
        <w:rPr>
          <w:i w:val="0"/>
          <w:iCs w:val="0"/>
          <w:sz w:val="26"/>
          <w:szCs w:val="26"/>
          <w:lang w:val="sv-SE"/>
        </w:rPr>
      </w:pPr>
      <w:r w:rsidRPr="00B14859">
        <w:rPr>
          <w:i w:val="0"/>
          <w:iCs w:val="0"/>
          <w:sz w:val="26"/>
          <w:szCs w:val="26"/>
          <w:lang w:val="sv-SE"/>
        </w:rPr>
        <w:t xml:space="preserve">Đặng Thành Nhân (2016), </w:t>
      </w:r>
      <w:r w:rsidRPr="00B14859">
        <w:rPr>
          <w:iCs w:val="0"/>
          <w:sz w:val="26"/>
          <w:szCs w:val="26"/>
          <w:lang w:val="sv-SE"/>
        </w:rPr>
        <w:t xml:space="preserve">Nghiên cứu sinh trưởng, sinh khối và khả năng hấp thụ Các Bon của các dòng keo lai (Acacia hybrid) trồng trên đất xám phát triển trên đá cát và granit (Xa) tầng </w:t>
      </w:r>
      <w:r w:rsidR="00E26674" w:rsidRPr="00B14859">
        <w:rPr>
          <w:iCs w:val="0"/>
          <w:sz w:val="26"/>
          <w:szCs w:val="26"/>
          <w:lang w:val="sv-SE"/>
        </w:rPr>
        <w:t>mỏng dưới</w:t>
      </w:r>
      <w:r w:rsidRPr="00B14859">
        <w:rPr>
          <w:iCs w:val="0"/>
          <w:sz w:val="26"/>
          <w:szCs w:val="26"/>
          <w:lang w:val="sv-SE"/>
        </w:rPr>
        <w:t xml:space="preserve"> 75cm tại huyện Ea Súp, tỉnh Đắk Lắk</w:t>
      </w:r>
      <w:r w:rsidRPr="00B14859">
        <w:rPr>
          <w:i w:val="0"/>
          <w:iCs w:val="0"/>
          <w:sz w:val="26"/>
          <w:szCs w:val="26"/>
          <w:lang w:val="sv-SE"/>
        </w:rPr>
        <w:t>. Tạp chí</w:t>
      </w:r>
      <w:r w:rsidR="00E26674" w:rsidRPr="00B14859">
        <w:rPr>
          <w:i w:val="0"/>
          <w:iCs w:val="0"/>
          <w:sz w:val="26"/>
          <w:szCs w:val="26"/>
          <w:lang w:val="sv-SE"/>
        </w:rPr>
        <w:t xml:space="preserve"> </w:t>
      </w:r>
      <w:r w:rsidR="00DC569C" w:rsidRPr="00B14859">
        <w:rPr>
          <w:i w:val="0"/>
          <w:iCs w:val="0"/>
          <w:sz w:val="26"/>
          <w:szCs w:val="26"/>
          <w:lang w:val="sv-SE"/>
        </w:rPr>
        <w:t xml:space="preserve">khoa học </w:t>
      </w:r>
      <w:r w:rsidR="00E26674" w:rsidRPr="00B14859">
        <w:rPr>
          <w:i w:val="0"/>
          <w:iCs w:val="0"/>
          <w:sz w:val="26"/>
          <w:szCs w:val="26"/>
          <w:lang w:val="sv-SE"/>
        </w:rPr>
        <w:t>Đại học Huế</w:t>
      </w:r>
      <w:r w:rsidRPr="00B14859">
        <w:rPr>
          <w:i w:val="0"/>
          <w:iCs w:val="0"/>
          <w:sz w:val="26"/>
          <w:szCs w:val="26"/>
          <w:lang w:val="sv-SE"/>
        </w:rPr>
        <w:t>.</w:t>
      </w:r>
    </w:p>
    <w:p w:rsidR="003D228B" w:rsidRPr="00B14859" w:rsidRDefault="003D228B" w:rsidP="009933DF">
      <w:pPr>
        <w:pStyle w:val="BodyTextIndent2"/>
        <w:widowControl w:val="0"/>
        <w:spacing w:before="120" w:after="120" w:line="288" w:lineRule="auto"/>
        <w:ind w:left="720" w:firstLine="0"/>
        <w:rPr>
          <w:i w:val="0"/>
          <w:iCs w:val="0"/>
          <w:sz w:val="26"/>
          <w:szCs w:val="26"/>
          <w:lang w:val="sv-SE"/>
        </w:rPr>
      </w:pPr>
    </w:p>
    <w:p w:rsidR="003D228B" w:rsidRPr="00B14859" w:rsidRDefault="003D228B" w:rsidP="00845C2A">
      <w:pPr>
        <w:pStyle w:val="Title"/>
        <w:rPr>
          <w:lang w:val="sv-SE"/>
        </w:rPr>
      </w:pPr>
      <w:r w:rsidRPr="00B14859">
        <w:rPr>
          <w:lang w:val="sv-SE"/>
        </w:rPr>
        <w:br w:type="page"/>
      </w:r>
      <w:bookmarkStart w:id="943" w:name="_Toc449687239"/>
      <w:bookmarkStart w:id="944" w:name="_Toc449692315"/>
      <w:bookmarkStart w:id="945" w:name="_Toc450719787"/>
      <w:bookmarkStart w:id="946" w:name="_Toc461817760"/>
      <w:bookmarkStart w:id="947" w:name="_Toc462201742"/>
      <w:bookmarkStart w:id="948" w:name="_Toc462201824"/>
      <w:bookmarkStart w:id="949" w:name="_Toc462201900"/>
      <w:bookmarkStart w:id="950" w:name="_Toc462300729"/>
      <w:bookmarkStart w:id="951" w:name="_Toc475205455"/>
      <w:r w:rsidRPr="00B14859">
        <w:rPr>
          <w:lang w:val="sv-SE"/>
        </w:rPr>
        <w:lastRenderedPageBreak/>
        <w:t>TÀI LIỆU THAM KHẢO</w:t>
      </w:r>
      <w:bookmarkEnd w:id="933"/>
      <w:bookmarkEnd w:id="943"/>
      <w:bookmarkEnd w:id="944"/>
      <w:bookmarkEnd w:id="945"/>
      <w:bookmarkEnd w:id="946"/>
      <w:bookmarkEnd w:id="947"/>
      <w:bookmarkEnd w:id="948"/>
      <w:bookmarkEnd w:id="949"/>
      <w:bookmarkEnd w:id="950"/>
      <w:bookmarkEnd w:id="951"/>
    </w:p>
    <w:p w:rsidR="003D228B" w:rsidRPr="00B14859" w:rsidRDefault="003D228B" w:rsidP="009933DF">
      <w:pPr>
        <w:pStyle w:val="000tin"/>
        <w:widowControl w:val="0"/>
        <w:spacing w:after="120"/>
        <w:rPr>
          <w:sz w:val="12"/>
          <w:lang w:val="sv-SE"/>
        </w:rPr>
      </w:pPr>
    </w:p>
    <w:p w:rsidR="003D228B" w:rsidRPr="00B14859" w:rsidRDefault="003D228B" w:rsidP="00F1446B">
      <w:pPr>
        <w:pStyle w:val="BodyTextIndent2"/>
        <w:widowControl w:val="0"/>
        <w:spacing w:before="120" w:after="120" w:line="288" w:lineRule="auto"/>
        <w:ind w:firstLine="0"/>
        <w:rPr>
          <w:b/>
          <w:i w:val="0"/>
          <w:sz w:val="26"/>
          <w:szCs w:val="26"/>
          <w:lang w:val="pt-BR"/>
        </w:rPr>
      </w:pPr>
      <w:r w:rsidRPr="00B14859">
        <w:rPr>
          <w:b/>
          <w:i w:val="0"/>
          <w:sz w:val="26"/>
          <w:szCs w:val="26"/>
          <w:lang w:val="pt-BR"/>
        </w:rPr>
        <w:t>Tài liệu tiếng Việt</w:t>
      </w:r>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pt-BR"/>
        </w:rPr>
      </w:pPr>
      <w:bookmarkStart w:id="952" w:name="_Ref459561386"/>
      <w:r w:rsidRPr="00B14859">
        <w:rPr>
          <w:i w:val="0"/>
          <w:iCs w:val="0"/>
          <w:sz w:val="26"/>
          <w:szCs w:val="26"/>
          <w:lang w:val="pt-BR"/>
        </w:rPr>
        <w:t xml:space="preserve">Nguyễn Trọng Bình (1996), </w:t>
      </w:r>
      <w:r w:rsidRPr="00B14859">
        <w:rPr>
          <w:iCs w:val="0"/>
          <w:sz w:val="26"/>
          <w:szCs w:val="26"/>
          <w:lang w:val="pt-BR"/>
        </w:rPr>
        <w:t>Một số phương pháp mô phỏng quá trình sinh trưởng của ba loài cây thông nhựa, thông đuôi ngựa, mỡ trên cơ sở vận dụng quá trình ngẫu nhiên</w:t>
      </w:r>
      <w:r w:rsidRPr="00B14859">
        <w:rPr>
          <w:i w:val="0"/>
          <w:iCs w:val="0"/>
          <w:sz w:val="26"/>
          <w:szCs w:val="26"/>
          <w:lang w:val="pt-BR"/>
        </w:rPr>
        <w:t>, Luận án Phó giáo sư tiến sĩ khoa học Nông nghiệp, Trường Đại học Lâm nghiệp.</w:t>
      </w:r>
      <w:bookmarkEnd w:id="952"/>
    </w:p>
    <w:p w:rsidR="003D228B" w:rsidRPr="00B14859" w:rsidRDefault="003D228B" w:rsidP="00823052">
      <w:pPr>
        <w:pStyle w:val="BodyTextIndent2"/>
        <w:widowControl w:val="0"/>
        <w:numPr>
          <w:ilvl w:val="0"/>
          <w:numId w:val="9"/>
        </w:numPr>
        <w:tabs>
          <w:tab w:val="left" w:pos="426"/>
        </w:tabs>
        <w:spacing w:before="120" w:after="120" w:line="288" w:lineRule="auto"/>
        <w:ind w:left="426"/>
        <w:rPr>
          <w:i w:val="0"/>
          <w:sz w:val="26"/>
          <w:szCs w:val="26"/>
          <w:lang w:val="pt-BR"/>
        </w:rPr>
      </w:pPr>
      <w:bookmarkStart w:id="953" w:name="_Ref459561457"/>
      <w:r w:rsidRPr="00B14859">
        <w:rPr>
          <w:i w:val="0"/>
          <w:sz w:val="26"/>
          <w:szCs w:val="26"/>
          <w:lang w:val="pt-BR"/>
        </w:rPr>
        <w:t xml:space="preserve">Nguyễn Trọng Bình (2003), </w:t>
      </w:r>
      <w:r w:rsidRPr="00B14859">
        <w:rPr>
          <w:sz w:val="26"/>
          <w:szCs w:val="26"/>
          <w:lang w:val="pt-BR"/>
        </w:rPr>
        <w:t>Kết quả nghiên cứu sinh trưởng và sản lượng Keo lai trồng thuần loài</w:t>
      </w:r>
      <w:r w:rsidRPr="00B14859">
        <w:rPr>
          <w:i w:val="0"/>
          <w:sz w:val="26"/>
          <w:szCs w:val="26"/>
          <w:lang w:val="pt-BR"/>
        </w:rPr>
        <w:t>, Đề tài cấp Nhà nước năm 2003.</w:t>
      </w:r>
      <w:bookmarkEnd w:id="953"/>
    </w:p>
    <w:p w:rsidR="003D228B" w:rsidRPr="00B14859" w:rsidRDefault="003D228B" w:rsidP="00823052">
      <w:pPr>
        <w:pStyle w:val="BodyTextIndent2"/>
        <w:widowControl w:val="0"/>
        <w:numPr>
          <w:ilvl w:val="0"/>
          <w:numId w:val="9"/>
        </w:numPr>
        <w:tabs>
          <w:tab w:val="left" w:pos="426"/>
        </w:tabs>
        <w:spacing w:before="120" w:after="120" w:line="288" w:lineRule="auto"/>
        <w:ind w:left="426"/>
        <w:rPr>
          <w:i w:val="0"/>
          <w:sz w:val="26"/>
          <w:szCs w:val="26"/>
          <w:lang w:val="pt-BR"/>
        </w:rPr>
      </w:pPr>
      <w:bookmarkStart w:id="954" w:name="_Ref461711421"/>
      <w:r w:rsidRPr="00B14859">
        <w:rPr>
          <w:i w:val="0"/>
          <w:sz w:val="26"/>
          <w:szCs w:val="26"/>
          <w:lang w:val="pt-BR"/>
        </w:rPr>
        <w:t xml:space="preserve">Công ty Cổ phần tập đoàn Tân mai (2009), </w:t>
      </w:r>
      <w:r w:rsidRPr="00B14859">
        <w:rPr>
          <w:sz w:val="26"/>
          <w:szCs w:val="26"/>
          <w:lang w:val="pt-BR"/>
        </w:rPr>
        <w:t xml:space="preserve">Hồ sơ thiết kế dự toán trồng- chăm sóc- QLBVR khảo nghiệm kết hợp làm vườn giống trồng rừng năm 2009 tại Ea Súp, </w:t>
      </w:r>
      <w:r w:rsidRPr="00B14859">
        <w:rPr>
          <w:i w:val="0"/>
          <w:sz w:val="26"/>
          <w:szCs w:val="26"/>
          <w:lang w:val="pt-BR"/>
        </w:rPr>
        <w:t>Đồng Nai.</w:t>
      </w:r>
      <w:bookmarkEnd w:id="954"/>
    </w:p>
    <w:p w:rsidR="003D228B" w:rsidRPr="00B14859" w:rsidRDefault="003D228B" w:rsidP="00823052">
      <w:pPr>
        <w:pStyle w:val="ListParagraph"/>
        <w:widowControl w:val="0"/>
        <w:numPr>
          <w:ilvl w:val="0"/>
          <w:numId w:val="9"/>
        </w:numPr>
        <w:tabs>
          <w:tab w:val="left" w:pos="426"/>
          <w:tab w:val="left" w:pos="709"/>
        </w:tabs>
        <w:spacing w:before="120" w:after="120" w:line="288" w:lineRule="auto"/>
        <w:ind w:left="426"/>
        <w:jc w:val="both"/>
        <w:rPr>
          <w:bCs/>
          <w:sz w:val="26"/>
          <w:szCs w:val="26"/>
          <w:lang w:val="ru-RU"/>
        </w:rPr>
      </w:pPr>
      <w:bookmarkStart w:id="955" w:name="_Ref461713724"/>
      <w:r w:rsidRPr="00B14859">
        <w:rPr>
          <w:bCs/>
          <w:sz w:val="26"/>
          <w:szCs w:val="26"/>
          <w:lang w:val="pt-BR"/>
        </w:rPr>
        <w:t xml:space="preserve">Trần Văn Chính (2006), </w:t>
      </w:r>
      <w:r w:rsidRPr="00B14859">
        <w:rPr>
          <w:bCs/>
          <w:i/>
          <w:sz w:val="26"/>
          <w:szCs w:val="26"/>
          <w:lang w:val="pt-BR"/>
        </w:rPr>
        <w:t>Giáo trình Thổ nhưỡng học</w:t>
      </w:r>
      <w:r w:rsidRPr="00B14859">
        <w:rPr>
          <w:bCs/>
          <w:sz w:val="26"/>
          <w:szCs w:val="26"/>
          <w:lang w:val="pt-BR"/>
        </w:rPr>
        <w:t>, Nhà xuất bản Nông nghiệp, Hà Nội.</w:t>
      </w:r>
      <w:bookmarkEnd w:id="955"/>
    </w:p>
    <w:p w:rsidR="003D228B" w:rsidRPr="00B14859" w:rsidRDefault="003D228B" w:rsidP="00823052">
      <w:pPr>
        <w:pStyle w:val="BodyTextIndent2"/>
        <w:widowControl w:val="0"/>
        <w:numPr>
          <w:ilvl w:val="0"/>
          <w:numId w:val="9"/>
        </w:numPr>
        <w:tabs>
          <w:tab w:val="left" w:pos="426"/>
          <w:tab w:val="left" w:pos="993"/>
        </w:tabs>
        <w:spacing w:before="120" w:after="120" w:line="288" w:lineRule="auto"/>
        <w:ind w:left="426"/>
        <w:rPr>
          <w:i w:val="0"/>
          <w:sz w:val="26"/>
          <w:szCs w:val="26"/>
          <w:lang w:val="ru-RU"/>
        </w:rPr>
      </w:pPr>
      <w:bookmarkStart w:id="956" w:name="_Ref459562198"/>
      <w:r w:rsidRPr="00B14859">
        <w:rPr>
          <w:i w:val="0"/>
          <w:sz w:val="26"/>
          <w:szCs w:val="26"/>
          <w:lang w:val="nl-NL"/>
        </w:rPr>
        <w:t>Trần</w:t>
      </w:r>
      <w:r w:rsidRPr="00B14859">
        <w:rPr>
          <w:i w:val="0"/>
          <w:sz w:val="26"/>
          <w:szCs w:val="26"/>
          <w:lang w:val="ru-RU"/>
        </w:rPr>
        <w:t xml:space="preserve"> </w:t>
      </w:r>
      <w:r w:rsidRPr="00B14859">
        <w:rPr>
          <w:i w:val="0"/>
          <w:sz w:val="26"/>
          <w:szCs w:val="26"/>
          <w:lang w:val="nl-NL"/>
        </w:rPr>
        <w:t>V</w:t>
      </w:r>
      <w:r w:rsidRPr="00B14859">
        <w:rPr>
          <w:i w:val="0"/>
          <w:sz w:val="26"/>
          <w:szCs w:val="26"/>
          <w:lang w:val="ru-RU"/>
        </w:rPr>
        <w:t>ă</w:t>
      </w:r>
      <w:r w:rsidRPr="00B14859">
        <w:rPr>
          <w:i w:val="0"/>
          <w:sz w:val="26"/>
          <w:szCs w:val="26"/>
          <w:lang w:val="nl-NL"/>
        </w:rPr>
        <w:t>n</w:t>
      </w:r>
      <w:r w:rsidRPr="00B14859">
        <w:rPr>
          <w:i w:val="0"/>
          <w:sz w:val="26"/>
          <w:szCs w:val="26"/>
          <w:lang w:val="ru-RU"/>
        </w:rPr>
        <w:t xml:space="preserve"> </w:t>
      </w:r>
      <w:r w:rsidRPr="00B14859">
        <w:rPr>
          <w:i w:val="0"/>
          <w:sz w:val="26"/>
          <w:szCs w:val="26"/>
          <w:lang w:val="nl-NL"/>
        </w:rPr>
        <w:t>Con</w:t>
      </w:r>
      <w:r w:rsidRPr="00B14859">
        <w:rPr>
          <w:i w:val="0"/>
          <w:sz w:val="26"/>
          <w:szCs w:val="26"/>
          <w:lang w:val="ru-RU"/>
        </w:rPr>
        <w:t xml:space="preserve"> (2011), </w:t>
      </w:r>
      <w:r w:rsidRPr="00B14859">
        <w:rPr>
          <w:sz w:val="26"/>
          <w:szCs w:val="26"/>
          <w:lang w:val="nl-NL"/>
        </w:rPr>
        <w:t>Nghi</w:t>
      </w:r>
      <w:r w:rsidRPr="00B14859">
        <w:rPr>
          <w:sz w:val="26"/>
          <w:szCs w:val="26"/>
          <w:lang w:val="ru-RU"/>
        </w:rPr>
        <w:t>ê</w:t>
      </w:r>
      <w:r w:rsidRPr="00B14859">
        <w:rPr>
          <w:sz w:val="26"/>
          <w:szCs w:val="26"/>
          <w:lang w:val="nl-NL"/>
        </w:rPr>
        <w:t>n</w:t>
      </w:r>
      <w:r w:rsidRPr="00B14859">
        <w:rPr>
          <w:sz w:val="26"/>
          <w:szCs w:val="26"/>
          <w:lang w:val="ru-RU"/>
        </w:rPr>
        <w:t xml:space="preserve"> </w:t>
      </w:r>
      <w:r w:rsidRPr="00B14859">
        <w:rPr>
          <w:sz w:val="26"/>
          <w:szCs w:val="26"/>
          <w:lang w:val="nl-NL"/>
        </w:rPr>
        <w:t>cứu</w:t>
      </w:r>
      <w:r w:rsidRPr="00B14859">
        <w:rPr>
          <w:sz w:val="26"/>
          <w:szCs w:val="26"/>
          <w:lang w:val="ru-RU"/>
        </w:rPr>
        <w:t xml:space="preserve"> </w:t>
      </w:r>
      <w:r w:rsidRPr="00B14859">
        <w:rPr>
          <w:sz w:val="26"/>
          <w:szCs w:val="26"/>
          <w:lang w:val="nl-NL"/>
        </w:rPr>
        <w:t>hệ</w:t>
      </w:r>
      <w:r w:rsidRPr="00B14859">
        <w:rPr>
          <w:sz w:val="26"/>
          <w:szCs w:val="26"/>
          <w:lang w:val="ru-RU"/>
        </w:rPr>
        <w:t xml:space="preserve"> </w:t>
      </w:r>
      <w:r w:rsidRPr="00B14859">
        <w:rPr>
          <w:sz w:val="26"/>
          <w:szCs w:val="26"/>
          <w:lang w:val="nl-NL"/>
        </w:rPr>
        <w:t>sinh</w:t>
      </w:r>
      <w:r w:rsidRPr="00B14859">
        <w:rPr>
          <w:sz w:val="26"/>
          <w:szCs w:val="26"/>
          <w:lang w:val="ru-RU"/>
        </w:rPr>
        <w:t xml:space="preserve"> </w:t>
      </w:r>
      <w:r w:rsidRPr="00B14859">
        <w:rPr>
          <w:sz w:val="26"/>
          <w:szCs w:val="26"/>
          <w:lang w:val="nl-NL"/>
        </w:rPr>
        <w:t>th</w:t>
      </w:r>
      <w:r w:rsidRPr="00B14859">
        <w:rPr>
          <w:sz w:val="26"/>
          <w:szCs w:val="26"/>
          <w:lang w:val="ru-RU"/>
        </w:rPr>
        <w:t>á</w:t>
      </w:r>
      <w:r w:rsidRPr="00B14859">
        <w:rPr>
          <w:sz w:val="26"/>
          <w:szCs w:val="26"/>
          <w:lang w:val="nl-NL"/>
        </w:rPr>
        <w:t>i</w:t>
      </w:r>
      <w:r w:rsidRPr="00B14859">
        <w:rPr>
          <w:sz w:val="26"/>
          <w:szCs w:val="26"/>
          <w:lang w:val="ru-RU"/>
        </w:rPr>
        <w:t xml:space="preserve"> </w:t>
      </w:r>
      <w:r w:rsidRPr="00B14859">
        <w:rPr>
          <w:sz w:val="26"/>
          <w:szCs w:val="26"/>
          <w:lang w:val="nl-NL"/>
        </w:rPr>
        <w:t>rừng</w:t>
      </w:r>
      <w:r w:rsidRPr="00B14859">
        <w:rPr>
          <w:sz w:val="26"/>
          <w:szCs w:val="26"/>
          <w:lang w:val="ru-RU"/>
        </w:rPr>
        <w:t xml:space="preserve"> </w:t>
      </w:r>
      <w:r w:rsidRPr="00B14859">
        <w:rPr>
          <w:sz w:val="26"/>
          <w:szCs w:val="26"/>
          <w:lang w:val="nl-NL"/>
        </w:rPr>
        <w:t>Việt</w:t>
      </w:r>
      <w:r w:rsidRPr="00B14859">
        <w:rPr>
          <w:sz w:val="26"/>
          <w:szCs w:val="26"/>
          <w:lang w:val="ru-RU"/>
        </w:rPr>
        <w:t xml:space="preserve"> </w:t>
      </w:r>
      <w:r w:rsidRPr="00B14859">
        <w:rPr>
          <w:sz w:val="26"/>
          <w:szCs w:val="26"/>
          <w:lang w:val="nl-NL"/>
        </w:rPr>
        <w:t>Nam</w:t>
      </w:r>
      <w:r w:rsidRPr="00B14859">
        <w:rPr>
          <w:i w:val="0"/>
          <w:sz w:val="26"/>
          <w:szCs w:val="26"/>
          <w:lang w:val="ru-RU"/>
        </w:rPr>
        <w:t xml:space="preserve">, </w:t>
      </w:r>
      <w:r w:rsidRPr="00B14859">
        <w:rPr>
          <w:i w:val="0"/>
          <w:sz w:val="26"/>
          <w:szCs w:val="26"/>
          <w:lang w:val="nl-NL"/>
        </w:rPr>
        <w:t>Viện</w:t>
      </w:r>
      <w:r w:rsidRPr="00B14859">
        <w:rPr>
          <w:i w:val="0"/>
          <w:sz w:val="26"/>
          <w:szCs w:val="26"/>
          <w:lang w:val="ru-RU"/>
        </w:rPr>
        <w:t xml:space="preserve"> </w:t>
      </w:r>
      <w:r w:rsidRPr="00B14859">
        <w:rPr>
          <w:i w:val="0"/>
          <w:sz w:val="26"/>
          <w:szCs w:val="26"/>
          <w:lang w:val="nl-NL"/>
        </w:rPr>
        <w:t>khoa</w:t>
      </w:r>
      <w:r w:rsidRPr="00B14859">
        <w:rPr>
          <w:i w:val="0"/>
          <w:sz w:val="26"/>
          <w:szCs w:val="26"/>
          <w:lang w:val="ru-RU"/>
        </w:rPr>
        <w:t xml:space="preserve"> </w:t>
      </w:r>
      <w:r w:rsidRPr="00B14859">
        <w:rPr>
          <w:i w:val="0"/>
          <w:sz w:val="26"/>
          <w:szCs w:val="26"/>
          <w:lang w:val="nl-NL"/>
        </w:rPr>
        <w:t>học</w:t>
      </w:r>
      <w:r w:rsidRPr="00B14859">
        <w:rPr>
          <w:i w:val="0"/>
          <w:sz w:val="26"/>
          <w:szCs w:val="26"/>
          <w:lang w:val="ru-RU"/>
        </w:rPr>
        <w:t xml:space="preserve"> </w:t>
      </w:r>
      <w:r w:rsidRPr="00B14859">
        <w:rPr>
          <w:i w:val="0"/>
          <w:sz w:val="26"/>
          <w:szCs w:val="26"/>
          <w:lang w:val="nl-NL"/>
        </w:rPr>
        <w:t>L</w:t>
      </w:r>
      <w:r w:rsidRPr="00B14859">
        <w:rPr>
          <w:i w:val="0"/>
          <w:sz w:val="26"/>
          <w:szCs w:val="26"/>
          <w:lang w:val="ru-RU"/>
        </w:rPr>
        <w:t>â</w:t>
      </w:r>
      <w:r w:rsidRPr="00B14859">
        <w:rPr>
          <w:i w:val="0"/>
          <w:sz w:val="26"/>
          <w:szCs w:val="26"/>
          <w:lang w:val="nl-NL"/>
        </w:rPr>
        <w:t>m</w:t>
      </w:r>
      <w:r w:rsidRPr="00B14859">
        <w:rPr>
          <w:i w:val="0"/>
          <w:sz w:val="26"/>
          <w:szCs w:val="26"/>
          <w:lang w:val="ru-RU"/>
        </w:rPr>
        <w:t xml:space="preserve"> </w:t>
      </w:r>
      <w:r w:rsidRPr="00B14859">
        <w:rPr>
          <w:i w:val="0"/>
          <w:sz w:val="26"/>
          <w:szCs w:val="26"/>
          <w:lang w:val="nl-NL"/>
        </w:rPr>
        <w:t>nghiệp</w:t>
      </w:r>
      <w:r w:rsidRPr="00B14859">
        <w:rPr>
          <w:i w:val="0"/>
          <w:sz w:val="26"/>
          <w:szCs w:val="26"/>
          <w:lang w:val="ru-RU"/>
        </w:rPr>
        <w:t xml:space="preserve"> </w:t>
      </w:r>
      <w:r w:rsidRPr="00B14859">
        <w:rPr>
          <w:i w:val="0"/>
          <w:sz w:val="26"/>
          <w:szCs w:val="26"/>
          <w:lang w:val="nl-NL"/>
        </w:rPr>
        <w:t>Việt</w:t>
      </w:r>
      <w:r w:rsidRPr="00B14859">
        <w:rPr>
          <w:i w:val="0"/>
          <w:sz w:val="26"/>
          <w:szCs w:val="26"/>
          <w:lang w:val="ru-RU"/>
        </w:rPr>
        <w:t xml:space="preserve"> </w:t>
      </w:r>
      <w:r w:rsidRPr="00B14859">
        <w:rPr>
          <w:i w:val="0"/>
          <w:sz w:val="26"/>
          <w:szCs w:val="26"/>
          <w:lang w:val="nl-NL"/>
        </w:rPr>
        <w:t>Nam</w:t>
      </w:r>
      <w:r w:rsidRPr="00B14859">
        <w:rPr>
          <w:i w:val="0"/>
          <w:sz w:val="26"/>
          <w:szCs w:val="26"/>
          <w:lang w:val="ru-RU"/>
        </w:rPr>
        <w:t>.</w:t>
      </w:r>
      <w:bookmarkEnd w:id="956"/>
    </w:p>
    <w:p w:rsidR="003D228B" w:rsidRPr="00B14859" w:rsidRDefault="003D228B" w:rsidP="00823052">
      <w:pPr>
        <w:pStyle w:val="BodyTextIndent2"/>
        <w:widowControl w:val="0"/>
        <w:numPr>
          <w:ilvl w:val="0"/>
          <w:numId w:val="9"/>
        </w:numPr>
        <w:tabs>
          <w:tab w:val="left" w:pos="426"/>
          <w:tab w:val="left" w:pos="993"/>
        </w:tabs>
        <w:spacing w:before="120" w:after="120" w:line="288" w:lineRule="auto"/>
        <w:ind w:left="426"/>
        <w:rPr>
          <w:i w:val="0"/>
          <w:sz w:val="26"/>
          <w:szCs w:val="26"/>
          <w:lang w:val="it-IT"/>
        </w:rPr>
      </w:pPr>
      <w:bookmarkStart w:id="957" w:name="_Ref459562185"/>
      <w:r w:rsidRPr="00B14859">
        <w:rPr>
          <w:i w:val="0"/>
          <w:sz w:val="26"/>
          <w:szCs w:val="26"/>
          <w:lang w:val="nl-NL"/>
        </w:rPr>
        <w:t>Bộ</w:t>
      </w:r>
      <w:r w:rsidRPr="00B14859">
        <w:rPr>
          <w:i w:val="0"/>
          <w:sz w:val="26"/>
          <w:szCs w:val="26"/>
          <w:lang w:val="ru-RU"/>
        </w:rPr>
        <w:t xml:space="preserve"> </w:t>
      </w:r>
      <w:r w:rsidRPr="00B14859">
        <w:rPr>
          <w:i w:val="0"/>
          <w:sz w:val="26"/>
          <w:szCs w:val="26"/>
          <w:lang w:val="nl-NL"/>
        </w:rPr>
        <w:t>n</w:t>
      </w:r>
      <w:r w:rsidRPr="00B14859">
        <w:rPr>
          <w:i w:val="0"/>
          <w:sz w:val="26"/>
          <w:szCs w:val="26"/>
          <w:lang w:val="ru-RU"/>
        </w:rPr>
        <w:t>ô</w:t>
      </w:r>
      <w:r w:rsidRPr="00B14859">
        <w:rPr>
          <w:i w:val="0"/>
          <w:sz w:val="26"/>
          <w:szCs w:val="26"/>
          <w:lang w:val="nl-NL"/>
        </w:rPr>
        <w:t>ng</w:t>
      </w:r>
      <w:r w:rsidRPr="00B14859">
        <w:rPr>
          <w:i w:val="0"/>
          <w:sz w:val="26"/>
          <w:szCs w:val="26"/>
          <w:lang w:val="ru-RU"/>
        </w:rPr>
        <w:t xml:space="preserve"> </w:t>
      </w:r>
      <w:r w:rsidRPr="00B14859">
        <w:rPr>
          <w:i w:val="0"/>
          <w:sz w:val="26"/>
          <w:szCs w:val="26"/>
          <w:lang w:val="nl-NL"/>
        </w:rPr>
        <w:t>nghiệp</w:t>
      </w:r>
      <w:r w:rsidRPr="00B14859">
        <w:rPr>
          <w:i w:val="0"/>
          <w:sz w:val="26"/>
          <w:szCs w:val="26"/>
          <w:lang w:val="ru-RU"/>
        </w:rPr>
        <w:t xml:space="preserve"> </w:t>
      </w:r>
      <w:r w:rsidRPr="00B14859">
        <w:rPr>
          <w:i w:val="0"/>
          <w:sz w:val="26"/>
          <w:szCs w:val="26"/>
          <w:lang w:val="nl-NL"/>
        </w:rPr>
        <w:t>v</w:t>
      </w:r>
      <w:r w:rsidRPr="00B14859">
        <w:rPr>
          <w:i w:val="0"/>
          <w:sz w:val="26"/>
          <w:szCs w:val="26"/>
          <w:lang w:val="ru-RU"/>
        </w:rPr>
        <w:t xml:space="preserve">à </w:t>
      </w:r>
      <w:r w:rsidRPr="00B14859">
        <w:rPr>
          <w:i w:val="0"/>
          <w:sz w:val="26"/>
          <w:szCs w:val="26"/>
          <w:lang w:val="nl-NL"/>
        </w:rPr>
        <w:t>Ph</w:t>
      </w:r>
      <w:r w:rsidRPr="00B14859">
        <w:rPr>
          <w:i w:val="0"/>
          <w:sz w:val="26"/>
          <w:szCs w:val="26"/>
          <w:lang w:val="ru-RU"/>
        </w:rPr>
        <w:t>á</w:t>
      </w:r>
      <w:r w:rsidRPr="00B14859">
        <w:rPr>
          <w:i w:val="0"/>
          <w:sz w:val="26"/>
          <w:szCs w:val="26"/>
          <w:lang w:val="nl-NL"/>
        </w:rPr>
        <w:t>t</w:t>
      </w:r>
      <w:r w:rsidRPr="00B14859">
        <w:rPr>
          <w:i w:val="0"/>
          <w:sz w:val="26"/>
          <w:szCs w:val="26"/>
          <w:lang w:val="ru-RU"/>
        </w:rPr>
        <w:t xml:space="preserve"> </w:t>
      </w:r>
      <w:r w:rsidRPr="00B14859">
        <w:rPr>
          <w:i w:val="0"/>
          <w:sz w:val="26"/>
          <w:szCs w:val="26"/>
          <w:lang w:val="nl-NL"/>
        </w:rPr>
        <w:t>triển</w:t>
      </w:r>
      <w:r w:rsidRPr="00B14859">
        <w:rPr>
          <w:i w:val="0"/>
          <w:sz w:val="26"/>
          <w:szCs w:val="26"/>
          <w:lang w:val="ru-RU"/>
        </w:rPr>
        <w:t xml:space="preserve"> </w:t>
      </w:r>
      <w:r w:rsidRPr="00B14859">
        <w:rPr>
          <w:i w:val="0"/>
          <w:sz w:val="26"/>
          <w:szCs w:val="26"/>
          <w:lang w:val="nl-NL"/>
        </w:rPr>
        <w:t>n</w:t>
      </w:r>
      <w:r w:rsidRPr="00B14859">
        <w:rPr>
          <w:i w:val="0"/>
          <w:sz w:val="26"/>
          <w:szCs w:val="26"/>
          <w:lang w:val="ru-RU"/>
        </w:rPr>
        <w:t>ô</w:t>
      </w:r>
      <w:r w:rsidRPr="00B14859">
        <w:rPr>
          <w:i w:val="0"/>
          <w:sz w:val="26"/>
          <w:szCs w:val="26"/>
          <w:lang w:val="nl-NL"/>
        </w:rPr>
        <w:t>ng</w:t>
      </w:r>
      <w:r w:rsidRPr="00B14859">
        <w:rPr>
          <w:i w:val="0"/>
          <w:sz w:val="26"/>
          <w:szCs w:val="26"/>
          <w:lang w:val="ru-RU"/>
        </w:rPr>
        <w:t xml:space="preserve"> </w:t>
      </w:r>
      <w:r w:rsidRPr="00B14859">
        <w:rPr>
          <w:i w:val="0"/>
          <w:sz w:val="26"/>
          <w:szCs w:val="26"/>
          <w:lang w:val="nl-NL"/>
        </w:rPr>
        <w:t>th</w:t>
      </w:r>
      <w:r w:rsidRPr="00B14859">
        <w:rPr>
          <w:i w:val="0"/>
          <w:sz w:val="26"/>
          <w:szCs w:val="26"/>
          <w:lang w:val="ru-RU"/>
        </w:rPr>
        <w:t>ô</w:t>
      </w:r>
      <w:r w:rsidRPr="00B14859">
        <w:rPr>
          <w:i w:val="0"/>
          <w:sz w:val="26"/>
          <w:szCs w:val="26"/>
          <w:lang w:val="nl-NL"/>
        </w:rPr>
        <w:t xml:space="preserve">n (2006), </w:t>
      </w:r>
      <w:r w:rsidRPr="00B14859">
        <w:rPr>
          <w:sz w:val="26"/>
          <w:szCs w:val="26"/>
          <w:lang w:val="nl-NL"/>
        </w:rPr>
        <w:t>Cẩm</w:t>
      </w:r>
      <w:r w:rsidRPr="00B14859">
        <w:rPr>
          <w:sz w:val="26"/>
          <w:szCs w:val="26"/>
          <w:lang w:val="ru-RU"/>
        </w:rPr>
        <w:t xml:space="preserve"> </w:t>
      </w:r>
      <w:r w:rsidRPr="00B14859">
        <w:rPr>
          <w:sz w:val="26"/>
          <w:szCs w:val="26"/>
          <w:lang w:val="nl-NL"/>
        </w:rPr>
        <w:t>nang</w:t>
      </w:r>
      <w:r w:rsidRPr="00B14859">
        <w:rPr>
          <w:sz w:val="26"/>
          <w:szCs w:val="26"/>
          <w:lang w:val="ru-RU"/>
        </w:rPr>
        <w:t xml:space="preserve"> </w:t>
      </w:r>
      <w:r w:rsidRPr="00B14859">
        <w:rPr>
          <w:sz w:val="26"/>
          <w:szCs w:val="26"/>
          <w:lang w:val="nl-NL"/>
        </w:rPr>
        <w:t>ng</w:t>
      </w:r>
      <w:r w:rsidRPr="00B14859">
        <w:rPr>
          <w:sz w:val="26"/>
          <w:szCs w:val="26"/>
          <w:lang w:val="ru-RU"/>
        </w:rPr>
        <w:t>à</w:t>
      </w:r>
      <w:r w:rsidRPr="00B14859">
        <w:rPr>
          <w:sz w:val="26"/>
          <w:szCs w:val="26"/>
          <w:lang w:val="nl-NL"/>
        </w:rPr>
        <w:t>nh</w:t>
      </w:r>
      <w:r w:rsidRPr="00B14859">
        <w:rPr>
          <w:sz w:val="26"/>
          <w:szCs w:val="26"/>
          <w:lang w:val="ru-RU"/>
        </w:rPr>
        <w:t xml:space="preserve"> </w:t>
      </w:r>
      <w:r w:rsidRPr="00B14859">
        <w:rPr>
          <w:sz w:val="26"/>
          <w:szCs w:val="26"/>
          <w:lang w:val="nl-NL"/>
        </w:rPr>
        <w:t>L</w:t>
      </w:r>
      <w:r w:rsidRPr="00B14859">
        <w:rPr>
          <w:sz w:val="26"/>
          <w:szCs w:val="26"/>
          <w:lang w:val="ru-RU"/>
        </w:rPr>
        <w:t>â</w:t>
      </w:r>
      <w:r w:rsidRPr="00B14859">
        <w:rPr>
          <w:sz w:val="26"/>
          <w:szCs w:val="26"/>
          <w:lang w:val="nl-NL"/>
        </w:rPr>
        <w:t>m</w:t>
      </w:r>
      <w:r w:rsidRPr="00B14859">
        <w:rPr>
          <w:sz w:val="26"/>
          <w:szCs w:val="26"/>
          <w:lang w:val="ru-RU"/>
        </w:rPr>
        <w:t xml:space="preserve"> </w:t>
      </w:r>
      <w:r w:rsidRPr="00B14859">
        <w:rPr>
          <w:sz w:val="26"/>
          <w:szCs w:val="26"/>
          <w:lang w:val="nl-NL"/>
        </w:rPr>
        <w:t>nghiệp</w:t>
      </w:r>
      <w:r w:rsidRPr="00B14859">
        <w:rPr>
          <w:i w:val="0"/>
          <w:sz w:val="26"/>
          <w:szCs w:val="26"/>
          <w:lang w:val="ru-RU"/>
        </w:rPr>
        <w:t xml:space="preserve"> .</w:t>
      </w:r>
      <w:bookmarkEnd w:id="957"/>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58" w:name="_Ref459562330"/>
      <w:r w:rsidRPr="00B14859">
        <w:rPr>
          <w:i w:val="0"/>
          <w:sz w:val="26"/>
          <w:szCs w:val="26"/>
          <w:lang w:val="it-IT"/>
        </w:rPr>
        <w:t xml:space="preserve">Trần Hữu Dào (1993), </w:t>
      </w:r>
      <w:r w:rsidRPr="00B14859">
        <w:rPr>
          <w:sz w:val="26"/>
          <w:szCs w:val="26"/>
          <w:lang w:val="it-IT"/>
        </w:rPr>
        <w:t>Phân tích kinh tế các dự án lâm nghiệp</w:t>
      </w:r>
      <w:r w:rsidRPr="00B14859">
        <w:rPr>
          <w:i w:val="0"/>
          <w:sz w:val="26"/>
          <w:szCs w:val="26"/>
          <w:lang w:val="it-IT"/>
        </w:rPr>
        <w:t>, Trường Đại học Lâm nghiệp.</w:t>
      </w:r>
      <w:bookmarkEnd w:id="958"/>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59" w:name="_Ref459562340"/>
      <w:r w:rsidRPr="00B14859">
        <w:rPr>
          <w:i w:val="0"/>
          <w:sz w:val="26"/>
          <w:szCs w:val="26"/>
          <w:lang w:val="it-IT"/>
        </w:rPr>
        <w:t xml:space="preserve">Trần Hữu Dào (1997), </w:t>
      </w:r>
      <w:r w:rsidRPr="00B14859">
        <w:rPr>
          <w:sz w:val="26"/>
          <w:szCs w:val="26"/>
          <w:lang w:val="it-IT"/>
        </w:rPr>
        <w:t>Quản lý dự án đầu tư</w:t>
      </w:r>
      <w:r w:rsidRPr="00B14859">
        <w:rPr>
          <w:i w:val="0"/>
          <w:sz w:val="26"/>
          <w:szCs w:val="26"/>
          <w:lang w:val="it-IT"/>
        </w:rPr>
        <w:t>, Nhà xuất bản Nông nghiệp, Hà Nội.</w:t>
      </w:r>
      <w:bookmarkEnd w:id="959"/>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0" w:name="_Ref459561527"/>
      <w:r w:rsidRPr="00B14859">
        <w:rPr>
          <w:i w:val="0"/>
          <w:iCs w:val="0"/>
          <w:sz w:val="26"/>
          <w:szCs w:val="26"/>
          <w:lang w:val="it-IT"/>
        </w:rPr>
        <w:t xml:space="preserve">Hoàng Văn Dưỡng (2000), </w:t>
      </w:r>
      <w:r w:rsidRPr="00B14859">
        <w:rPr>
          <w:iCs w:val="0"/>
          <w:sz w:val="26"/>
          <w:szCs w:val="26"/>
          <w:lang w:val="it-IT"/>
        </w:rPr>
        <w:t>Nghiên cứu cấu trúc và sản lượng làm cơ sở ứng dụng trồng rừng và nuôi dưỡng rừng keo lá tràm điều tra tại một số tỉnh khu vực miền trung Việt Nam</w:t>
      </w:r>
      <w:r w:rsidRPr="00B14859">
        <w:rPr>
          <w:i w:val="0"/>
          <w:iCs w:val="0"/>
          <w:sz w:val="26"/>
          <w:szCs w:val="26"/>
          <w:lang w:val="it-IT"/>
        </w:rPr>
        <w:t>, Luận án Tiến sĩ khoa học Nông nghiệp, Trường Đại học Lâm nghiệp, Hà Tây.</w:t>
      </w:r>
      <w:bookmarkEnd w:id="960"/>
    </w:p>
    <w:p w:rsidR="003D228B" w:rsidRPr="00B14859" w:rsidRDefault="003D228B" w:rsidP="007B7125">
      <w:pPr>
        <w:pStyle w:val="ListParagraph"/>
        <w:widowControl w:val="0"/>
        <w:numPr>
          <w:ilvl w:val="0"/>
          <w:numId w:val="9"/>
        </w:numPr>
        <w:spacing w:before="120" w:after="120" w:line="288" w:lineRule="auto"/>
        <w:ind w:left="426"/>
        <w:jc w:val="both"/>
        <w:rPr>
          <w:sz w:val="26"/>
          <w:szCs w:val="26"/>
          <w:lang w:val="it-IT"/>
        </w:rPr>
      </w:pPr>
      <w:bookmarkStart w:id="961" w:name="_Ref461906311"/>
      <w:r w:rsidRPr="00B14859">
        <w:rPr>
          <w:sz w:val="26"/>
          <w:szCs w:val="26"/>
          <w:lang w:val="it-IT"/>
        </w:rPr>
        <w:t xml:space="preserve">Công ty cổ phần Tân mai (2008), </w:t>
      </w:r>
      <w:r w:rsidRPr="00B14859">
        <w:rPr>
          <w:i/>
          <w:sz w:val="26"/>
          <w:szCs w:val="26"/>
          <w:lang w:val="it-IT"/>
        </w:rPr>
        <w:t xml:space="preserve">Dự án đầu tư trồng 2000 ha rừng nguyên liệu giấy giai đoạn 2008- 2013 tại khu vực huyện Ea </w:t>
      </w:r>
      <w:r w:rsidR="008312C4" w:rsidRPr="00B14859">
        <w:rPr>
          <w:i/>
          <w:sz w:val="26"/>
          <w:szCs w:val="26"/>
          <w:lang w:val="it-IT"/>
        </w:rPr>
        <w:t>S</w:t>
      </w:r>
      <w:r w:rsidRPr="00B14859">
        <w:rPr>
          <w:i/>
          <w:sz w:val="26"/>
          <w:szCs w:val="26"/>
          <w:lang w:val="it-IT"/>
        </w:rPr>
        <w:t>úp, tỉnh Đắk Lắk</w:t>
      </w:r>
      <w:r w:rsidRPr="00B14859">
        <w:rPr>
          <w:sz w:val="26"/>
          <w:szCs w:val="26"/>
          <w:lang w:val="it-IT"/>
        </w:rPr>
        <w:t>.</w:t>
      </w:r>
      <w:bookmarkEnd w:id="961"/>
    </w:p>
    <w:p w:rsidR="003D228B" w:rsidRPr="00B14859" w:rsidRDefault="003D228B" w:rsidP="007B7125">
      <w:pPr>
        <w:pStyle w:val="BodyTextIndent2"/>
        <w:widowControl w:val="0"/>
        <w:numPr>
          <w:ilvl w:val="0"/>
          <w:numId w:val="9"/>
        </w:numPr>
        <w:spacing w:before="120" w:after="120" w:line="288" w:lineRule="auto"/>
        <w:ind w:left="426"/>
        <w:rPr>
          <w:sz w:val="26"/>
          <w:szCs w:val="26"/>
          <w:lang w:val="it-IT"/>
        </w:rPr>
      </w:pPr>
      <w:bookmarkStart w:id="962" w:name="_Ref461906233"/>
      <w:r w:rsidRPr="00B14859">
        <w:rPr>
          <w:i w:val="0"/>
          <w:sz w:val="26"/>
          <w:szCs w:val="26"/>
          <w:lang w:val="it-IT"/>
        </w:rPr>
        <w:t xml:space="preserve">Công ty cổ phần tập đoàn Đất Việt ( 2011), </w:t>
      </w:r>
      <w:r w:rsidRPr="00B14859">
        <w:rPr>
          <w:sz w:val="26"/>
          <w:szCs w:val="26"/>
          <w:lang w:val="it-IT"/>
        </w:rPr>
        <w:t>Dự án điều tra xây dựng bản đồ đất huyện Ea Súp vùng trọng điểm sản xuất nông nghiệp của huyện Ea súp, tỉnh Đắk Lắk.</w:t>
      </w:r>
      <w:bookmarkEnd w:id="962"/>
    </w:p>
    <w:p w:rsidR="003D228B" w:rsidRPr="00B14859" w:rsidRDefault="003D228B" w:rsidP="007B7125">
      <w:pPr>
        <w:pStyle w:val="ListParagraph"/>
        <w:widowControl w:val="0"/>
        <w:numPr>
          <w:ilvl w:val="0"/>
          <w:numId w:val="9"/>
        </w:numPr>
        <w:spacing w:before="120" w:after="120" w:line="288" w:lineRule="auto"/>
        <w:ind w:left="426"/>
        <w:jc w:val="both"/>
        <w:rPr>
          <w:i/>
          <w:sz w:val="26"/>
          <w:szCs w:val="26"/>
          <w:lang w:val="it-IT"/>
        </w:rPr>
      </w:pPr>
      <w:bookmarkStart w:id="963" w:name="_Ref459562470"/>
      <w:r w:rsidRPr="00B14859">
        <w:rPr>
          <w:sz w:val="26"/>
          <w:szCs w:val="26"/>
          <w:lang w:val="it-IT"/>
        </w:rPr>
        <w:t>Đặng Dung (2007),</w:t>
      </w:r>
      <w:r w:rsidRPr="00B14859">
        <w:rPr>
          <w:i/>
          <w:sz w:val="26"/>
          <w:szCs w:val="26"/>
          <w:lang w:val="it-IT"/>
        </w:rPr>
        <w:t xml:space="preserve"> </w:t>
      </w:r>
      <w:r w:rsidRPr="00B14859">
        <w:rPr>
          <w:bCs/>
          <w:i/>
          <w:iCs/>
          <w:sz w:val="26"/>
          <w:szCs w:val="26"/>
          <w:lang w:val="it-IT"/>
        </w:rPr>
        <w:t>Đánh giá sinh trưởng và hiệu quả kinh tế, xã hội của việc trồng Keo lai (Acacia Mangium x Acacia Auriculifomis) làm nguyên liệu giấy tại Đăk Lăk và Đăk Nông</w:t>
      </w:r>
      <w:r w:rsidRPr="00B14859">
        <w:rPr>
          <w:i/>
          <w:sz w:val="26"/>
          <w:szCs w:val="26"/>
          <w:lang w:val="it-IT"/>
        </w:rPr>
        <w:t xml:space="preserve">, </w:t>
      </w:r>
      <w:r w:rsidRPr="00B14859">
        <w:rPr>
          <w:sz w:val="26"/>
          <w:szCs w:val="26"/>
          <w:lang w:val="it-IT"/>
        </w:rPr>
        <w:t>Luận văn Thạc sỹ lâm nghiệp.</w:t>
      </w:r>
      <w:bookmarkEnd w:id="963"/>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4" w:name="_Ref459562384"/>
      <w:r w:rsidRPr="00B14859">
        <w:rPr>
          <w:i w:val="0"/>
          <w:sz w:val="26"/>
          <w:szCs w:val="26"/>
          <w:lang w:val="it-IT"/>
        </w:rPr>
        <w:t>Nguyễn Văn Đệ, Phạm Xuân Phương, Nguyễn Nghĩa Biên, Nguyễn Văn Tuấn (2005),</w:t>
      </w:r>
      <w:r w:rsidRPr="00B14859">
        <w:rPr>
          <w:sz w:val="26"/>
          <w:szCs w:val="26"/>
          <w:lang w:val="it-IT"/>
        </w:rPr>
        <w:t xml:space="preserve"> Kinh tế lâm nghiệp</w:t>
      </w:r>
      <w:r w:rsidRPr="00B14859">
        <w:rPr>
          <w:i w:val="0"/>
          <w:sz w:val="26"/>
          <w:szCs w:val="26"/>
          <w:lang w:val="it-IT"/>
        </w:rPr>
        <w:t>, Nhà xuất bản Nông nghiệp, Hà Nội.</w:t>
      </w:r>
      <w:bookmarkEnd w:id="964"/>
    </w:p>
    <w:p w:rsidR="003D228B" w:rsidRPr="00B14859" w:rsidRDefault="003D228B" w:rsidP="007B7125">
      <w:pPr>
        <w:pStyle w:val="ListParagraph"/>
        <w:widowControl w:val="0"/>
        <w:numPr>
          <w:ilvl w:val="0"/>
          <w:numId w:val="9"/>
        </w:numPr>
        <w:spacing w:before="120" w:after="120" w:line="288" w:lineRule="auto"/>
        <w:ind w:left="426"/>
        <w:jc w:val="both"/>
        <w:rPr>
          <w:i/>
          <w:sz w:val="26"/>
          <w:szCs w:val="26"/>
          <w:lang w:val="it-IT"/>
        </w:rPr>
      </w:pPr>
      <w:r w:rsidRPr="00B14859">
        <w:rPr>
          <w:sz w:val="26"/>
          <w:szCs w:val="26"/>
          <w:lang w:val="it-IT"/>
        </w:rPr>
        <w:lastRenderedPageBreak/>
        <w:t>Hoàng Sỹ Động (2002),</w:t>
      </w:r>
      <w:r w:rsidRPr="00B14859">
        <w:rPr>
          <w:i/>
          <w:sz w:val="26"/>
          <w:szCs w:val="26"/>
          <w:lang w:val="it-IT"/>
        </w:rPr>
        <w:t xml:space="preserve"> Rừng lá rộng rụng lá ở Miền nam Việt nam và quản lý bền vững, </w:t>
      </w:r>
      <w:r w:rsidRPr="00B14859">
        <w:rPr>
          <w:sz w:val="26"/>
          <w:szCs w:val="26"/>
          <w:lang w:val="it-IT"/>
        </w:rPr>
        <w:t>Nhà xuất bản Khoa học và kỹ thuật, Hà Nội.</w:t>
      </w:r>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5" w:name="_Ref459454520"/>
      <w:r w:rsidRPr="00B14859">
        <w:rPr>
          <w:i w:val="0"/>
          <w:sz w:val="26"/>
          <w:szCs w:val="26"/>
          <w:lang w:val="it-IT"/>
        </w:rPr>
        <w:t xml:space="preserve">Phùng Nhuệ Giang (2003), </w:t>
      </w:r>
      <w:r w:rsidRPr="00B14859">
        <w:rPr>
          <w:sz w:val="26"/>
          <w:szCs w:val="26"/>
          <w:lang w:val="it-IT"/>
        </w:rPr>
        <w:t>Nghiên cứu quy luật cấu trúc và sinh trưởng cử Keo lai trồng truần loài</w:t>
      </w:r>
      <w:r w:rsidRPr="00B14859">
        <w:rPr>
          <w:i w:val="0"/>
          <w:sz w:val="26"/>
          <w:szCs w:val="26"/>
          <w:lang w:val="it-IT"/>
        </w:rPr>
        <w:t>, Luận văn thạc sỹ khoa học lâm nghiệp, Trường Đại học Lâm nghiệp.</w:t>
      </w:r>
      <w:bookmarkEnd w:id="965"/>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6" w:name="_Ref459454466"/>
      <w:r w:rsidRPr="00B14859">
        <w:rPr>
          <w:i w:val="0"/>
          <w:sz w:val="26"/>
          <w:szCs w:val="26"/>
          <w:lang w:val="it-IT"/>
        </w:rPr>
        <w:t xml:space="preserve">Phạm Ngọc Giao (1995), </w:t>
      </w:r>
      <w:r w:rsidRPr="00B14859">
        <w:rPr>
          <w:sz w:val="26"/>
          <w:szCs w:val="26"/>
          <w:lang w:val="it-IT"/>
        </w:rPr>
        <w:t>Mô phỏng động thái một số quy luật kết cấu lâm phần và ứng dụng của chúng trong điều tra kinh doanh rừng Thông Đuôi Ngựa ở khu vực Đông Bắc Việt Nam</w:t>
      </w:r>
      <w:r w:rsidRPr="00B14859">
        <w:rPr>
          <w:i w:val="0"/>
          <w:sz w:val="26"/>
          <w:szCs w:val="26"/>
          <w:lang w:val="it-IT"/>
        </w:rPr>
        <w:t>, Luận án phó tiến sỹ khoa học Nông nghiệp, trường Đại học Lâm nghiệp.</w:t>
      </w:r>
      <w:bookmarkEnd w:id="966"/>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7" w:name="_Ref459561539"/>
      <w:r w:rsidRPr="00B14859">
        <w:rPr>
          <w:i w:val="0"/>
          <w:sz w:val="26"/>
          <w:szCs w:val="26"/>
          <w:lang w:val="it-IT"/>
        </w:rPr>
        <w:t xml:space="preserve">Võ Đại Hải (2007), </w:t>
      </w:r>
      <w:r w:rsidRPr="00B14859">
        <w:rPr>
          <w:sz w:val="26"/>
          <w:szCs w:val="26"/>
          <w:lang w:val="it-IT"/>
        </w:rPr>
        <w:t>Nghiên cứu sinh khối cây cá thể Keo lai theo phương pháp thiết lập ô tiêu chuẩn cho 4 cấp rừng trồng Keo lai khác nhau</w:t>
      </w:r>
      <w:r w:rsidRPr="00B14859">
        <w:rPr>
          <w:i w:val="0"/>
          <w:sz w:val="26"/>
          <w:szCs w:val="26"/>
          <w:lang w:val="it-IT"/>
        </w:rPr>
        <w:t>, Tạp chí Nông nghiệp và Phát triển nông thôn, (4), Hà Nội.</w:t>
      </w:r>
      <w:bookmarkEnd w:id="967"/>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68" w:name="_Ref459561625"/>
      <w:r w:rsidRPr="00B14859">
        <w:rPr>
          <w:i w:val="0"/>
          <w:sz w:val="26"/>
          <w:szCs w:val="26"/>
          <w:lang w:val="it-IT"/>
        </w:rPr>
        <w:t xml:space="preserve">Võ Đại Hải, Đặng Thái Dương và cộng sự (2009), </w:t>
      </w:r>
      <w:r w:rsidRPr="00B14859">
        <w:rPr>
          <w:sz w:val="26"/>
          <w:szCs w:val="26"/>
          <w:lang w:val="it-IT"/>
        </w:rPr>
        <w:t>Nghiên cứu khả năng hấp thụ carbon và giá trị thương mại carbon của một số dạng rừng trồng chủ yếu ở Việt Nam</w:t>
      </w:r>
      <w:r w:rsidRPr="00B14859">
        <w:rPr>
          <w:i w:val="0"/>
          <w:sz w:val="26"/>
          <w:szCs w:val="26"/>
          <w:lang w:val="it-IT"/>
        </w:rPr>
        <w:t>, Nhà xuất bản Nông nghiệp, Hà Nội.</w:t>
      </w:r>
      <w:bookmarkEnd w:id="968"/>
    </w:p>
    <w:p w:rsidR="003D228B" w:rsidRPr="00B14859" w:rsidRDefault="003D228B" w:rsidP="007B7125">
      <w:pPr>
        <w:pStyle w:val="BodyTextIndent2"/>
        <w:widowControl w:val="0"/>
        <w:numPr>
          <w:ilvl w:val="0"/>
          <w:numId w:val="9"/>
        </w:numPr>
        <w:spacing w:before="120" w:after="120" w:line="288" w:lineRule="auto"/>
        <w:ind w:left="426"/>
        <w:rPr>
          <w:iCs w:val="0"/>
          <w:sz w:val="26"/>
          <w:szCs w:val="26"/>
          <w:lang w:val="it-IT"/>
        </w:rPr>
      </w:pPr>
      <w:bookmarkStart w:id="969" w:name="_Ref459561307"/>
      <w:r w:rsidRPr="00B14859">
        <w:rPr>
          <w:i w:val="0"/>
          <w:sz w:val="26"/>
          <w:szCs w:val="26"/>
          <w:lang w:val="it-IT"/>
        </w:rPr>
        <w:t xml:space="preserve">Đồng Sỹ Hiền (1974), </w:t>
      </w:r>
      <w:r w:rsidRPr="00B14859">
        <w:rPr>
          <w:sz w:val="26"/>
          <w:szCs w:val="26"/>
          <w:lang w:val="it-IT"/>
        </w:rPr>
        <w:t>Lập biểu thể tích và biểu độ thon cây đứng cho rừng Việt Nam</w:t>
      </w:r>
      <w:r w:rsidRPr="00B14859">
        <w:rPr>
          <w:i w:val="0"/>
          <w:sz w:val="26"/>
          <w:szCs w:val="26"/>
          <w:lang w:val="it-IT"/>
        </w:rPr>
        <w:t>, Nhà xuất bản khoa học kỹ thuật, Hà Nội.</w:t>
      </w:r>
      <w:bookmarkEnd w:id="969"/>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70" w:name="_Ref461905139"/>
      <w:r w:rsidRPr="00B14859">
        <w:rPr>
          <w:i w:val="0"/>
          <w:sz w:val="26"/>
          <w:szCs w:val="26"/>
          <w:lang w:val="it-IT"/>
        </w:rPr>
        <w:t xml:space="preserve">Vũ Tiến Hinh (1990), </w:t>
      </w:r>
      <w:r w:rsidRPr="00B14859">
        <w:rPr>
          <w:sz w:val="26"/>
          <w:szCs w:val="26"/>
          <w:lang w:val="it-IT"/>
        </w:rPr>
        <w:t>Phương pháp xác định nhanh phân bố N/D rừng trồng thuần loài đều tuổi</w:t>
      </w:r>
      <w:r w:rsidRPr="00B14859">
        <w:rPr>
          <w:i w:val="0"/>
          <w:sz w:val="26"/>
          <w:szCs w:val="26"/>
          <w:lang w:val="it-IT"/>
        </w:rPr>
        <w:t>, Tạp chí Lâm nghiệp tháng 12/1990.</w:t>
      </w:r>
      <w:bookmarkEnd w:id="970"/>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71" w:name="_Ref461710938"/>
      <w:r w:rsidRPr="00B14859">
        <w:rPr>
          <w:i w:val="0"/>
          <w:sz w:val="26"/>
          <w:szCs w:val="26"/>
          <w:lang w:val="it-IT"/>
        </w:rPr>
        <w:t xml:space="preserve">Vũ Tiến Hinh (1995), </w:t>
      </w:r>
      <w:r w:rsidRPr="00B14859">
        <w:rPr>
          <w:sz w:val="26"/>
          <w:szCs w:val="26"/>
          <w:lang w:val="it-IT"/>
        </w:rPr>
        <w:t>Điều tra rừng</w:t>
      </w:r>
      <w:r w:rsidRPr="00B14859">
        <w:rPr>
          <w:i w:val="0"/>
          <w:sz w:val="26"/>
          <w:szCs w:val="26"/>
          <w:lang w:val="it-IT"/>
        </w:rPr>
        <w:t>, Bài giảng cho cao học Lâm nghiệp, trường Đại Học Lâm Nghiệp, Hà Tây.</w:t>
      </w:r>
      <w:bookmarkEnd w:id="971"/>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72" w:name="_Ref461905201"/>
      <w:r w:rsidRPr="00B14859">
        <w:rPr>
          <w:i w:val="0"/>
          <w:sz w:val="26"/>
          <w:szCs w:val="26"/>
          <w:lang w:val="it-IT"/>
        </w:rPr>
        <w:t xml:space="preserve">Vũ Tiến Hinh và các cộng sự (2000), </w:t>
      </w:r>
      <w:r w:rsidRPr="00B14859">
        <w:rPr>
          <w:sz w:val="26"/>
          <w:szCs w:val="26"/>
          <w:lang w:val="it-IT"/>
        </w:rPr>
        <w:t>Lập biểu sản lượng Sa mộc, thông đuôi ngựa và mỡ ở các tỉnh phía Bắc</w:t>
      </w:r>
      <w:r w:rsidRPr="00B14859">
        <w:rPr>
          <w:i w:val="0"/>
          <w:sz w:val="26"/>
          <w:szCs w:val="26"/>
          <w:lang w:val="it-IT"/>
        </w:rPr>
        <w:t>, Đề tài cấp Bộ.</w:t>
      </w:r>
      <w:bookmarkEnd w:id="972"/>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r w:rsidRPr="00B14859">
        <w:rPr>
          <w:i w:val="0"/>
          <w:sz w:val="26"/>
          <w:szCs w:val="26"/>
          <w:lang w:val="it-IT"/>
        </w:rPr>
        <w:t xml:space="preserve">Vũ Tiến Hinh (2003), </w:t>
      </w:r>
      <w:r w:rsidRPr="00B14859">
        <w:rPr>
          <w:sz w:val="26"/>
          <w:szCs w:val="26"/>
          <w:lang w:val="it-IT"/>
        </w:rPr>
        <w:t>Sản lượng rừng</w:t>
      </w:r>
      <w:r w:rsidRPr="00B14859">
        <w:rPr>
          <w:i w:val="0"/>
          <w:sz w:val="26"/>
          <w:szCs w:val="26"/>
          <w:lang w:val="it-IT"/>
        </w:rPr>
        <w:t>, Bài giảng cho cao học Lâm nghiệp, trường Đại học Lâm Nghiệp, Hà Tây.</w:t>
      </w:r>
    </w:p>
    <w:p w:rsidR="003D228B" w:rsidRPr="00B14859" w:rsidRDefault="003D228B" w:rsidP="007B7125">
      <w:pPr>
        <w:pStyle w:val="BodyTextIndent2"/>
        <w:widowControl w:val="0"/>
        <w:numPr>
          <w:ilvl w:val="0"/>
          <w:numId w:val="9"/>
        </w:numPr>
        <w:spacing w:before="120" w:after="120" w:line="288" w:lineRule="auto"/>
        <w:ind w:left="426"/>
        <w:rPr>
          <w:sz w:val="26"/>
          <w:szCs w:val="26"/>
          <w:lang w:val="it-IT"/>
        </w:rPr>
      </w:pPr>
      <w:bookmarkStart w:id="973" w:name="_Ref459454396"/>
      <w:r w:rsidRPr="00B14859">
        <w:rPr>
          <w:i w:val="0"/>
          <w:sz w:val="26"/>
          <w:szCs w:val="26"/>
          <w:lang w:val="it-IT"/>
        </w:rPr>
        <w:t xml:space="preserve">Phạm Xuân Hoàn (2001), </w:t>
      </w:r>
      <w:r w:rsidRPr="00B14859">
        <w:rPr>
          <w:sz w:val="26"/>
          <w:szCs w:val="26"/>
          <w:lang w:val="it-IT"/>
        </w:rPr>
        <w:t>Nghiên cứu sinh trưởng và sản lượng làm cơ sở đề xuất một số biện pháp kỹ thuật trong kinh doanh rừng quế tại tỉnh Yên Bái</w:t>
      </w:r>
      <w:r w:rsidRPr="00B14859">
        <w:rPr>
          <w:i w:val="0"/>
          <w:sz w:val="26"/>
          <w:szCs w:val="26"/>
          <w:lang w:val="it-IT"/>
        </w:rPr>
        <w:t>, Luận án tiến sĩ Nông nghiệp, Đại học Lâm nghiệp, Hà Tây.</w:t>
      </w:r>
      <w:bookmarkEnd w:id="973"/>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74" w:name="_Ref459453587"/>
      <w:r w:rsidRPr="00B14859">
        <w:rPr>
          <w:i w:val="0"/>
          <w:sz w:val="26"/>
          <w:szCs w:val="26"/>
          <w:lang w:val="it-IT"/>
        </w:rPr>
        <w:t xml:space="preserve">Lê Đình Khả, Dương Mộng Hùng (2003), </w:t>
      </w:r>
      <w:r w:rsidRPr="00B14859">
        <w:rPr>
          <w:sz w:val="26"/>
          <w:szCs w:val="26"/>
          <w:lang w:val="it-IT"/>
        </w:rPr>
        <w:t>Giống cây rừng</w:t>
      </w:r>
      <w:r w:rsidRPr="00B14859">
        <w:rPr>
          <w:i w:val="0"/>
          <w:sz w:val="26"/>
          <w:szCs w:val="26"/>
          <w:lang w:val="it-IT"/>
        </w:rPr>
        <w:t>, Nhà xuất bản Nông nghiệp, Hà Nội.</w:t>
      </w:r>
      <w:bookmarkEnd w:id="974"/>
    </w:p>
    <w:p w:rsidR="003D228B" w:rsidRPr="00B14859" w:rsidRDefault="003D228B" w:rsidP="007B7125">
      <w:pPr>
        <w:pStyle w:val="ListParagraph"/>
        <w:widowControl w:val="0"/>
        <w:numPr>
          <w:ilvl w:val="0"/>
          <w:numId w:val="9"/>
        </w:numPr>
        <w:spacing w:before="120" w:after="120" w:line="288" w:lineRule="auto"/>
        <w:ind w:left="426"/>
        <w:jc w:val="both"/>
        <w:rPr>
          <w:sz w:val="26"/>
          <w:szCs w:val="26"/>
          <w:lang w:val="it-IT"/>
        </w:rPr>
      </w:pPr>
      <w:bookmarkStart w:id="975" w:name="_Ref459562257"/>
      <w:r w:rsidRPr="00B14859">
        <w:rPr>
          <w:sz w:val="26"/>
          <w:szCs w:val="26"/>
          <w:lang w:val="it-IT"/>
        </w:rPr>
        <w:t xml:space="preserve">Bảo Huy (2013), </w:t>
      </w:r>
      <w:r w:rsidRPr="00B14859">
        <w:rPr>
          <w:i/>
          <w:sz w:val="26"/>
          <w:szCs w:val="26"/>
          <w:lang w:val="it-IT"/>
        </w:rPr>
        <w:t>Làm giàu rừng khộp bằng cây Tếch.</w:t>
      </w:r>
      <w:bookmarkEnd w:id="975"/>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76" w:name="_Ref459561636"/>
      <w:r w:rsidRPr="00B14859">
        <w:rPr>
          <w:i w:val="0"/>
          <w:sz w:val="26"/>
          <w:szCs w:val="26"/>
          <w:lang w:val="it-IT"/>
        </w:rPr>
        <w:t xml:space="preserve">Bảo Huy, (2009), </w:t>
      </w:r>
      <w:r w:rsidRPr="00B14859">
        <w:rPr>
          <w:sz w:val="26"/>
          <w:szCs w:val="26"/>
          <w:lang w:val="it-IT"/>
        </w:rPr>
        <w:t>Ước lượng năng lực hấp thụ CO</w:t>
      </w:r>
      <w:r w:rsidRPr="00B14859">
        <w:rPr>
          <w:sz w:val="26"/>
          <w:szCs w:val="26"/>
          <w:vertAlign w:val="subscript"/>
          <w:lang w:val="it-IT"/>
        </w:rPr>
        <w:t>2</w:t>
      </w:r>
      <w:r w:rsidRPr="00B14859">
        <w:rPr>
          <w:sz w:val="26"/>
          <w:szCs w:val="26"/>
          <w:lang w:val="it-IT"/>
        </w:rPr>
        <w:t xml:space="preserve"> của bời lời đỏ (Litsea glutinosa) trong mô hình nông lâm kết hợp Bời lời đỏ - sắn ở huyện Mang Yang, tỉnh Gia Lai – Tây Nguyên, Việt Nam</w:t>
      </w:r>
      <w:r w:rsidRPr="00B14859">
        <w:rPr>
          <w:i w:val="0"/>
          <w:sz w:val="26"/>
          <w:szCs w:val="26"/>
          <w:lang w:val="it-IT"/>
        </w:rPr>
        <w:t>.</w:t>
      </w:r>
      <w:bookmarkEnd w:id="976"/>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77" w:name="_Ref459453679"/>
      <w:r w:rsidRPr="00B14859">
        <w:rPr>
          <w:i w:val="0"/>
          <w:sz w:val="26"/>
          <w:szCs w:val="26"/>
          <w:lang w:val="it-IT"/>
        </w:rPr>
        <w:lastRenderedPageBreak/>
        <w:t xml:space="preserve">Lê Đình Khả (1999), </w:t>
      </w:r>
      <w:r w:rsidRPr="00B14859">
        <w:rPr>
          <w:sz w:val="26"/>
          <w:szCs w:val="26"/>
          <w:lang w:val="it-IT"/>
        </w:rPr>
        <w:t>Nghiên cứu sử dụng giống lai tự nhiên giữa Keo tai tượng và Keo lá tràm ở Việt Nam</w:t>
      </w:r>
      <w:r w:rsidRPr="00B14859">
        <w:rPr>
          <w:i w:val="0"/>
          <w:sz w:val="26"/>
          <w:szCs w:val="26"/>
          <w:lang w:val="it-IT"/>
        </w:rPr>
        <w:t>, Nhà xuất bản Nông nghiệp, Hà Nội.</w:t>
      </w:r>
      <w:bookmarkEnd w:id="977"/>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78" w:name="_Ref459453596"/>
      <w:r w:rsidRPr="00B14859">
        <w:rPr>
          <w:i w:val="0"/>
          <w:sz w:val="26"/>
          <w:szCs w:val="26"/>
          <w:lang w:val="it-IT"/>
        </w:rPr>
        <w:t xml:space="preserve">Lê Đình Khả và các cộng tác viên (2003), </w:t>
      </w:r>
      <w:r w:rsidRPr="00B14859">
        <w:rPr>
          <w:sz w:val="26"/>
          <w:szCs w:val="26"/>
          <w:lang w:val="it-IT"/>
        </w:rPr>
        <w:t>Chọn tạo giống và nhân giống cho một số loài cây chủ yếu ở Việt Nam</w:t>
      </w:r>
      <w:r w:rsidRPr="00B14859">
        <w:rPr>
          <w:i w:val="0"/>
          <w:sz w:val="26"/>
          <w:szCs w:val="26"/>
          <w:lang w:val="it-IT"/>
        </w:rPr>
        <w:t>.</w:t>
      </w:r>
      <w:bookmarkEnd w:id="978"/>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79" w:name="_Ref459561151"/>
      <w:r w:rsidRPr="00B14859">
        <w:rPr>
          <w:i w:val="0"/>
          <w:sz w:val="26"/>
          <w:szCs w:val="26"/>
          <w:lang w:val="it-IT"/>
        </w:rPr>
        <w:t xml:space="preserve">Lê Đình Khả, Lê Quang Phúc (1995), </w:t>
      </w:r>
      <w:r w:rsidRPr="00B14859">
        <w:rPr>
          <w:sz w:val="26"/>
          <w:szCs w:val="26"/>
          <w:lang w:val="it-IT"/>
        </w:rPr>
        <w:t>Tiềm năng bột giấy của Keo lai</w:t>
      </w:r>
      <w:r w:rsidRPr="00B14859">
        <w:rPr>
          <w:i w:val="0"/>
          <w:sz w:val="26"/>
          <w:szCs w:val="26"/>
          <w:lang w:val="it-IT"/>
        </w:rPr>
        <w:t>, Tạp chí Lâm nghiệp số 3/1995.</w:t>
      </w:r>
      <w:bookmarkEnd w:id="979"/>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0" w:name="_Ref459555581"/>
      <w:r w:rsidRPr="00B14859">
        <w:rPr>
          <w:i w:val="0"/>
          <w:sz w:val="26"/>
          <w:szCs w:val="26"/>
          <w:lang w:val="it-IT"/>
        </w:rPr>
        <w:t xml:space="preserve">Nguyễn Viết Khoa (2011), </w:t>
      </w:r>
      <w:r w:rsidRPr="00B14859">
        <w:rPr>
          <w:sz w:val="26"/>
          <w:szCs w:val="26"/>
          <w:lang w:val="it-IT"/>
        </w:rPr>
        <w:t>Nghiên cứu đánh giá khả năng hấp thụ carbon của một số loài cây thân gỗ ở rừng ngập mặn tỉnh Thừa Thiên Huế</w:t>
      </w:r>
      <w:r w:rsidRPr="00B14859">
        <w:rPr>
          <w:i w:val="0"/>
          <w:sz w:val="26"/>
          <w:szCs w:val="26"/>
          <w:lang w:val="it-IT"/>
        </w:rPr>
        <w:t>.</w:t>
      </w:r>
      <w:bookmarkEnd w:id="980"/>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1" w:name="_Ref461711400"/>
      <w:r w:rsidRPr="00B14859">
        <w:rPr>
          <w:i w:val="0"/>
          <w:sz w:val="26"/>
          <w:szCs w:val="26"/>
          <w:lang w:val="it-IT"/>
        </w:rPr>
        <w:t xml:space="preserve">Ngô Kim Khôi (1998), </w:t>
      </w:r>
      <w:r w:rsidRPr="00B14859">
        <w:rPr>
          <w:sz w:val="26"/>
          <w:szCs w:val="26"/>
          <w:lang w:val="it-IT"/>
        </w:rPr>
        <w:t>Thống kê toán học trong Lâm nghiệp</w:t>
      </w:r>
      <w:r w:rsidRPr="00B14859">
        <w:rPr>
          <w:i w:val="0"/>
          <w:sz w:val="26"/>
          <w:szCs w:val="26"/>
          <w:lang w:val="it-IT"/>
        </w:rPr>
        <w:t>, Nhà xuất bản Nông nghiệp, Hà Nội.</w:t>
      </w:r>
      <w:bookmarkEnd w:id="981"/>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2" w:name="_Ref461716932"/>
      <w:r w:rsidRPr="00B14859">
        <w:rPr>
          <w:i w:val="0"/>
          <w:sz w:val="26"/>
          <w:szCs w:val="26"/>
          <w:lang w:val="it-IT"/>
        </w:rPr>
        <w:t xml:space="preserve">Ngô Kim Khôi, Nguyễn Hải Tuất, Nguyễn Văn Tuấn (2001), </w:t>
      </w:r>
      <w:r w:rsidRPr="00B14859">
        <w:rPr>
          <w:sz w:val="26"/>
          <w:szCs w:val="26"/>
          <w:lang w:val="it-IT"/>
        </w:rPr>
        <w:t>Tin học ứng dung trong lâm nghiệp</w:t>
      </w:r>
      <w:r w:rsidRPr="00B14859">
        <w:rPr>
          <w:i w:val="0"/>
          <w:sz w:val="26"/>
          <w:szCs w:val="26"/>
          <w:lang w:val="it-IT"/>
        </w:rPr>
        <w:t>, Nhà xuất bản Nông nghiệp, Hà Nội.</w:t>
      </w:r>
      <w:bookmarkEnd w:id="982"/>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3" w:name="_Ref459454422"/>
      <w:r w:rsidRPr="00B14859">
        <w:rPr>
          <w:i w:val="0"/>
          <w:sz w:val="26"/>
          <w:szCs w:val="26"/>
          <w:lang w:val="it-IT"/>
        </w:rPr>
        <w:t xml:space="preserve">Nguyễn Ngọc Lung, Đào Công Khanh (1999), </w:t>
      </w:r>
      <w:r w:rsidRPr="00B14859">
        <w:rPr>
          <w:sz w:val="26"/>
          <w:szCs w:val="26"/>
          <w:lang w:val="it-IT"/>
        </w:rPr>
        <w:t>Nghiên cứu tăng trưởng và sản lượng rừng trồng</w:t>
      </w:r>
      <w:r w:rsidRPr="00B14859">
        <w:rPr>
          <w:i w:val="0"/>
          <w:sz w:val="26"/>
          <w:szCs w:val="26"/>
          <w:lang w:val="it-IT"/>
        </w:rPr>
        <w:t>, Nhà xuất bản Nông nghiệp, TP. Hồ Chí Minh.</w:t>
      </w:r>
      <w:bookmarkEnd w:id="983"/>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4" w:name="_Ref459454438"/>
      <w:r w:rsidRPr="00B14859">
        <w:rPr>
          <w:i w:val="0"/>
          <w:sz w:val="26"/>
          <w:szCs w:val="26"/>
          <w:lang w:val="it-IT"/>
        </w:rPr>
        <w:t xml:space="preserve">Nguyễn Ngọc Lung (1987), </w:t>
      </w:r>
      <w:r w:rsidRPr="00B14859">
        <w:rPr>
          <w:sz w:val="26"/>
          <w:szCs w:val="26"/>
          <w:lang w:val="it-IT"/>
        </w:rPr>
        <w:t>Mô hình hóa quá trình sinh trưởng các loài cây mọc nhanh để dự đoán sản lượng</w:t>
      </w:r>
      <w:r w:rsidRPr="00B14859">
        <w:rPr>
          <w:i w:val="0"/>
          <w:sz w:val="26"/>
          <w:szCs w:val="26"/>
          <w:lang w:val="it-IT"/>
        </w:rPr>
        <w:t>, Tạp chí Lâm nghiệp 8. 1987.</w:t>
      </w:r>
      <w:bookmarkEnd w:id="984"/>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5" w:name="_Ref459454449"/>
      <w:r w:rsidRPr="00B14859">
        <w:rPr>
          <w:i w:val="0"/>
          <w:sz w:val="26"/>
          <w:szCs w:val="26"/>
          <w:lang w:val="it-IT"/>
        </w:rPr>
        <w:t xml:space="preserve">Nguyễn Ngọc Lung (1999), </w:t>
      </w:r>
      <w:r w:rsidRPr="00B14859">
        <w:rPr>
          <w:sz w:val="26"/>
          <w:szCs w:val="26"/>
          <w:lang w:val="it-IT"/>
        </w:rPr>
        <w:t>Nghiên cứu tăng truởng và sản lượng rừng trồng áp dụng cho thông ba lá (Pinus kesiya Roye ex. Gordon) ở Việt Nam</w:t>
      </w:r>
      <w:r w:rsidRPr="00B14859">
        <w:rPr>
          <w:i w:val="0"/>
          <w:sz w:val="26"/>
          <w:szCs w:val="26"/>
          <w:lang w:val="it-IT"/>
        </w:rPr>
        <w:t>, Nhà xuất bản nông nghiệp, Hà Nội.</w:t>
      </w:r>
      <w:bookmarkEnd w:id="985"/>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6" w:name="_Ref459561578"/>
      <w:r w:rsidRPr="00B14859">
        <w:rPr>
          <w:i w:val="0"/>
          <w:sz w:val="26"/>
          <w:szCs w:val="26"/>
          <w:lang w:val="it-IT"/>
        </w:rPr>
        <w:t>Nguyễn Ngọc Lung, Nguyễn Tường Vân (2004</w:t>
      </w:r>
      <w:r w:rsidRPr="00B14859">
        <w:rPr>
          <w:sz w:val="26"/>
          <w:szCs w:val="26"/>
          <w:lang w:val="it-IT"/>
        </w:rPr>
        <w:t>), Thử nghiệm tính toán giá trị bằng tiền của rừng trồng trong cơ chế phát triển sạch</w:t>
      </w:r>
      <w:r w:rsidRPr="00B14859">
        <w:rPr>
          <w:i w:val="0"/>
          <w:sz w:val="26"/>
          <w:szCs w:val="26"/>
          <w:lang w:val="it-IT"/>
        </w:rPr>
        <w:t>, Tạp chí Nông nghiệp và Phát triển Nông thôn, (12), Hà Nội.</w:t>
      </w:r>
      <w:bookmarkEnd w:id="986"/>
    </w:p>
    <w:p w:rsidR="003D228B" w:rsidRPr="00B14859" w:rsidRDefault="003D228B" w:rsidP="007B7125">
      <w:pPr>
        <w:pStyle w:val="BodyTextIndent2"/>
        <w:widowControl w:val="0"/>
        <w:numPr>
          <w:ilvl w:val="0"/>
          <w:numId w:val="9"/>
        </w:numPr>
        <w:spacing w:before="120" w:after="120" w:line="280" w:lineRule="auto"/>
        <w:ind w:left="425" w:hanging="357"/>
        <w:rPr>
          <w:bCs/>
          <w:i w:val="0"/>
          <w:sz w:val="26"/>
          <w:szCs w:val="26"/>
          <w:lang w:val="it-IT"/>
        </w:rPr>
      </w:pPr>
      <w:bookmarkStart w:id="987" w:name="_Ref459561658"/>
      <w:r w:rsidRPr="00B14859">
        <w:rPr>
          <w:bCs/>
          <w:i w:val="0"/>
          <w:sz w:val="26"/>
          <w:szCs w:val="26"/>
          <w:lang w:val="it-IT"/>
        </w:rPr>
        <w:t xml:space="preserve">Viên Ngọc Nam, (2011), </w:t>
      </w:r>
      <w:r w:rsidRPr="00B14859">
        <w:rPr>
          <w:bCs/>
          <w:sz w:val="26"/>
          <w:szCs w:val="26"/>
          <w:lang w:val="it-IT"/>
        </w:rPr>
        <w:t xml:space="preserve">Nghiên cứu tích tụ Cacbon của rừng đước đôi (Rhizophora apiculata Blume) trồng ở khu dự trự sinh quyển rừng ngập mặn Cần Giờ, thành phố Hồ Chí Minh, </w:t>
      </w:r>
      <w:r w:rsidRPr="00B14859">
        <w:rPr>
          <w:bCs/>
          <w:i w:val="0"/>
          <w:sz w:val="26"/>
          <w:szCs w:val="26"/>
          <w:lang w:val="it-IT"/>
        </w:rPr>
        <w:t xml:space="preserve"> Tạp chí Nông nghiệp và phát triển Nông thôn, (177), tr 78 – 83.</w:t>
      </w:r>
      <w:bookmarkEnd w:id="987"/>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8" w:name="_Ref459561485"/>
      <w:r w:rsidRPr="00B14859">
        <w:rPr>
          <w:i w:val="0"/>
          <w:sz w:val="26"/>
          <w:szCs w:val="26"/>
          <w:lang w:val="it-IT"/>
        </w:rPr>
        <w:t>Đặng Thành Nhân (2007),</w:t>
      </w:r>
      <w:r w:rsidRPr="00B14859">
        <w:rPr>
          <w:sz w:val="26"/>
          <w:szCs w:val="26"/>
          <w:lang w:val="it-IT"/>
        </w:rPr>
        <w:t xml:space="preserve"> Xác định năng suất và hiệu quả trồng rừng keo lai tại Lâm trường M’đrăk làm cơ sở đề xuất biện pháp kinh doanh, </w:t>
      </w:r>
      <w:r w:rsidRPr="00B14859">
        <w:rPr>
          <w:i w:val="0"/>
          <w:sz w:val="26"/>
          <w:szCs w:val="26"/>
          <w:lang w:val="it-IT"/>
        </w:rPr>
        <w:t>Luận văn Thạc sỹ lâm nghiệp.</w:t>
      </w:r>
      <w:bookmarkEnd w:id="988"/>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89" w:name="_Ref461905102"/>
      <w:r w:rsidRPr="00B14859">
        <w:rPr>
          <w:i w:val="0"/>
          <w:sz w:val="26"/>
          <w:szCs w:val="26"/>
          <w:lang w:val="it-IT"/>
        </w:rPr>
        <w:t xml:space="preserve">Vũ Nhâm (1988), </w:t>
      </w:r>
      <w:r w:rsidRPr="00B14859">
        <w:rPr>
          <w:sz w:val="26"/>
          <w:szCs w:val="26"/>
          <w:lang w:val="it-IT"/>
        </w:rPr>
        <w:t>Lập biểu sản phẩm và thương phẩm cho rừng Thông đuôi ngựa (Pinus massoniana Lamb ) kinh doanh gỗ mõ rừng Đông Bắc Việt Nam</w:t>
      </w:r>
      <w:r w:rsidRPr="00B14859">
        <w:rPr>
          <w:i w:val="0"/>
          <w:sz w:val="26"/>
          <w:szCs w:val="26"/>
          <w:lang w:val="it-IT"/>
        </w:rPr>
        <w:t>, Luận án phó Tiến Sỹ khoa học Nông nghiệp, trường Đại học Lâm nghiệp.</w:t>
      </w:r>
      <w:bookmarkEnd w:id="989"/>
    </w:p>
    <w:p w:rsidR="003D228B" w:rsidRPr="00B14859" w:rsidRDefault="003D228B" w:rsidP="007B7125">
      <w:pPr>
        <w:pStyle w:val="BodyTextIndent2"/>
        <w:widowControl w:val="0"/>
        <w:numPr>
          <w:ilvl w:val="0"/>
          <w:numId w:val="9"/>
        </w:numPr>
        <w:spacing w:before="120" w:after="120" w:line="280" w:lineRule="auto"/>
        <w:ind w:left="425" w:hanging="357"/>
        <w:rPr>
          <w:i w:val="0"/>
          <w:sz w:val="26"/>
          <w:szCs w:val="26"/>
          <w:lang w:val="it-IT"/>
        </w:rPr>
      </w:pPr>
      <w:bookmarkStart w:id="990" w:name="_Ref459562311"/>
      <w:r w:rsidRPr="00B14859">
        <w:rPr>
          <w:i w:val="0"/>
          <w:sz w:val="26"/>
          <w:szCs w:val="26"/>
          <w:lang w:val="it-IT"/>
        </w:rPr>
        <w:t xml:space="preserve">Nông Phương Nhung (2005), </w:t>
      </w:r>
      <w:r w:rsidRPr="00B14859">
        <w:rPr>
          <w:sz w:val="26"/>
          <w:szCs w:val="26"/>
          <w:lang w:val="it-IT"/>
        </w:rPr>
        <w:t>Đánh giá hiệu quả của một số mô hình rừng trồng kinh tế tại lâm trường Phúc Tân tỉnh Thái Nguyên</w:t>
      </w:r>
      <w:r w:rsidRPr="00B14859">
        <w:rPr>
          <w:i w:val="0"/>
          <w:sz w:val="26"/>
          <w:szCs w:val="26"/>
          <w:lang w:val="it-IT"/>
        </w:rPr>
        <w:t>, Luận văn thạc sĩ Lâm nghiệp, Đại học Lâm Nghiệp, Hà Tây.</w:t>
      </w:r>
      <w:bookmarkEnd w:id="990"/>
    </w:p>
    <w:p w:rsidR="003D228B" w:rsidRPr="00B14859" w:rsidRDefault="003D228B" w:rsidP="007B7125">
      <w:pPr>
        <w:pStyle w:val="BodyTextIndent2"/>
        <w:widowControl w:val="0"/>
        <w:numPr>
          <w:ilvl w:val="0"/>
          <w:numId w:val="9"/>
        </w:numPr>
        <w:spacing w:before="120" w:after="120" w:line="288" w:lineRule="auto"/>
        <w:ind w:left="426"/>
        <w:rPr>
          <w:i w:val="0"/>
          <w:iCs w:val="0"/>
          <w:sz w:val="26"/>
          <w:szCs w:val="26"/>
          <w:lang w:val="it-IT"/>
        </w:rPr>
      </w:pPr>
      <w:bookmarkStart w:id="991" w:name="_Ref459561975"/>
      <w:r w:rsidRPr="00B14859">
        <w:rPr>
          <w:i w:val="0"/>
          <w:sz w:val="26"/>
          <w:szCs w:val="26"/>
          <w:lang w:val="it-IT"/>
        </w:rPr>
        <w:lastRenderedPageBreak/>
        <w:t xml:space="preserve">Phạm Ngọc Mậu (2007), </w:t>
      </w:r>
      <w:r w:rsidRPr="00B14859">
        <w:rPr>
          <w:sz w:val="26"/>
          <w:szCs w:val="26"/>
          <w:lang w:val="it-IT"/>
        </w:rPr>
        <w:t>Nghiên cứu ảnh hưởng của rừng trồng công nghiệp bạch đàn “Eucalyptus urophylla</w:t>
      </w:r>
      <w:r w:rsidRPr="00B14859">
        <w:rPr>
          <w:i w:val="0"/>
          <w:sz w:val="26"/>
          <w:szCs w:val="26"/>
          <w:lang w:val="it-IT"/>
        </w:rPr>
        <w:t xml:space="preserve"> S.T.Blake) </w:t>
      </w:r>
      <w:r w:rsidRPr="00B14859">
        <w:rPr>
          <w:sz w:val="26"/>
          <w:szCs w:val="26"/>
          <w:lang w:val="it-IT"/>
        </w:rPr>
        <w:t>và Keo tai tượng (Acacia mangimum Wild) đến một số yếu tố môi trường đất tại vùng trung tâm Bắc Bộ</w:t>
      </w:r>
      <w:r w:rsidRPr="00B14859">
        <w:rPr>
          <w:i w:val="0"/>
          <w:sz w:val="26"/>
          <w:szCs w:val="26"/>
          <w:lang w:val="it-IT"/>
        </w:rPr>
        <w:t>. Luận án tiến sĩ Nông nghiệp, Viện Khoa học Lâm nghiệp Việt Nam, Hà Nội.</w:t>
      </w:r>
      <w:bookmarkEnd w:id="991"/>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92" w:name="_Ref459562482"/>
      <w:r w:rsidRPr="00B14859">
        <w:rPr>
          <w:i w:val="0"/>
          <w:sz w:val="26"/>
          <w:szCs w:val="26"/>
          <w:lang w:val="it-IT"/>
        </w:rPr>
        <w:t>Phạm Quang Oánh (2009),</w:t>
      </w:r>
      <w:r w:rsidRPr="00B14859">
        <w:rPr>
          <w:sz w:val="26"/>
          <w:szCs w:val="26"/>
          <w:lang w:val="it-IT"/>
        </w:rPr>
        <w:t xml:space="preserve"> Nghiên cứu sinh trưởng và đánh giá hiệu quả rừng trồng Keo lai (Acacia mangium x Acacia auriculiformis) tại huyện M’ ĐRăk, tỉnh Đăk Lăk, </w:t>
      </w:r>
      <w:r w:rsidRPr="00B14859">
        <w:rPr>
          <w:i w:val="0"/>
          <w:sz w:val="26"/>
          <w:szCs w:val="26"/>
          <w:lang w:val="it-IT"/>
        </w:rPr>
        <w:t>Luận văn thạc sĩ Lâm nghiệp.</w:t>
      </w:r>
      <w:bookmarkEnd w:id="992"/>
    </w:p>
    <w:p w:rsidR="003D228B" w:rsidRPr="00B14859" w:rsidRDefault="003D228B" w:rsidP="007B7125">
      <w:pPr>
        <w:pStyle w:val="BodyTextIndent2"/>
        <w:widowControl w:val="0"/>
        <w:numPr>
          <w:ilvl w:val="0"/>
          <w:numId w:val="9"/>
        </w:numPr>
        <w:spacing w:before="120" w:after="120" w:line="288" w:lineRule="auto"/>
        <w:ind w:left="426"/>
        <w:rPr>
          <w:i w:val="0"/>
          <w:iCs w:val="0"/>
          <w:sz w:val="26"/>
          <w:szCs w:val="26"/>
          <w:lang w:val="it-IT"/>
        </w:rPr>
      </w:pPr>
      <w:bookmarkStart w:id="993" w:name="_Ref459561759"/>
      <w:r w:rsidRPr="00B14859">
        <w:rPr>
          <w:i w:val="0"/>
          <w:sz w:val="26"/>
          <w:szCs w:val="26"/>
          <w:lang w:val="it-IT"/>
        </w:rPr>
        <w:t>Thái Phiên, Nguyễn Huệ (1996</w:t>
      </w:r>
      <w:r w:rsidRPr="00B14859">
        <w:rPr>
          <w:sz w:val="26"/>
          <w:szCs w:val="26"/>
          <w:lang w:val="it-IT"/>
        </w:rPr>
        <w:t>), Xói mòn đất trong các mối quan hệ với các thảm cây trồng khác nhau</w:t>
      </w:r>
      <w:r w:rsidRPr="00B14859">
        <w:rPr>
          <w:i w:val="0"/>
          <w:sz w:val="26"/>
          <w:szCs w:val="26"/>
          <w:lang w:val="it-IT"/>
        </w:rPr>
        <w:t>, Kết quả nghiên cứu khoa học, quyển 2, Nhà xuất bản Nông nghiệp.</w:t>
      </w:r>
      <w:bookmarkEnd w:id="993"/>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94" w:name="_Ref459561566"/>
      <w:r w:rsidRPr="00B14859">
        <w:rPr>
          <w:i w:val="0"/>
          <w:sz w:val="26"/>
          <w:szCs w:val="26"/>
          <w:lang w:val="it-IT"/>
        </w:rPr>
        <w:t xml:space="preserve">Vũ Tấn Phương (2006), </w:t>
      </w:r>
      <w:r w:rsidRPr="00B14859">
        <w:rPr>
          <w:sz w:val="26"/>
          <w:szCs w:val="26"/>
          <w:lang w:val="it-IT"/>
        </w:rPr>
        <w:t>Nghiên cứu trữ lượng carbon thảm tươi và cây bụi: Cơ sở để xác định đường carbon cơ sở trong dự án trồng rừng/tái trồng rừng theo cơ chế phát triển sạch ở Việt Nam</w:t>
      </w:r>
      <w:r w:rsidRPr="00B14859">
        <w:rPr>
          <w:i w:val="0"/>
          <w:sz w:val="26"/>
          <w:szCs w:val="26"/>
          <w:lang w:val="it-IT"/>
        </w:rPr>
        <w:t>, Tạp chí Nông nghiệp và Phát triển Nông thôn, (8), Hà Nội.</w:t>
      </w:r>
      <w:bookmarkEnd w:id="994"/>
    </w:p>
    <w:p w:rsidR="003D228B" w:rsidRPr="00B14859" w:rsidRDefault="003D228B" w:rsidP="007B7125">
      <w:pPr>
        <w:pStyle w:val="BodyTextIndent2"/>
        <w:widowControl w:val="0"/>
        <w:numPr>
          <w:ilvl w:val="0"/>
          <w:numId w:val="9"/>
        </w:numPr>
        <w:spacing w:before="120" w:after="120" w:line="288" w:lineRule="auto"/>
        <w:ind w:left="426"/>
        <w:rPr>
          <w:bCs/>
          <w:i w:val="0"/>
          <w:sz w:val="26"/>
          <w:szCs w:val="26"/>
          <w:lang w:val="it-IT"/>
        </w:rPr>
      </w:pPr>
      <w:bookmarkStart w:id="995" w:name="_Ref459561672"/>
      <w:r w:rsidRPr="00B14859">
        <w:rPr>
          <w:bCs/>
          <w:i w:val="0"/>
          <w:sz w:val="26"/>
          <w:szCs w:val="26"/>
          <w:lang w:val="it-IT"/>
        </w:rPr>
        <w:t xml:space="preserve">Vũ Tấn Phương, (2011), </w:t>
      </w:r>
      <w:r w:rsidRPr="00B14859">
        <w:rPr>
          <w:bCs/>
          <w:sz w:val="26"/>
          <w:szCs w:val="26"/>
          <w:lang w:val="it-IT"/>
        </w:rPr>
        <w:t xml:space="preserve">Nghiên cứu sinh khối và trữ lượng Carbon của rừng trồng thông ba lá thuần loài ở huyện Hoàng Su Phì, tỉnh Hà Giang, </w:t>
      </w:r>
      <w:r w:rsidRPr="00B14859">
        <w:rPr>
          <w:bCs/>
          <w:i w:val="0"/>
          <w:sz w:val="26"/>
          <w:szCs w:val="26"/>
          <w:lang w:val="it-IT"/>
        </w:rPr>
        <w:t>Tạp chí Nông nghiệp và phát triển Nông thôn, số 175, tr 89 – 93.</w:t>
      </w:r>
      <w:bookmarkEnd w:id="995"/>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96" w:name="_Ref459454019"/>
      <w:r w:rsidRPr="00B14859">
        <w:rPr>
          <w:i w:val="0"/>
          <w:sz w:val="26"/>
          <w:szCs w:val="26"/>
          <w:lang w:val="it-IT"/>
        </w:rPr>
        <w:t xml:space="preserve">Nguyễn Xuân Quát (1994), </w:t>
      </w:r>
      <w:r w:rsidRPr="00B14859">
        <w:rPr>
          <w:sz w:val="26"/>
          <w:szCs w:val="26"/>
          <w:lang w:val="it-IT"/>
        </w:rPr>
        <w:t>Sử dụng đất bền vững</w:t>
      </w:r>
      <w:r w:rsidRPr="00B14859">
        <w:rPr>
          <w:i w:val="0"/>
          <w:sz w:val="26"/>
          <w:szCs w:val="26"/>
          <w:lang w:val="it-IT"/>
        </w:rPr>
        <w:t>, Nhà xuất bản Nông nghiệp, Hà Nội.</w:t>
      </w:r>
      <w:bookmarkEnd w:id="996"/>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97" w:name="_Ref459561554"/>
      <w:r w:rsidRPr="00B14859">
        <w:rPr>
          <w:i w:val="0"/>
          <w:sz w:val="26"/>
          <w:szCs w:val="26"/>
          <w:lang w:val="it-IT"/>
        </w:rPr>
        <w:t xml:space="preserve">Ngô Đình Quế và CTV (2005), </w:t>
      </w:r>
      <w:r w:rsidRPr="00B14859">
        <w:rPr>
          <w:sz w:val="26"/>
          <w:szCs w:val="26"/>
          <w:lang w:val="it-IT"/>
        </w:rPr>
        <w:t>Nghiên cứu xây dựng các tiêu chí và chỉ tiêu trồng rừng theo cơ chế phát triển sạch ở Việt Nam</w:t>
      </w:r>
      <w:r w:rsidRPr="00B14859">
        <w:rPr>
          <w:i w:val="0"/>
          <w:sz w:val="26"/>
          <w:szCs w:val="26"/>
          <w:lang w:val="it-IT"/>
        </w:rPr>
        <w:t>, Trung tâm nghiên cứu sinh thái và môi trường, Viện khoa học Lâm nghiệp Việt Nam, Hà Nội.</w:t>
      </w:r>
      <w:bookmarkEnd w:id="997"/>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998" w:name="_Ref461895435"/>
      <w:r w:rsidRPr="00B14859">
        <w:rPr>
          <w:i w:val="0"/>
          <w:sz w:val="26"/>
          <w:szCs w:val="26"/>
          <w:lang w:val="it-IT"/>
        </w:rPr>
        <w:t xml:space="preserve">Ngô Đình Quế, Nguyễn Xuân Quát (2012), </w:t>
      </w:r>
      <w:r w:rsidRPr="00B14859">
        <w:rPr>
          <w:sz w:val="26"/>
          <w:szCs w:val="26"/>
          <w:lang w:val="it-IT"/>
        </w:rPr>
        <w:t>Ứng dụng lập địa trong Lâm nghiệp</w:t>
      </w:r>
      <w:r w:rsidRPr="00B14859">
        <w:rPr>
          <w:i w:val="0"/>
          <w:sz w:val="26"/>
          <w:szCs w:val="26"/>
          <w:lang w:val="it-IT"/>
        </w:rPr>
        <w:t>, Nhà xuất bản Hà Nội.</w:t>
      </w:r>
      <w:bookmarkEnd w:id="998"/>
    </w:p>
    <w:p w:rsidR="003D228B" w:rsidRPr="00B14859" w:rsidRDefault="003D228B" w:rsidP="007B7125">
      <w:pPr>
        <w:pStyle w:val="BodyTextIndent2"/>
        <w:widowControl w:val="0"/>
        <w:numPr>
          <w:ilvl w:val="0"/>
          <w:numId w:val="9"/>
        </w:numPr>
        <w:spacing w:before="120" w:after="120" w:line="288" w:lineRule="auto"/>
        <w:ind w:left="426"/>
        <w:rPr>
          <w:bCs/>
          <w:i w:val="0"/>
          <w:sz w:val="26"/>
          <w:szCs w:val="26"/>
          <w:lang w:val="it-IT"/>
        </w:rPr>
      </w:pPr>
      <w:bookmarkStart w:id="999" w:name="_Ref459561648"/>
      <w:r w:rsidRPr="00B14859">
        <w:rPr>
          <w:bCs/>
          <w:i w:val="0"/>
          <w:sz w:val="26"/>
          <w:szCs w:val="26"/>
          <w:lang w:val="it-IT"/>
        </w:rPr>
        <w:t xml:space="preserve">Phạm Xuân Quý, (2010), </w:t>
      </w:r>
      <w:r w:rsidRPr="00B14859">
        <w:rPr>
          <w:bCs/>
          <w:sz w:val="26"/>
          <w:szCs w:val="26"/>
          <w:lang w:val="it-IT"/>
        </w:rPr>
        <w:t xml:space="preserve">Xây dựng mô hình dự đoán sinh khối rừng Tràm (Melaleuca Cajuputi) ở khu vực Tây Nam Bộ, </w:t>
      </w:r>
      <w:r w:rsidRPr="00B14859">
        <w:rPr>
          <w:bCs/>
          <w:i w:val="0"/>
          <w:sz w:val="26"/>
          <w:szCs w:val="26"/>
          <w:lang w:val="it-IT"/>
        </w:rPr>
        <w:t>Tạp chí Nông nghiệp và phát triển Nông thôn, (146).</w:t>
      </w:r>
      <w:bookmarkEnd w:id="999"/>
    </w:p>
    <w:p w:rsidR="003D228B" w:rsidRPr="00B14859" w:rsidRDefault="003D228B" w:rsidP="007B7125">
      <w:pPr>
        <w:pStyle w:val="BodyTextIndent2"/>
        <w:widowControl w:val="0"/>
        <w:numPr>
          <w:ilvl w:val="0"/>
          <w:numId w:val="9"/>
        </w:numPr>
        <w:spacing w:before="120" w:after="120" w:line="288" w:lineRule="auto"/>
        <w:ind w:left="426"/>
        <w:rPr>
          <w:iCs w:val="0"/>
          <w:sz w:val="26"/>
          <w:szCs w:val="26"/>
          <w:lang w:val="it-IT"/>
        </w:rPr>
      </w:pPr>
      <w:bookmarkStart w:id="1000" w:name="_Ref459560971"/>
      <w:r w:rsidRPr="00B14859">
        <w:rPr>
          <w:i w:val="0"/>
          <w:sz w:val="26"/>
          <w:szCs w:val="26"/>
          <w:lang w:val="it-IT"/>
        </w:rPr>
        <w:t xml:space="preserve">Đỗ Đình Sâm và cộng sự (2001), </w:t>
      </w:r>
      <w:r w:rsidRPr="00B14859">
        <w:rPr>
          <w:sz w:val="26"/>
          <w:szCs w:val="26"/>
          <w:lang w:val="it-IT"/>
        </w:rPr>
        <w:t>Nâng cao năng suất rừng Keo lai</w:t>
      </w:r>
      <w:r w:rsidRPr="00B14859">
        <w:rPr>
          <w:i w:val="0"/>
          <w:sz w:val="26"/>
          <w:szCs w:val="26"/>
          <w:lang w:val="it-IT"/>
        </w:rPr>
        <w:t>, Báo cáo nghiên cứu khoa học, Hà Nội.</w:t>
      </w:r>
      <w:bookmarkEnd w:id="1000"/>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bookmarkStart w:id="1001" w:name="_Ref459561736"/>
      <w:r w:rsidRPr="00B14859">
        <w:rPr>
          <w:i w:val="0"/>
          <w:sz w:val="26"/>
          <w:szCs w:val="26"/>
          <w:lang w:val="it-IT"/>
        </w:rPr>
        <w:t xml:space="preserve">Dương Viết Tình, Nguyễn Thái Dũng (2012), </w:t>
      </w:r>
      <w:r w:rsidRPr="00B14859">
        <w:rPr>
          <w:sz w:val="26"/>
          <w:szCs w:val="26"/>
          <w:lang w:val="it-IT"/>
        </w:rPr>
        <w:t>Nghiên cứu khả năng cố định CO</w:t>
      </w:r>
      <w:r w:rsidRPr="00B14859">
        <w:rPr>
          <w:sz w:val="26"/>
          <w:szCs w:val="26"/>
          <w:vertAlign w:val="subscript"/>
          <w:lang w:val="it-IT"/>
        </w:rPr>
        <w:t>2</w:t>
      </w:r>
      <w:r w:rsidRPr="00B14859">
        <w:rPr>
          <w:sz w:val="26"/>
          <w:szCs w:val="26"/>
          <w:lang w:val="it-IT"/>
        </w:rPr>
        <w:t xml:space="preserve"> của một số trạng thái rừng của Vườn quốc gia Bạch Mã tại huyện Nam Đông, tỉnh Thiên Huế</w:t>
      </w:r>
      <w:r w:rsidRPr="00B14859">
        <w:rPr>
          <w:i w:val="0"/>
          <w:sz w:val="26"/>
          <w:szCs w:val="26"/>
          <w:lang w:val="it-IT"/>
        </w:rPr>
        <w:t>, Tạp chí Khoa học, Đại học Huế, (71), tr. 291-298.</w:t>
      </w:r>
      <w:bookmarkEnd w:id="1001"/>
    </w:p>
    <w:p w:rsidR="003D228B" w:rsidRPr="00B14859" w:rsidRDefault="003D228B" w:rsidP="007B7125">
      <w:pPr>
        <w:pStyle w:val="BodyTextIndent2"/>
        <w:widowControl w:val="0"/>
        <w:numPr>
          <w:ilvl w:val="0"/>
          <w:numId w:val="9"/>
        </w:numPr>
        <w:spacing w:before="120" w:after="120" w:line="288" w:lineRule="auto"/>
        <w:ind w:left="426"/>
        <w:rPr>
          <w:i w:val="0"/>
          <w:sz w:val="26"/>
          <w:szCs w:val="26"/>
          <w:lang w:val="it-IT"/>
        </w:rPr>
      </w:pPr>
      <w:r w:rsidRPr="00B14859">
        <w:rPr>
          <w:i w:val="0"/>
          <w:sz w:val="26"/>
          <w:szCs w:val="26"/>
          <w:lang w:val="it-IT"/>
        </w:rPr>
        <w:t xml:space="preserve">Nguyễn Hãi Tuất (1982), </w:t>
      </w:r>
      <w:r w:rsidRPr="00B14859">
        <w:rPr>
          <w:sz w:val="26"/>
          <w:szCs w:val="26"/>
          <w:lang w:val="it-IT"/>
        </w:rPr>
        <w:t>Thống kê toán học trong lâm nghiệp</w:t>
      </w:r>
      <w:r w:rsidRPr="00B14859">
        <w:rPr>
          <w:i w:val="0"/>
          <w:sz w:val="26"/>
          <w:szCs w:val="26"/>
          <w:lang w:val="it-IT"/>
        </w:rPr>
        <w:t>, Nhà xuất bản Nông nghiệp, Hà Nội.</w:t>
      </w:r>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r w:rsidRPr="00B14859">
        <w:rPr>
          <w:i w:val="0"/>
          <w:sz w:val="26"/>
          <w:szCs w:val="26"/>
          <w:lang w:val="it-IT"/>
        </w:rPr>
        <w:lastRenderedPageBreak/>
        <w:t xml:space="preserve">Nguyễn Hải Tuất, Nguyễn Trọng Bình (2005), </w:t>
      </w:r>
      <w:r w:rsidRPr="00B14859">
        <w:rPr>
          <w:sz w:val="26"/>
          <w:szCs w:val="26"/>
          <w:lang w:val="it-IT"/>
        </w:rPr>
        <w:t>Khai thác và sử dụng SPSS để xử lý số liệu nghiên cứu trong lâm nghiệp</w:t>
      </w:r>
      <w:r w:rsidRPr="00B14859">
        <w:rPr>
          <w:i w:val="0"/>
          <w:sz w:val="26"/>
          <w:szCs w:val="26"/>
          <w:lang w:val="it-IT"/>
        </w:rPr>
        <w:t>, Nhà xuất bản Nông nghiệp, Hà Nội.</w:t>
      </w:r>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2" w:name="_Ref459561772"/>
      <w:r w:rsidRPr="00B14859">
        <w:rPr>
          <w:i w:val="0"/>
          <w:sz w:val="26"/>
          <w:szCs w:val="26"/>
          <w:lang w:val="it-IT"/>
        </w:rPr>
        <w:t xml:space="preserve">Hoàng Xuân Tý (2004), </w:t>
      </w:r>
      <w:r w:rsidRPr="00B14859">
        <w:rPr>
          <w:sz w:val="26"/>
          <w:szCs w:val="26"/>
          <w:lang w:val="it-IT"/>
        </w:rPr>
        <w:t>Tiềm năng các dự án CDM trong Lâm nghiệp và thay đổi sử dụng đất (LULUCF), Hội thảo chuyên đề thực hiện cơ chế phát triển sạch (CDM) trong lĩnh vực Lâm nghiệp</w:t>
      </w:r>
      <w:r w:rsidRPr="00B14859">
        <w:rPr>
          <w:i w:val="0"/>
          <w:sz w:val="26"/>
          <w:szCs w:val="26"/>
          <w:lang w:val="it-IT"/>
        </w:rPr>
        <w:t>, Văn phòng dự án CD4 – CDM, Vụ Hợp tác Quốc tế, Bộ tài nguyên và Môi trường, Hà Nội.</w:t>
      </w:r>
      <w:bookmarkEnd w:id="1002"/>
    </w:p>
    <w:p w:rsidR="003D228B" w:rsidRPr="00B14859" w:rsidRDefault="003D228B" w:rsidP="00823052">
      <w:pPr>
        <w:pStyle w:val="BodyTextIndent2"/>
        <w:widowControl w:val="0"/>
        <w:numPr>
          <w:ilvl w:val="0"/>
          <w:numId w:val="9"/>
        </w:numPr>
        <w:spacing w:before="120" w:after="120" w:line="278" w:lineRule="auto"/>
        <w:ind w:left="425" w:hanging="357"/>
        <w:rPr>
          <w:i w:val="0"/>
          <w:iCs w:val="0"/>
          <w:spacing w:val="-4"/>
          <w:sz w:val="26"/>
          <w:szCs w:val="26"/>
          <w:lang w:val="it-IT"/>
        </w:rPr>
      </w:pPr>
      <w:bookmarkStart w:id="1003" w:name="_Ref459561515"/>
      <w:r w:rsidRPr="00B14859">
        <w:rPr>
          <w:i w:val="0"/>
          <w:iCs w:val="0"/>
          <w:spacing w:val="-4"/>
          <w:sz w:val="26"/>
          <w:szCs w:val="26"/>
          <w:lang w:val="it-IT"/>
        </w:rPr>
        <w:t xml:space="preserve">Vũ Văn Thông (1998), </w:t>
      </w:r>
      <w:r w:rsidRPr="00B14859">
        <w:rPr>
          <w:iCs w:val="0"/>
          <w:spacing w:val="-4"/>
          <w:sz w:val="26"/>
          <w:szCs w:val="26"/>
          <w:lang w:val="it-IT"/>
        </w:rPr>
        <w:t>Nghiên cứu sinh khối rừng keo lá tràm phục vụ công tác kinh doanh rừng</w:t>
      </w:r>
      <w:r w:rsidRPr="00B14859">
        <w:rPr>
          <w:i w:val="0"/>
          <w:iCs w:val="0"/>
          <w:spacing w:val="-4"/>
          <w:sz w:val="26"/>
          <w:szCs w:val="26"/>
          <w:lang w:val="it-IT"/>
        </w:rPr>
        <w:t>, Luận văn thạc sỹ Lâm nghiệp, Trường Đại học lâm nghiệp, Hà Tây.</w:t>
      </w:r>
      <w:bookmarkEnd w:id="1003"/>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4" w:name="_Ref459453979"/>
      <w:r w:rsidRPr="00B14859">
        <w:rPr>
          <w:i w:val="0"/>
          <w:sz w:val="26"/>
          <w:szCs w:val="26"/>
          <w:lang w:val="it-IT"/>
        </w:rPr>
        <w:t xml:space="preserve">Vũ Thị Thùy Trang (2014), </w:t>
      </w:r>
      <w:r w:rsidRPr="00B14859">
        <w:rPr>
          <w:sz w:val="26"/>
          <w:szCs w:val="26"/>
          <w:lang w:val="it-IT"/>
        </w:rPr>
        <w:t>Nghiên cứu khả năng hấp thụ Carbon của một số loài cây thân gỗ ở rừng ngập mặn tỉnh Thừa Thiên Huế</w:t>
      </w:r>
      <w:r w:rsidRPr="00B14859">
        <w:rPr>
          <w:i w:val="0"/>
          <w:sz w:val="26"/>
          <w:szCs w:val="26"/>
          <w:lang w:val="it-IT"/>
        </w:rPr>
        <w:t>, Luận văn thạc sĩ, trường Đại học Nông Lâm Huế.</w:t>
      </w:r>
      <w:bookmarkEnd w:id="1004"/>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5" w:name="_Ref459561503"/>
      <w:r w:rsidRPr="00B14859">
        <w:rPr>
          <w:i w:val="0"/>
          <w:sz w:val="26"/>
          <w:szCs w:val="26"/>
          <w:lang w:val="it-IT"/>
        </w:rPr>
        <w:t xml:space="preserve">Nguyễn Hoàng Trí (1986), </w:t>
      </w:r>
      <w:r w:rsidRPr="00B14859">
        <w:rPr>
          <w:sz w:val="26"/>
          <w:szCs w:val="26"/>
          <w:lang w:val="it-IT"/>
        </w:rPr>
        <w:t>Góp phần nghiên cứu sinh khối và năng suất quần xã Đước Đôi ở Cà Mau - Minh Hải</w:t>
      </w:r>
      <w:r w:rsidRPr="00B14859">
        <w:rPr>
          <w:i w:val="0"/>
          <w:sz w:val="26"/>
          <w:szCs w:val="26"/>
          <w:lang w:val="it-IT"/>
        </w:rPr>
        <w:t>, Luận án Phó tiến sĩ, Đại học sư phạm Hà Nội.</w:t>
      </w:r>
      <w:bookmarkEnd w:id="1005"/>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6" w:name="_Ref459561611"/>
      <w:r w:rsidRPr="00B14859">
        <w:rPr>
          <w:bCs/>
          <w:i w:val="0"/>
          <w:sz w:val="26"/>
          <w:szCs w:val="26"/>
          <w:lang w:val="it-IT"/>
        </w:rPr>
        <w:t xml:space="preserve">Đặng Đình Triều, (2008), </w:t>
      </w:r>
      <w:r w:rsidRPr="00B14859">
        <w:rPr>
          <w:bCs/>
          <w:sz w:val="26"/>
          <w:szCs w:val="26"/>
          <w:lang w:val="it-IT"/>
        </w:rPr>
        <w:t>Khả năng hấp thụ Cacbon của rừng thông mã vĩ (Pinus massoniana Lambert) trồng thuần loài trên các cấp đất khác nhau tại vùng Đông Bắc Việt Nam</w:t>
      </w:r>
      <w:r w:rsidRPr="00B14859">
        <w:rPr>
          <w:bCs/>
          <w:i w:val="0"/>
          <w:sz w:val="26"/>
          <w:szCs w:val="26"/>
          <w:lang w:val="it-IT"/>
        </w:rPr>
        <w:t>, Tạp chí Nông nghiệp và Phát triển Nông thôn, (128).</w:t>
      </w:r>
      <w:bookmarkEnd w:id="1006"/>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7" w:name="_Ref459561597"/>
      <w:r w:rsidRPr="00B14859">
        <w:rPr>
          <w:i w:val="0"/>
          <w:sz w:val="26"/>
          <w:szCs w:val="26"/>
          <w:lang w:val="it-IT"/>
        </w:rPr>
        <w:t xml:space="preserve">Đặng Thịnh Triều (2010), </w:t>
      </w:r>
      <w:r w:rsidRPr="00B14859">
        <w:rPr>
          <w:sz w:val="26"/>
          <w:szCs w:val="26"/>
          <w:lang w:val="it-IT"/>
        </w:rPr>
        <w:t>Nghiên cứu khả năng cố định carbon của rừng trồng Thông mã vĩ (Pinus massoniana Lambert) và Thông nhựa (Pinus merkusii Jungh et. de Vriese) làm cơ sở xác định giá trị môi trường rừng theo cơ chế phát triển sạch ở Việt Nam</w:t>
      </w:r>
      <w:r w:rsidRPr="00B14859">
        <w:rPr>
          <w:i w:val="0"/>
          <w:sz w:val="26"/>
          <w:szCs w:val="26"/>
          <w:lang w:val="it-IT"/>
        </w:rPr>
        <w:t>, Luận án Tiến sĩ Nông nghiệp, Viện Khoa học Lâm nghiệp Việt Nam, Hà Nội.</w:t>
      </w:r>
      <w:bookmarkEnd w:id="1007"/>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8" w:name="_Ref459562288"/>
      <w:r w:rsidRPr="00B14859">
        <w:rPr>
          <w:i w:val="0"/>
          <w:sz w:val="26"/>
          <w:szCs w:val="26"/>
          <w:lang w:val="it-IT"/>
        </w:rPr>
        <w:t xml:space="preserve">Đỗ Doãn Triệu (1995),  </w:t>
      </w:r>
      <w:r w:rsidRPr="00B14859">
        <w:rPr>
          <w:sz w:val="26"/>
          <w:szCs w:val="26"/>
          <w:lang w:val="it-IT"/>
        </w:rPr>
        <w:t>Xác định và đánh giá tính hiệu quả kinh tế trong rừng thâm canh nguyên liệu giấy vùng Trung tâm Bắc Bộ</w:t>
      </w:r>
      <w:r w:rsidRPr="00B14859">
        <w:rPr>
          <w:i w:val="0"/>
          <w:sz w:val="26"/>
          <w:szCs w:val="26"/>
          <w:lang w:val="it-IT"/>
        </w:rPr>
        <w:t>, Nhà xuất bản Nông nghiệp, Hà Nội.</w:t>
      </w:r>
      <w:bookmarkEnd w:id="1008"/>
    </w:p>
    <w:p w:rsidR="003D228B" w:rsidRPr="00B14859" w:rsidRDefault="003D228B" w:rsidP="00823052">
      <w:pPr>
        <w:pStyle w:val="BodyTextIndent2"/>
        <w:widowControl w:val="0"/>
        <w:numPr>
          <w:ilvl w:val="0"/>
          <w:numId w:val="9"/>
        </w:numPr>
        <w:spacing w:before="120" w:after="120" w:line="278" w:lineRule="auto"/>
        <w:ind w:left="425" w:hanging="357"/>
        <w:rPr>
          <w:i w:val="0"/>
          <w:sz w:val="26"/>
          <w:szCs w:val="26"/>
          <w:lang w:val="it-IT"/>
        </w:rPr>
      </w:pPr>
      <w:bookmarkStart w:id="1009" w:name="_Ref459562299"/>
      <w:r w:rsidRPr="00B14859">
        <w:rPr>
          <w:i w:val="0"/>
          <w:sz w:val="26"/>
          <w:szCs w:val="26"/>
          <w:lang w:val="it-IT"/>
        </w:rPr>
        <w:t xml:space="preserve">Đỗ Doãn Triệu (1997), </w:t>
      </w:r>
      <w:r w:rsidRPr="00B14859">
        <w:rPr>
          <w:sz w:val="26"/>
          <w:szCs w:val="26"/>
          <w:lang w:val="it-IT"/>
        </w:rPr>
        <w:t>Đánh giá các dự án đầu tư trong trồng rừng trong cơ chế thị trường</w:t>
      </w:r>
      <w:r w:rsidRPr="00B14859">
        <w:rPr>
          <w:i w:val="0"/>
          <w:sz w:val="26"/>
          <w:szCs w:val="26"/>
          <w:lang w:val="it-IT"/>
        </w:rPr>
        <w:t>, Viện khoa học Lâm nghiệp Việt Nam.</w:t>
      </w:r>
      <w:bookmarkEnd w:id="1009"/>
    </w:p>
    <w:p w:rsidR="003D228B" w:rsidRPr="00B14859" w:rsidRDefault="003D228B" w:rsidP="00823052">
      <w:pPr>
        <w:pStyle w:val="BodyTextIndent2"/>
        <w:widowControl w:val="0"/>
        <w:numPr>
          <w:ilvl w:val="0"/>
          <w:numId w:val="9"/>
        </w:numPr>
        <w:spacing w:before="120" w:after="120" w:line="278" w:lineRule="auto"/>
        <w:ind w:left="425" w:hanging="357"/>
        <w:rPr>
          <w:sz w:val="26"/>
          <w:szCs w:val="26"/>
          <w:lang w:val="it-IT"/>
        </w:rPr>
      </w:pPr>
      <w:bookmarkStart w:id="1010" w:name="_Ref461899527"/>
      <w:r w:rsidRPr="00B14859">
        <w:rPr>
          <w:i w:val="0"/>
          <w:sz w:val="26"/>
          <w:szCs w:val="26"/>
          <w:lang w:val="it-IT"/>
        </w:rPr>
        <w:t>Ủy ban nhân dân huyện Ea Súp (2015),</w:t>
      </w:r>
      <w:r w:rsidRPr="00B14859">
        <w:rPr>
          <w:sz w:val="26"/>
          <w:szCs w:val="26"/>
          <w:lang w:val="it-IT"/>
        </w:rPr>
        <w:t xml:space="preserve"> Đề án </w:t>
      </w:r>
      <w:r w:rsidRPr="00B14859">
        <w:rPr>
          <w:bCs/>
          <w:sz w:val="26"/>
          <w:szCs w:val="26"/>
          <w:lang w:val="it-IT"/>
        </w:rPr>
        <w:t>xây dựng nông thôn mới huyện Ea Súp năm 2015 và định hướng đến năm 2020.</w:t>
      </w:r>
      <w:bookmarkEnd w:id="1010"/>
    </w:p>
    <w:p w:rsidR="003D228B" w:rsidRPr="00B14859" w:rsidRDefault="003D228B" w:rsidP="00823052">
      <w:pPr>
        <w:pStyle w:val="BodyTextIndent2"/>
        <w:widowControl w:val="0"/>
        <w:numPr>
          <w:ilvl w:val="0"/>
          <w:numId w:val="9"/>
        </w:numPr>
        <w:spacing w:before="120" w:after="120" w:line="278" w:lineRule="auto"/>
        <w:ind w:left="425" w:hanging="357"/>
        <w:rPr>
          <w:sz w:val="26"/>
          <w:szCs w:val="26"/>
          <w:lang w:val="it-IT"/>
        </w:rPr>
      </w:pPr>
      <w:bookmarkStart w:id="1011" w:name="_Ref461899456"/>
      <w:r w:rsidRPr="00B14859">
        <w:rPr>
          <w:i w:val="0"/>
          <w:sz w:val="26"/>
          <w:szCs w:val="26"/>
          <w:lang w:val="it-IT"/>
        </w:rPr>
        <w:t xml:space="preserve">Ủy ban nhân dân tỉnh Đắk Lắk ( 2015), </w:t>
      </w:r>
      <w:r w:rsidRPr="00B14859">
        <w:rPr>
          <w:sz w:val="26"/>
          <w:szCs w:val="26"/>
          <w:lang w:val="it-IT"/>
        </w:rPr>
        <w:t>Quy hoạch tổng thể phát triển kinh tế - xã hội tỉnh Đắk Lắk đến năm 2020.</w:t>
      </w:r>
      <w:bookmarkEnd w:id="1011"/>
    </w:p>
    <w:p w:rsidR="003D228B" w:rsidRPr="00B14859" w:rsidRDefault="003D228B" w:rsidP="00823052">
      <w:pPr>
        <w:pStyle w:val="BodyTextIndent2"/>
        <w:widowControl w:val="0"/>
        <w:numPr>
          <w:ilvl w:val="0"/>
          <w:numId w:val="9"/>
        </w:numPr>
        <w:spacing w:before="120" w:after="120" w:line="278" w:lineRule="auto"/>
        <w:ind w:left="425" w:hanging="357"/>
        <w:rPr>
          <w:sz w:val="26"/>
          <w:szCs w:val="26"/>
          <w:lang w:val="it-IT"/>
        </w:rPr>
      </w:pPr>
      <w:bookmarkStart w:id="1012" w:name="_Ref459560951"/>
      <w:r w:rsidRPr="00B14859">
        <w:rPr>
          <w:i w:val="0"/>
          <w:sz w:val="26"/>
          <w:szCs w:val="26"/>
          <w:lang w:val="it-IT"/>
        </w:rPr>
        <w:t xml:space="preserve">Nguyễn Công Vinh (2000), </w:t>
      </w:r>
      <w:r w:rsidRPr="00B14859">
        <w:rPr>
          <w:sz w:val="26"/>
          <w:szCs w:val="26"/>
          <w:lang w:val="it-IT"/>
        </w:rPr>
        <w:t>Tác động của bón phân hợp lý đến bảo vệ đất và năng suất cây trồng trên một số loại đất vùng đồi núi phía Bắc</w:t>
      </w:r>
      <w:r w:rsidRPr="00B14859">
        <w:rPr>
          <w:i w:val="0"/>
          <w:sz w:val="26"/>
          <w:szCs w:val="26"/>
          <w:lang w:val="it-IT"/>
        </w:rPr>
        <w:t>, Luận án Tiến sĩ Nông nghiệp, Hà Nội.</w:t>
      </w:r>
      <w:bookmarkEnd w:id="1012"/>
    </w:p>
    <w:p w:rsidR="003D228B" w:rsidRPr="00B14859" w:rsidRDefault="003D228B" w:rsidP="00823052">
      <w:pPr>
        <w:pStyle w:val="BodyTextIndent2"/>
        <w:widowControl w:val="0"/>
        <w:numPr>
          <w:ilvl w:val="0"/>
          <w:numId w:val="9"/>
        </w:numPr>
        <w:spacing w:before="120" w:after="120" w:line="278" w:lineRule="auto"/>
        <w:ind w:left="425" w:hanging="357"/>
        <w:rPr>
          <w:sz w:val="26"/>
          <w:szCs w:val="26"/>
          <w:lang w:val="it-IT"/>
        </w:rPr>
      </w:pPr>
      <w:bookmarkStart w:id="1013" w:name="_Ref461906577"/>
      <w:r w:rsidRPr="00B14859">
        <w:rPr>
          <w:i w:val="0"/>
          <w:sz w:val="26"/>
          <w:szCs w:val="26"/>
          <w:lang w:val="it-IT"/>
        </w:rPr>
        <w:t>FAO (2012), Chương trình UN-REDD Việt Nam -</w:t>
      </w:r>
      <w:r w:rsidRPr="00B14859">
        <w:rPr>
          <w:sz w:val="26"/>
          <w:szCs w:val="26"/>
          <w:lang w:val="it-IT"/>
        </w:rPr>
        <w:t xml:space="preserve"> Hướng dẫn đo đếm sinh khối rừng bằng phương pháp chặt hạ.</w:t>
      </w:r>
      <w:bookmarkEnd w:id="1013"/>
    </w:p>
    <w:p w:rsidR="003303E2" w:rsidRPr="00B14859" w:rsidRDefault="003303E2" w:rsidP="00823052">
      <w:pPr>
        <w:pStyle w:val="BodyTextIndent2"/>
        <w:widowControl w:val="0"/>
        <w:numPr>
          <w:ilvl w:val="0"/>
          <w:numId w:val="9"/>
        </w:numPr>
        <w:spacing w:before="120" w:after="120" w:line="278" w:lineRule="auto"/>
        <w:ind w:left="425" w:hanging="357"/>
        <w:rPr>
          <w:i w:val="0"/>
          <w:sz w:val="26"/>
          <w:szCs w:val="26"/>
          <w:lang w:val="it-IT"/>
        </w:rPr>
      </w:pPr>
      <w:bookmarkStart w:id="1014" w:name="_Ref462990235"/>
      <w:r w:rsidRPr="00B14859">
        <w:rPr>
          <w:i w:val="0"/>
          <w:sz w:val="26"/>
          <w:szCs w:val="26"/>
          <w:lang w:val="it-IT"/>
        </w:rPr>
        <w:lastRenderedPageBreak/>
        <w:t xml:space="preserve">Vườn Quốc gia Yok đôn (2012), </w:t>
      </w:r>
      <w:r w:rsidRPr="00B14859">
        <w:rPr>
          <w:sz w:val="26"/>
          <w:szCs w:val="26"/>
          <w:lang w:val="it-IT"/>
        </w:rPr>
        <w:t xml:space="preserve">Quy hoạch bảo tồn và phát triển bền vững Vườn Quốc gia Yok Đôn giai đoạn 2010-2020, </w:t>
      </w:r>
      <w:r w:rsidRPr="00B14859">
        <w:rPr>
          <w:i w:val="0"/>
          <w:sz w:val="26"/>
          <w:szCs w:val="26"/>
          <w:lang w:val="it-IT"/>
        </w:rPr>
        <w:t>Đắk Lắk.</w:t>
      </w:r>
      <w:bookmarkEnd w:id="1014"/>
    </w:p>
    <w:p w:rsidR="003D228B" w:rsidRPr="00B14859" w:rsidRDefault="003D228B" w:rsidP="00823052">
      <w:pPr>
        <w:pStyle w:val="BodyTextIndent2"/>
        <w:widowControl w:val="0"/>
        <w:spacing w:before="120" w:after="120" w:line="278" w:lineRule="auto"/>
        <w:ind w:left="66" w:firstLine="0"/>
        <w:rPr>
          <w:b/>
          <w:i w:val="0"/>
          <w:sz w:val="26"/>
          <w:szCs w:val="26"/>
        </w:rPr>
      </w:pPr>
      <w:r w:rsidRPr="00B14859">
        <w:rPr>
          <w:b/>
          <w:i w:val="0"/>
          <w:sz w:val="26"/>
          <w:szCs w:val="26"/>
        </w:rPr>
        <w:t>Tài liệu tiếng Anh</w:t>
      </w:r>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15" w:name="_Ref459555679"/>
      <w:r w:rsidRPr="00B14859">
        <w:rPr>
          <w:bCs/>
          <w:sz w:val="26"/>
          <w:szCs w:val="26"/>
        </w:rPr>
        <w:t>Brown, S. (1997), Estimating biomass and biomass change of tropical.</w:t>
      </w:r>
      <w:bookmarkEnd w:id="1015"/>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16" w:name="_Ref459555801"/>
      <w:r w:rsidRPr="00B14859">
        <w:rPr>
          <w:bCs/>
          <w:sz w:val="26"/>
          <w:szCs w:val="26"/>
        </w:rPr>
        <w:t>Cairns, M. A., S. Brown, E. H., Helmer, G. A. and Baumgardner, (1997), Root biomass allocation in the world’s upland forests, Oecologia 111, page 1-11.</w:t>
      </w:r>
      <w:bookmarkEnd w:id="1016"/>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17" w:name="_Ref459555888"/>
      <w:r w:rsidRPr="00B14859">
        <w:rPr>
          <w:bCs/>
          <w:sz w:val="26"/>
          <w:szCs w:val="26"/>
        </w:rPr>
        <w:t>Dalal, R. C. and Carter, J. O., (2000), Soil Organic Matter Dynamics and carbon Sequestration in Australian Tropical Soils, Global Climate Change and Tropical Ecosystems. Lal, R., Kimble, J. M., Stewart, B. A. and Raton, B. (ed.), CRC Press, page 285-314.</w:t>
      </w:r>
      <w:bookmarkEnd w:id="1017"/>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18" w:name="_Ref459556052"/>
      <w:r w:rsidRPr="00B14859">
        <w:rPr>
          <w:bCs/>
          <w:sz w:val="26"/>
          <w:szCs w:val="26"/>
        </w:rPr>
        <w:t>Dixon, R. K., Brown, S., Houghton, R. A., M., S. A., Trexler, M. C. and Wisniewski, J., (1994),Carbon pools and flux of global forest ecosystems.</w:t>
      </w:r>
      <w:bookmarkEnd w:id="1018"/>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19" w:name="_Ref459555905"/>
      <w:r w:rsidRPr="00B14859">
        <w:rPr>
          <w:sz w:val="26"/>
          <w:szCs w:val="26"/>
        </w:rPr>
        <w:t>Fisher, F. R., Binkley, D., (2000), Ecology and Management of Forest Soils, John Wiley &amp; Son, Inc.</w:t>
      </w:r>
      <w:bookmarkEnd w:id="1019"/>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20" w:name="_Ref459453717"/>
      <w:r w:rsidRPr="00B14859">
        <w:rPr>
          <w:sz w:val="26"/>
          <w:szCs w:val="26"/>
        </w:rPr>
        <w:t>Gun, B., M.McDonald and C.Gardiner (1988), Seed collection of tropical acacias in Papua New Guinea and North Queesland. Australian Tree Seed Centre Division of Forestry Products, Canberra.</w:t>
      </w:r>
      <w:bookmarkEnd w:id="1020"/>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21" w:name="_Ref459453731"/>
      <w:r w:rsidRPr="00B14859">
        <w:rPr>
          <w:sz w:val="26"/>
          <w:szCs w:val="26"/>
        </w:rPr>
        <w:t>Griffin, A.R., (1988), Producing and propagating tropical acacia hybrid Forestry Newsletter, No.6, ACIAR, 1990.</w:t>
      </w:r>
      <w:bookmarkEnd w:id="1021"/>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22" w:name="_Ref459555928"/>
      <w:r w:rsidRPr="00B14859">
        <w:rPr>
          <w:bCs/>
          <w:sz w:val="26"/>
          <w:szCs w:val="26"/>
        </w:rPr>
        <w:t>IPCC (2000). Land Use, Land Use Change, and forestry, Cambridge University Press.</w:t>
      </w:r>
      <w:bookmarkEnd w:id="1022"/>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23" w:name="_Ref459555863"/>
      <w:r w:rsidRPr="00B14859">
        <w:rPr>
          <w:bCs/>
          <w:sz w:val="26"/>
          <w:szCs w:val="26"/>
        </w:rPr>
        <w:t>IPCC (2003). Good Practice Guidance for Land Use, Land-Use Change and Forestry, Intergovernmental Panel on Climate Change.</w:t>
      </w:r>
      <w:bookmarkEnd w:id="1023"/>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24" w:name="_Ref459555358"/>
      <w:r w:rsidRPr="00B14859">
        <w:rPr>
          <w:sz w:val="26"/>
          <w:szCs w:val="26"/>
        </w:rPr>
        <w:t>Kijkar, S (1992), Handbook vegetative propagation of Acacia mangium x A. auriculiformis SAEAN - Canada Forestry Tree Seed Centre Saraburi, Thailand, page 19.</w:t>
      </w:r>
      <w:bookmarkEnd w:id="1024"/>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sz w:val="26"/>
          <w:szCs w:val="26"/>
        </w:rPr>
      </w:pPr>
      <w:bookmarkStart w:id="1025" w:name="_Ref459555386"/>
      <w:r w:rsidRPr="00B14859">
        <w:rPr>
          <w:sz w:val="26"/>
          <w:szCs w:val="26"/>
        </w:rPr>
        <w:t>Kiang Tao, Jeng Chuan et al., (1989), Feroxidase isozyme evidence for natural hybridization between A.mangium and A.auriculiformis. Breeding Tropical Trees: Population struture and genetic improvemet strategies in clonal and seedling forestry. Proceeding of Conference Pattaya, Thailand, page 392 – 393.</w:t>
      </w:r>
      <w:bookmarkEnd w:id="1025"/>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bookmarkStart w:id="1026" w:name="_Ref459555954"/>
      <w:r w:rsidRPr="00B14859">
        <w:rPr>
          <w:bCs/>
          <w:sz w:val="26"/>
          <w:szCs w:val="26"/>
        </w:rPr>
        <w:t>McColl, J. G. and Gressel, N., (1995), Forest Soil Organic Matter: Characterization and Modern Methods of Analysis, Carbon Forms and Functions in Forest Soils. MCFee, W. W. and Kelly, J. M. (ed.), Soil Scienc Society of America, Inc.</w:t>
      </w:r>
      <w:bookmarkEnd w:id="1026"/>
    </w:p>
    <w:p w:rsidR="005D2D19" w:rsidRPr="00B14859" w:rsidRDefault="005D2D19">
      <w:pPr>
        <w:rPr>
          <w:bCs/>
          <w:sz w:val="26"/>
          <w:szCs w:val="26"/>
        </w:rPr>
      </w:pPr>
      <w:bookmarkStart w:id="1027" w:name="_Ref459555769"/>
      <w:r w:rsidRPr="00B14859">
        <w:rPr>
          <w:bCs/>
          <w:sz w:val="26"/>
          <w:szCs w:val="26"/>
        </w:rPr>
        <w:br w:type="page"/>
      </w:r>
    </w:p>
    <w:p w:rsidR="003D228B" w:rsidRPr="00B14859" w:rsidRDefault="003D228B" w:rsidP="00823052">
      <w:pPr>
        <w:pStyle w:val="ListParagraph"/>
        <w:widowControl w:val="0"/>
        <w:numPr>
          <w:ilvl w:val="0"/>
          <w:numId w:val="9"/>
        </w:numPr>
        <w:tabs>
          <w:tab w:val="left" w:pos="426"/>
        </w:tabs>
        <w:spacing w:before="120" w:after="120" w:line="278" w:lineRule="auto"/>
        <w:ind w:left="426"/>
        <w:jc w:val="both"/>
        <w:rPr>
          <w:bCs/>
          <w:sz w:val="26"/>
          <w:szCs w:val="26"/>
        </w:rPr>
      </w:pPr>
      <w:r w:rsidRPr="00B14859">
        <w:rPr>
          <w:bCs/>
          <w:sz w:val="26"/>
          <w:szCs w:val="26"/>
        </w:rPr>
        <w:lastRenderedPageBreak/>
        <w:t>McKenzie, N., Ryan, P., Fogarty, P. and Wood, J. (2000). Sampling Measurement and Analytical Protocols for Carbon Estimation in Soil, Litter and Coarse Woody Debris, Australian Greenhouse Office.</w:t>
      </w:r>
      <w:bookmarkEnd w:id="1027"/>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28" w:name="_Ref459561008"/>
      <w:r w:rsidRPr="00B14859">
        <w:rPr>
          <w:bCs/>
          <w:sz w:val="26"/>
          <w:szCs w:val="26"/>
        </w:rPr>
        <w:t>Peter E. and Bao Huy, 2003. Dipterocarps Forest rehabilitation in Yok Don National Park. IUCN.</w:t>
      </w:r>
      <w:bookmarkEnd w:id="1028"/>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sz w:val="26"/>
          <w:szCs w:val="26"/>
        </w:rPr>
      </w:pPr>
      <w:bookmarkStart w:id="1029" w:name="_Ref459453776"/>
      <w:r w:rsidRPr="00B14859">
        <w:rPr>
          <w:sz w:val="26"/>
          <w:szCs w:val="26"/>
        </w:rPr>
        <w:t>Pinso Cyrly and R. Nasi (1991), The potential use of Acacia mangium and A.auriculiformis hybrid in Sabah. Breeding Technologies for Tropical Acacias. ACIAR. Proceeding. No.37, Ed. By Carron and K.Aken, Canberra, page 17-21.</w:t>
      </w:r>
      <w:bookmarkEnd w:id="1029"/>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sz w:val="26"/>
          <w:szCs w:val="26"/>
        </w:rPr>
      </w:pPr>
      <w:bookmarkStart w:id="1030" w:name="_Ref459555654"/>
      <w:r w:rsidRPr="00B14859">
        <w:rPr>
          <w:sz w:val="26"/>
          <w:szCs w:val="26"/>
        </w:rPr>
        <w:t>Pinyopusarerk, K. (1990), Acacia auriculiformis: an annotated bibliography. Winrock International Institute of Agricultural Development and ACIAR, Canberra, page 153.</w:t>
      </w:r>
      <w:bookmarkEnd w:id="1030"/>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1" w:name="_Ref459555701"/>
      <w:r w:rsidRPr="00B14859">
        <w:rPr>
          <w:bCs/>
          <w:sz w:val="26"/>
          <w:szCs w:val="26"/>
        </w:rPr>
        <w:t>Ponce-Hernandez, R. (2004), Assessing carbon stocks and modelling win-win scenarios of carbon sequestration through land use changes, FAO.</w:t>
      </w:r>
      <w:bookmarkEnd w:id="1031"/>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2" w:name="_Ref459555731"/>
      <w:r w:rsidRPr="00B14859">
        <w:rPr>
          <w:bCs/>
          <w:sz w:val="26"/>
          <w:szCs w:val="26"/>
        </w:rPr>
        <w:t>Ritson, P. and Sochacki, S., (2003), “Measurement and prediction of biomass and carbon content of Pinus pinaster treesin farm forestry plantations, south-western Australia”, Forest Ecology and Management 175, page 103-117.</w:t>
      </w:r>
      <w:bookmarkEnd w:id="1032"/>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3" w:name="_Ref459556034"/>
      <w:r w:rsidRPr="00B14859">
        <w:rPr>
          <w:bCs/>
          <w:sz w:val="26"/>
          <w:szCs w:val="26"/>
        </w:rPr>
        <w:t>Robert, M., (2001), Soil carbon sequestration for improved land management. FAO.</w:t>
      </w:r>
      <w:bookmarkEnd w:id="1033"/>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sz w:val="26"/>
          <w:szCs w:val="26"/>
        </w:rPr>
      </w:pPr>
      <w:bookmarkStart w:id="1034" w:name="_Ref459453751"/>
      <w:r w:rsidRPr="00B14859">
        <w:rPr>
          <w:sz w:val="26"/>
          <w:szCs w:val="26"/>
        </w:rPr>
        <w:t>Rufelds, C.W (1987), Quantitative comparison of Acacia mangium Willd. Versus hibrid A.auriculiformis. Forest Research Centre Publicition No.40, Sabah, Malaysia, page 22.</w:t>
      </w:r>
      <w:bookmarkEnd w:id="1034"/>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5" w:name="_Ref459560987"/>
      <w:r w:rsidRPr="00B14859">
        <w:rPr>
          <w:bCs/>
          <w:sz w:val="26"/>
          <w:szCs w:val="26"/>
        </w:rPr>
        <w:t>Simmathiri et. Al. (1998). A review of Dipterocarps Forest, taxonomy, ecology and silviculture.</w:t>
      </w:r>
      <w:bookmarkEnd w:id="1035"/>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6" w:name="_Ref459555782"/>
      <w:r w:rsidRPr="00B14859">
        <w:rPr>
          <w:bCs/>
          <w:sz w:val="26"/>
          <w:szCs w:val="26"/>
        </w:rPr>
        <w:t>Snowdon, P., Derek Eamus, Philip Gibbons, Partap Khanna, Heather Keith, John Raison and Miko Kirschbaum, (2000), Synthesis of Allometrics, Review of Root Biomass and Design of Future woody Biomass Sampling Strategies, Australian Greenhouse Office.</w:t>
      </w:r>
      <w:bookmarkEnd w:id="1036"/>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bCs/>
          <w:sz w:val="26"/>
          <w:szCs w:val="26"/>
        </w:rPr>
      </w:pPr>
      <w:bookmarkStart w:id="1037" w:name="_Ref459453697"/>
      <w:r w:rsidRPr="00B14859">
        <w:rPr>
          <w:bCs/>
          <w:sz w:val="26"/>
          <w:szCs w:val="26"/>
        </w:rPr>
        <w:t>Turnbull, J. W., P.N Marensz and N.Hall (1986), Notes on lesser – known Australian trees and shrubs with potential for fuelwood and agroforestry. Miltipurpose Austrlian tree and shrubs: Lesser - known species for fuelwool and agroforestry ed J.W. Turbull, Canberra, ACIAR, page 81 – 113.</w:t>
      </w:r>
      <w:bookmarkEnd w:id="1037"/>
    </w:p>
    <w:p w:rsidR="003D228B" w:rsidRPr="00B14859" w:rsidRDefault="003D228B" w:rsidP="00823052">
      <w:pPr>
        <w:pStyle w:val="ListParagraph"/>
        <w:widowControl w:val="0"/>
        <w:numPr>
          <w:ilvl w:val="0"/>
          <w:numId w:val="9"/>
        </w:numPr>
        <w:tabs>
          <w:tab w:val="left" w:pos="426"/>
        </w:tabs>
        <w:spacing w:before="120" w:after="120" w:line="288" w:lineRule="auto"/>
        <w:ind w:left="426"/>
        <w:jc w:val="both"/>
        <w:rPr>
          <w:sz w:val="26"/>
        </w:rPr>
      </w:pPr>
      <w:bookmarkStart w:id="1038" w:name="_Ref459555816"/>
      <w:r w:rsidRPr="00B14859">
        <w:rPr>
          <w:bCs/>
          <w:sz w:val="26"/>
          <w:szCs w:val="26"/>
        </w:rPr>
        <w:t>Zianis, D. and Mencuccini, M. (2004), On simplifying allometric analyses of forest biomass, Forest Ecology and Management 187, page 311-332.</w:t>
      </w:r>
      <w:bookmarkEnd w:id="1038"/>
    </w:p>
    <w:p w:rsidR="00417337" w:rsidRPr="00B14859" w:rsidRDefault="00417337" w:rsidP="00682171">
      <w:pPr>
        <w:rPr>
          <w:i/>
          <w:noProof/>
          <w:sz w:val="26"/>
          <w:szCs w:val="26"/>
        </w:rPr>
      </w:pPr>
    </w:p>
    <w:sectPr w:rsidR="00417337" w:rsidRPr="00B14859" w:rsidSect="00D14ECD">
      <w:headerReference w:type="default" r:id="rId77"/>
      <w:pgSz w:w="11907" w:h="16840" w:code="9"/>
      <w:pgMar w:top="1418" w:right="1134" w:bottom="1418" w:left="1701" w:header="992" w:footer="975"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0357" w:rsidRDefault="00490357">
      <w:r>
        <w:separator/>
      </w:r>
    </w:p>
  </w:endnote>
  <w:endnote w:type="continuationSeparator" w:id="0">
    <w:p w:rsidR="00490357" w:rsidRDefault="00490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Tahoma">
    <w:panose1 w:val="020B0604030504040204"/>
    <w:charset w:val="A3"/>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A3"/>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rdiaUPC">
    <w:panose1 w:val="020B0304020202020204"/>
    <w:charset w:val="00"/>
    <w:family w:val="swiss"/>
    <w:pitch w:val="variable"/>
    <w:sig w:usb0="81000003" w:usb1="00000000" w:usb2="00000000" w:usb3="00000000" w:csb0="00010001" w:csb1="00000000"/>
  </w:font>
  <w:font w:name=".VnTimeH">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Segoe UI">
    <w:panose1 w:val="020B0502040204020203"/>
    <w:charset w:val="A3"/>
    <w:family w:val="swiss"/>
    <w:pitch w:val="variable"/>
    <w:sig w:usb0="E10022FF" w:usb1="C000E47F" w:usb2="00000029" w:usb3="00000000" w:csb0="000001DF" w:csb1="00000000"/>
  </w:font>
  <w:font w:name="Verdana">
    <w:panose1 w:val="020B0604030504040204"/>
    <w:charset w:val="A3"/>
    <w:family w:val="swiss"/>
    <w:pitch w:val="variable"/>
    <w:sig w:usb0="A10006FF" w:usb1="4000205B" w:usb2="00000010" w:usb3="00000000" w:csb0="0000019F" w:csb1="00000000"/>
  </w:font>
  <w:font w:name=".VnArialH">
    <w:panose1 w:val="020B7200000000000000"/>
    <w:charset w:val="00"/>
    <w:family w:val="swiss"/>
    <w:pitch w:val="variable"/>
    <w:sig w:usb0="00000003" w:usb1="00000000" w:usb2="00000000" w:usb3="00000000" w:csb0="00000001" w:csb1="00000000"/>
  </w:font>
  <w:font w:name="Calibri">
    <w:panose1 w:val="020F0502020204030204"/>
    <w:charset w:val="A3"/>
    <w:family w:val="swiss"/>
    <w:pitch w:val="variable"/>
    <w:sig w:usb0="E00002FF" w:usb1="4000ACFF" w:usb2="00000001" w:usb3="00000000" w:csb0="0000019F" w:csb1="00000000"/>
  </w:font>
  <w:font w:name="MS PMincho">
    <w:panose1 w:val="02020600040205080304"/>
    <w:charset w:val="80"/>
    <w:family w:val="roman"/>
    <w:pitch w:val="variable"/>
    <w:sig w:usb0="E00002FF" w:usb1="6AC7FDFB" w:usb2="00000012" w:usb3="00000000" w:csb0="0002009F" w:csb1="00000000"/>
  </w:font>
  <w:font w:name=".VnArial">
    <w:panose1 w:val="020B7200000000000000"/>
    <w:charset w:val="00"/>
    <w:family w:val="swiss"/>
    <w:pitch w:val="variable"/>
    <w:sig w:usb0="00000007" w:usb1="00000000" w:usb2="00000000" w:usb3="00000000" w:csb0="00000003" w:csb1="00000000"/>
  </w:font>
  <w:font w:name=".VnCentury Schoolbook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A3"/>
    <w:family w:val="roman"/>
    <w:pitch w:val="variable"/>
    <w:sig w:usb0="E00002FF" w:usb1="420024FF" w:usb2="00000000" w:usb3="00000000" w:csb0="0000019F"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2E6D" w:rsidRDefault="00E42E6D" w:rsidP="005F62F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42E6D" w:rsidRDefault="00E42E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0357" w:rsidRDefault="00490357">
      <w:r>
        <w:separator/>
      </w:r>
    </w:p>
  </w:footnote>
  <w:footnote w:type="continuationSeparator" w:id="0">
    <w:p w:rsidR="00490357" w:rsidRDefault="0049035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2044492"/>
      <w:docPartObj>
        <w:docPartGallery w:val="Page Numbers (Top of Page)"/>
        <w:docPartUnique/>
      </w:docPartObj>
    </w:sdtPr>
    <w:sdtEndPr>
      <w:rPr>
        <w:noProof/>
      </w:rPr>
    </w:sdtEndPr>
    <w:sdtContent>
      <w:p w:rsidR="00E42E6D" w:rsidRDefault="00E42E6D">
        <w:pPr>
          <w:pStyle w:val="Header"/>
          <w:jc w:val="center"/>
        </w:pPr>
        <w:r>
          <w:fldChar w:fldCharType="begin"/>
        </w:r>
        <w:r>
          <w:instrText xml:space="preserve"> PAGE   \* MERGEFORMAT </w:instrText>
        </w:r>
        <w:r>
          <w:fldChar w:fldCharType="separate"/>
        </w:r>
        <w:r w:rsidR="00660E2C">
          <w:rPr>
            <w:noProof/>
          </w:rPr>
          <w:t>ii</w:t>
        </w:r>
        <w:r>
          <w:rPr>
            <w:noProof/>
          </w:rPr>
          <w:fldChar w:fldCharType="end"/>
        </w:r>
      </w:p>
    </w:sdtContent>
  </w:sdt>
  <w:p w:rsidR="00E42E6D" w:rsidRDefault="00E42E6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2E6D" w:rsidRDefault="00E42E6D" w:rsidP="008808D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60E2C">
      <w:rPr>
        <w:rStyle w:val="PageNumber"/>
        <w:noProof/>
      </w:rPr>
      <w:t>iv</w:t>
    </w:r>
    <w:r>
      <w:rPr>
        <w:rStyle w:val="PageNumber"/>
      </w:rPr>
      <w:fldChar w:fldCharType="end"/>
    </w:r>
  </w:p>
  <w:p w:rsidR="00E42E6D" w:rsidRDefault="00E42E6D">
    <w:pPr>
      <w:pStyle w:val="Header"/>
      <w:jc w:val="center"/>
    </w:pPr>
  </w:p>
  <w:p w:rsidR="00E42E6D" w:rsidRDefault="00E42E6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2510820"/>
      <w:docPartObj>
        <w:docPartGallery w:val="Page Numbers (Top of Page)"/>
        <w:docPartUnique/>
      </w:docPartObj>
    </w:sdtPr>
    <w:sdtEndPr>
      <w:rPr>
        <w:noProof/>
      </w:rPr>
    </w:sdtEndPr>
    <w:sdtContent>
      <w:p w:rsidR="00E42E6D" w:rsidRDefault="00E42E6D">
        <w:pPr>
          <w:pStyle w:val="Header"/>
          <w:jc w:val="center"/>
        </w:pPr>
        <w:r>
          <w:fldChar w:fldCharType="begin"/>
        </w:r>
        <w:r>
          <w:instrText xml:space="preserve"> PAGE   \* MERGEFORMAT </w:instrText>
        </w:r>
        <w:r>
          <w:fldChar w:fldCharType="separate"/>
        </w:r>
        <w:r w:rsidR="00660E2C">
          <w:rPr>
            <w:noProof/>
          </w:rPr>
          <w:t>3</w:t>
        </w:r>
        <w:r>
          <w:rPr>
            <w:noProof/>
          </w:rPr>
          <w:fldChar w:fldCharType="end"/>
        </w:r>
      </w:p>
    </w:sdtContent>
  </w:sdt>
  <w:p w:rsidR="00E42E6D" w:rsidRPr="00C526FA" w:rsidRDefault="00E42E6D" w:rsidP="00C526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multilevel"/>
    <w:tmpl w:val="00000009"/>
    <w:name w:val="WW8Num17"/>
    <w:lvl w:ilvl="0">
      <w:start w:val="1"/>
      <w:numFmt w:val="bullet"/>
      <w:lvlText w:val=""/>
      <w:lvlJc w:val="left"/>
      <w:pPr>
        <w:tabs>
          <w:tab w:val="num" w:pos="2303"/>
        </w:tabs>
        <w:ind w:left="2303" w:hanging="360"/>
      </w:pPr>
      <w:rPr>
        <w:rFonts w:ascii="Wingdings" w:hAnsi="Wingdings"/>
        <w:sz w:val="16"/>
      </w:rPr>
    </w:lvl>
    <w:lvl w:ilvl="1">
      <w:start w:val="1"/>
      <w:numFmt w:val="bullet"/>
      <w:lvlText w:val="–"/>
      <w:lvlJc w:val="left"/>
      <w:pPr>
        <w:tabs>
          <w:tab w:val="num" w:pos="720"/>
        </w:tabs>
        <w:ind w:left="720" w:hanging="360"/>
      </w:pPr>
      <w:rPr>
        <w:rFonts w:ascii="Times New Roman" w:hAnsi="Times New Roman"/>
        <w:sz w:val="24"/>
      </w:rPr>
    </w:lvl>
    <w:lvl w:ilvl="2">
      <w:start w:val="1"/>
      <w:numFmt w:val="bullet"/>
      <w:lvlText w:val=""/>
      <w:lvlJc w:val="left"/>
      <w:pPr>
        <w:tabs>
          <w:tab w:val="num" w:pos="1152"/>
        </w:tabs>
        <w:ind w:left="1152" w:hanging="360"/>
      </w:pPr>
      <w:rPr>
        <w:rFonts w:ascii="Wingdings" w:hAnsi="Wingdings"/>
        <w:sz w:val="14"/>
      </w:rPr>
    </w:lvl>
    <w:lvl w:ilvl="3">
      <w:start w:val="1"/>
      <w:numFmt w:val="bullet"/>
      <w:lvlText w:val="►"/>
      <w:lvlJc w:val="left"/>
      <w:pPr>
        <w:tabs>
          <w:tab w:val="num" w:pos="1512"/>
        </w:tabs>
        <w:ind w:left="1512" w:hanging="288"/>
      </w:pPr>
      <w:rPr>
        <w:rFonts w:ascii="Wingdings" w:hAnsi="Wingdings"/>
        <w:sz w:val="14"/>
      </w:rPr>
    </w:lvl>
    <w:lvl w:ilvl="4">
      <w:start w:val="1"/>
      <w:numFmt w:val="bullet"/>
      <w:lvlText w:val=""/>
      <w:lvlJc w:val="left"/>
      <w:pPr>
        <w:tabs>
          <w:tab w:val="num" w:pos="1944"/>
        </w:tabs>
        <w:ind w:left="1944" w:hanging="360"/>
      </w:pPr>
      <w:rPr>
        <w:rFonts w:ascii="Wingdings" w:hAnsi="Wingdings"/>
        <w:sz w:val="16"/>
      </w:rPr>
    </w:lvl>
    <w:lvl w:ilvl="5">
      <w:start w:val="1"/>
      <w:numFmt w:val="bullet"/>
      <w:lvlText w:val="–"/>
      <w:lvlJc w:val="left"/>
      <w:pPr>
        <w:tabs>
          <w:tab w:val="num" w:pos="2448"/>
        </w:tabs>
        <w:ind w:left="2448" w:hanging="360"/>
      </w:pPr>
      <w:rPr>
        <w:rFonts w:ascii="Times New Roman" w:hAnsi="Times New Roman"/>
        <w:sz w:val="24"/>
      </w:rPr>
    </w:lvl>
    <w:lvl w:ilvl="6">
      <w:start w:val="1"/>
      <w:numFmt w:val="bullet"/>
      <w:lvlText w:val=""/>
      <w:lvlJc w:val="left"/>
      <w:pPr>
        <w:tabs>
          <w:tab w:val="num" w:pos="2808"/>
        </w:tabs>
        <w:ind w:left="2808" w:hanging="288"/>
      </w:pPr>
      <w:rPr>
        <w:rFonts w:ascii="Wingdings" w:hAnsi="Wingdings"/>
        <w:sz w:val="12"/>
      </w:rPr>
    </w:lvl>
    <w:lvl w:ilvl="7">
      <w:start w:val="1"/>
      <w:numFmt w:val="bullet"/>
      <w:lvlText w:val="►"/>
      <w:lvlJc w:val="left"/>
      <w:pPr>
        <w:tabs>
          <w:tab w:val="num" w:pos="3168"/>
        </w:tabs>
        <w:ind w:left="3168" w:hanging="288"/>
      </w:pPr>
      <w:rPr>
        <w:rFonts w:ascii="Wingdings" w:hAnsi="Wingdings"/>
        <w:sz w:val="14"/>
      </w:rPr>
    </w:lvl>
    <w:lvl w:ilvl="8">
      <w:start w:val="1"/>
      <w:numFmt w:val="bullet"/>
      <w:lvlText w:val=""/>
      <w:lvlJc w:val="left"/>
      <w:pPr>
        <w:tabs>
          <w:tab w:val="num" w:pos="3600"/>
        </w:tabs>
        <w:ind w:left="3600" w:hanging="360"/>
      </w:pPr>
      <w:rPr>
        <w:rFonts w:ascii="Wingdings" w:hAnsi="Wingdings"/>
        <w:sz w:val="12"/>
      </w:rPr>
    </w:lvl>
  </w:abstractNum>
  <w:abstractNum w:abstractNumId="1">
    <w:nsid w:val="091174B2"/>
    <w:multiLevelType w:val="hybridMultilevel"/>
    <w:tmpl w:val="8FD8B3E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13264FB2"/>
    <w:multiLevelType w:val="hybridMultilevel"/>
    <w:tmpl w:val="1C7AC4F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222F1450"/>
    <w:multiLevelType w:val="hybridMultilevel"/>
    <w:tmpl w:val="F8FC6EA4"/>
    <w:lvl w:ilvl="0" w:tplc="B13CBE68">
      <w:start w:val="1"/>
      <w:numFmt w:val="decimal"/>
      <w:pStyle w:val="Heading4"/>
      <w:lvlText w:val="1.1.1.%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nsid w:val="38BB2485"/>
    <w:multiLevelType w:val="hybridMultilevel"/>
    <w:tmpl w:val="3CEC9F7C"/>
    <w:lvl w:ilvl="0" w:tplc="13809576">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3D2F6421"/>
    <w:multiLevelType w:val="hybridMultilevel"/>
    <w:tmpl w:val="7E642E20"/>
    <w:lvl w:ilvl="0" w:tplc="8B5CC5F8">
      <w:numFmt w:val="bullet"/>
      <w:lvlText w:val="-"/>
      <w:lvlJc w:val="left"/>
      <w:pPr>
        <w:tabs>
          <w:tab w:val="num" w:pos="1080"/>
        </w:tabs>
        <w:ind w:left="1080" w:hanging="360"/>
      </w:pPr>
      <w:rPr>
        <w:rFonts w:ascii="Times New Roman" w:eastAsia="Times New Roman" w:hAnsi="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nsid w:val="3E3421E3"/>
    <w:multiLevelType w:val="hybridMultilevel"/>
    <w:tmpl w:val="638EBA90"/>
    <w:lvl w:ilvl="0" w:tplc="C1F09910">
      <w:start w:val="1"/>
      <w:numFmt w:val="bullet"/>
      <w:lvlText w:val="•"/>
      <w:lvlJc w:val="left"/>
      <w:pPr>
        <w:ind w:left="360"/>
      </w:pPr>
      <w:rPr>
        <w:rFonts w:ascii="Times New Roman" w:eastAsia="Times New Roman" w:hAnsi="Times New Roman"/>
        <w:b w:val="0"/>
        <w:i w:val="0"/>
        <w:strike w:val="0"/>
        <w:dstrike w:val="0"/>
        <w:color w:val="000000"/>
        <w:sz w:val="26"/>
        <w:u w:val="none" w:color="000000"/>
        <w:vertAlign w:val="baseline"/>
      </w:rPr>
    </w:lvl>
    <w:lvl w:ilvl="1" w:tplc="89A4E75C">
      <w:start w:val="1"/>
      <w:numFmt w:val="bullet"/>
      <w:lvlText w:val="o"/>
      <w:lvlJc w:val="left"/>
      <w:pPr>
        <w:ind w:left="754"/>
      </w:pPr>
      <w:rPr>
        <w:rFonts w:ascii="Times New Roman" w:eastAsia="Times New Roman" w:hAnsi="Times New Roman"/>
        <w:b w:val="0"/>
        <w:i w:val="0"/>
        <w:strike w:val="0"/>
        <w:dstrike w:val="0"/>
        <w:color w:val="000000"/>
        <w:sz w:val="26"/>
        <w:u w:val="none" w:color="000000"/>
        <w:vertAlign w:val="baseline"/>
      </w:rPr>
    </w:lvl>
    <w:lvl w:ilvl="2" w:tplc="798695F0">
      <w:start w:val="1"/>
      <w:numFmt w:val="bullet"/>
      <w:lvlRestart w:val="0"/>
      <w:lvlText w:val="-"/>
      <w:lvlJc w:val="left"/>
      <w:pPr>
        <w:ind w:left="1267"/>
      </w:pPr>
      <w:rPr>
        <w:rFonts w:ascii="Times New Roman" w:eastAsia="Times New Roman" w:hAnsi="Times New Roman"/>
        <w:b w:val="0"/>
        <w:i w:val="0"/>
        <w:strike w:val="0"/>
        <w:dstrike w:val="0"/>
        <w:color w:val="000000"/>
        <w:sz w:val="26"/>
        <w:u w:val="none" w:color="000000"/>
        <w:vertAlign w:val="baseline"/>
      </w:rPr>
    </w:lvl>
    <w:lvl w:ilvl="3" w:tplc="A8F67EF2">
      <w:start w:val="1"/>
      <w:numFmt w:val="bullet"/>
      <w:lvlText w:val="•"/>
      <w:lvlJc w:val="left"/>
      <w:pPr>
        <w:ind w:left="2194"/>
      </w:pPr>
      <w:rPr>
        <w:rFonts w:ascii="Times New Roman" w:eastAsia="Times New Roman" w:hAnsi="Times New Roman"/>
        <w:b w:val="0"/>
        <w:i w:val="0"/>
        <w:strike w:val="0"/>
        <w:dstrike w:val="0"/>
        <w:color w:val="000000"/>
        <w:sz w:val="26"/>
        <w:u w:val="none" w:color="000000"/>
        <w:vertAlign w:val="baseline"/>
      </w:rPr>
    </w:lvl>
    <w:lvl w:ilvl="4" w:tplc="9446E08C">
      <w:start w:val="1"/>
      <w:numFmt w:val="bullet"/>
      <w:lvlText w:val="o"/>
      <w:lvlJc w:val="left"/>
      <w:pPr>
        <w:ind w:left="2914"/>
      </w:pPr>
      <w:rPr>
        <w:rFonts w:ascii="Times New Roman" w:eastAsia="Times New Roman" w:hAnsi="Times New Roman"/>
        <w:b w:val="0"/>
        <w:i w:val="0"/>
        <w:strike w:val="0"/>
        <w:dstrike w:val="0"/>
        <w:color w:val="000000"/>
        <w:sz w:val="26"/>
        <w:u w:val="none" w:color="000000"/>
        <w:vertAlign w:val="baseline"/>
      </w:rPr>
    </w:lvl>
    <w:lvl w:ilvl="5" w:tplc="1870C8E8">
      <w:start w:val="1"/>
      <w:numFmt w:val="bullet"/>
      <w:lvlText w:val="▪"/>
      <w:lvlJc w:val="left"/>
      <w:pPr>
        <w:ind w:left="3634"/>
      </w:pPr>
      <w:rPr>
        <w:rFonts w:ascii="Times New Roman" w:eastAsia="Times New Roman" w:hAnsi="Times New Roman"/>
        <w:b w:val="0"/>
        <w:i w:val="0"/>
        <w:strike w:val="0"/>
        <w:dstrike w:val="0"/>
        <w:color w:val="000000"/>
        <w:sz w:val="26"/>
        <w:u w:val="none" w:color="000000"/>
        <w:vertAlign w:val="baseline"/>
      </w:rPr>
    </w:lvl>
    <w:lvl w:ilvl="6" w:tplc="E348EFAC">
      <w:start w:val="1"/>
      <w:numFmt w:val="bullet"/>
      <w:lvlText w:val="•"/>
      <w:lvlJc w:val="left"/>
      <w:pPr>
        <w:ind w:left="4354"/>
      </w:pPr>
      <w:rPr>
        <w:rFonts w:ascii="Times New Roman" w:eastAsia="Times New Roman" w:hAnsi="Times New Roman"/>
        <w:b w:val="0"/>
        <w:i w:val="0"/>
        <w:strike w:val="0"/>
        <w:dstrike w:val="0"/>
        <w:color w:val="000000"/>
        <w:sz w:val="26"/>
        <w:u w:val="none" w:color="000000"/>
        <w:vertAlign w:val="baseline"/>
      </w:rPr>
    </w:lvl>
    <w:lvl w:ilvl="7" w:tplc="50ECD898">
      <w:start w:val="1"/>
      <w:numFmt w:val="bullet"/>
      <w:lvlText w:val="o"/>
      <w:lvlJc w:val="left"/>
      <w:pPr>
        <w:ind w:left="5074"/>
      </w:pPr>
      <w:rPr>
        <w:rFonts w:ascii="Times New Roman" w:eastAsia="Times New Roman" w:hAnsi="Times New Roman"/>
        <w:b w:val="0"/>
        <w:i w:val="0"/>
        <w:strike w:val="0"/>
        <w:dstrike w:val="0"/>
        <w:color w:val="000000"/>
        <w:sz w:val="26"/>
        <w:u w:val="none" w:color="000000"/>
        <w:vertAlign w:val="baseline"/>
      </w:rPr>
    </w:lvl>
    <w:lvl w:ilvl="8" w:tplc="013CBC8C">
      <w:start w:val="1"/>
      <w:numFmt w:val="bullet"/>
      <w:lvlText w:val="▪"/>
      <w:lvlJc w:val="left"/>
      <w:pPr>
        <w:ind w:left="5794"/>
      </w:pPr>
      <w:rPr>
        <w:rFonts w:ascii="Times New Roman" w:eastAsia="Times New Roman" w:hAnsi="Times New Roman"/>
        <w:b w:val="0"/>
        <w:i w:val="0"/>
        <w:strike w:val="0"/>
        <w:dstrike w:val="0"/>
        <w:color w:val="000000"/>
        <w:sz w:val="26"/>
        <w:u w:val="none" w:color="000000"/>
        <w:vertAlign w:val="baseline"/>
      </w:rPr>
    </w:lvl>
  </w:abstractNum>
  <w:abstractNum w:abstractNumId="7">
    <w:nsid w:val="50E63CE9"/>
    <w:multiLevelType w:val="hybridMultilevel"/>
    <w:tmpl w:val="8B723A44"/>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8">
    <w:nsid w:val="53662871"/>
    <w:multiLevelType w:val="hybridMultilevel"/>
    <w:tmpl w:val="0B42449E"/>
    <w:lvl w:ilvl="0" w:tplc="E3F4AAC2">
      <w:start w:val="1"/>
      <w:numFmt w:val="decimal"/>
      <w:lvlText w:val="1.1.%1."/>
      <w:lvlJc w:val="left"/>
      <w:pPr>
        <w:ind w:left="720" w:hanging="360"/>
      </w:pPr>
      <w:rPr>
        <w:rFonts w:cs="Times New Roman" w:hint="default"/>
        <w:i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61CF03A4"/>
    <w:multiLevelType w:val="hybridMultilevel"/>
    <w:tmpl w:val="B2560886"/>
    <w:lvl w:ilvl="0" w:tplc="C1F09910">
      <w:start w:val="1"/>
      <w:numFmt w:val="bullet"/>
      <w:lvlText w:val="•"/>
      <w:lvlJc w:val="left"/>
      <w:pPr>
        <w:ind w:left="1287" w:hanging="360"/>
      </w:pPr>
      <w:rPr>
        <w:rFonts w:ascii="Times New Roman" w:eastAsia="Times New Roman" w:hAnsi="Times New Roman"/>
        <w:b w:val="0"/>
        <w:i w:val="0"/>
        <w:strike w:val="0"/>
        <w:dstrike w:val="0"/>
        <w:color w:val="000000"/>
        <w:sz w:val="26"/>
        <w:u w:val="none" w:color="000000"/>
        <w:vertAlign w:val="baseline"/>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65106E41"/>
    <w:multiLevelType w:val="multilevel"/>
    <w:tmpl w:val="D67AC26A"/>
    <w:lvl w:ilvl="0">
      <w:start w:val="2"/>
      <w:numFmt w:val="decimal"/>
      <w:lvlText w:val="%1."/>
      <w:lvlJc w:val="left"/>
      <w:pPr>
        <w:ind w:left="450" w:hanging="450"/>
      </w:pPr>
      <w:rPr>
        <w:rFonts w:cs="Times New Roman" w:hint="default"/>
      </w:rPr>
    </w:lvl>
    <w:lvl w:ilvl="1">
      <w:start w:val="1"/>
      <w:numFmt w:val="decimal"/>
      <w:pStyle w:val="02MY"/>
      <w:lvlText w:val="%1.%2."/>
      <w:lvlJc w:val="left"/>
      <w:pPr>
        <w:ind w:left="1287" w:hanging="720"/>
      </w:pPr>
      <w:rPr>
        <w:rFonts w:cs="Times New Roman" w:hint="default"/>
      </w:rPr>
    </w:lvl>
    <w:lvl w:ilvl="2">
      <w:start w:val="1"/>
      <w:numFmt w:val="decimal"/>
      <w:lvlText w:val="%1.%2.%3."/>
      <w:lvlJc w:val="left"/>
      <w:pPr>
        <w:ind w:left="1854" w:hanging="720"/>
      </w:pPr>
      <w:rPr>
        <w:rFonts w:cs="Times New Roman" w:hint="default"/>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11">
    <w:nsid w:val="6FEC1087"/>
    <w:multiLevelType w:val="hybridMultilevel"/>
    <w:tmpl w:val="F71695A0"/>
    <w:lvl w:ilvl="0" w:tplc="E4B2110A">
      <w:start w:val="2"/>
      <w:numFmt w:val="bullet"/>
      <w:lvlText w:val="-"/>
      <w:lvlJc w:val="left"/>
      <w:pPr>
        <w:tabs>
          <w:tab w:val="num" w:pos="1214"/>
        </w:tabs>
        <w:ind w:left="1214" w:hanging="675"/>
      </w:pPr>
      <w:rPr>
        <w:rFonts w:ascii="Times New Roman" w:eastAsia="Times New Roman" w:hAnsi="Times New Roman" w:hint="default"/>
      </w:rPr>
    </w:lvl>
    <w:lvl w:ilvl="1" w:tplc="04090003" w:tentative="1">
      <w:start w:val="1"/>
      <w:numFmt w:val="bullet"/>
      <w:lvlText w:val="o"/>
      <w:lvlJc w:val="left"/>
      <w:pPr>
        <w:tabs>
          <w:tab w:val="num" w:pos="1619"/>
        </w:tabs>
        <w:ind w:left="1619" w:hanging="360"/>
      </w:pPr>
      <w:rPr>
        <w:rFonts w:ascii="Courier New" w:hAnsi="Courier New" w:hint="default"/>
      </w:rPr>
    </w:lvl>
    <w:lvl w:ilvl="2" w:tplc="04090005" w:tentative="1">
      <w:start w:val="1"/>
      <w:numFmt w:val="bullet"/>
      <w:lvlText w:val=""/>
      <w:lvlJc w:val="left"/>
      <w:pPr>
        <w:tabs>
          <w:tab w:val="num" w:pos="2339"/>
        </w:tabs>
        <w:ind w:left="2339" w:hanging="360"/>
      </w:pPr>
      <w:rPr>
        <w:rFonts w:ascii="Wingdings" w:hAnsi="Wingdings" w:hint="default"/>
      </w:rPr>
    </w:lvl>
    <w:lvl w:ilvl="3" w:tplc="04090001" w:tentative="1">
      <w:start w:val="1"/>
      <w:numFmt w:val="bullet"/>
      <w:lvlText w:val=""/>
      <w:lvlJc w:val="left"/>
      <w:pPr>
        <w:tabs>
          <w:tab w:val="num" w:pos="3059"/>
        </w:tabs>
        <w:ind w:left="3059" w:hanging="360"/>
      </w:pPr>
      <w:rPr>
        <w:rFonts w:ascii="Symbol" w:hAnsi="Symbol" w:hint="default"/>
      </w:rPr>
    </w:lvl>
    <w:lvl w:ilvl="4" w:tplc="04090003" w:tentative="1">
      <w:start w:val="1"/>
      <w:numFmt w:val="bullet"/>
      <w:lvlText w:val="o"/>
      <w:lvlJc w:val="left"/>
      <w:pPr>
        <w:tabs>
          <w:tab w:val="num" w:pos="3779"/>
        </w:tabs>
        <w:ind w:left="3779" w:hanging="360"/>
      </w:pPr>
      <w:rPr>
        <w:rFonts w:ascii="Courier New" w:hAnsi="Courier New" w:hint="default"/>
      </w:rPr>
    </w:lvl>
    <w:lvl w:ilvl="5" w:tplc="04090005" w:tentative="1">
      <w:start w:val="1"/>
      <w:numFmt w:val="bullet"/>
      <w:lvlText w:val=""/>
      <w:lvlJc w:val="left"/>
      <w:pPr>
        <w:tabs>
          <w:tab w:val="num" w:pos="4499"/>
        </w:tabs>
        <w:ind w:left="4499" w:hanging="360"/>
      </w:pPr>
      <w:rPr>
        <w:rFonts w:ascii="Wingdings" w:hAnsi="Wingdings" w:hint="default"/>
      </w:rPr>
    </w:lvl>
    <w:lvl w:ilvl="6" w:tplc="04090001" w:tentative="1">
      <w:start w:val="1"/>
      <w:numFmt w:val="bullet"/>
      <w:lvlText w:val=""/>
      <w:lvlJc w:val="left"/>
      <w:pPr>
        <w:tabs>
          <w:tab w:val="num" w:pos="5219"/>
        </w:tabs>
        <w:ind w:left="5219" w:hanging="360"/>
      </w:pPr>
      <w:rPr>
        <w:rFonts w:ascii="Symbol" w:hAnsi="Symbol" w:hint="default"/>
      </w:rPr>
    </w:lvl>
    <w:lvl w:ilvl="7" w:tplc="04090003" w:tentative="1">
      <w:start w:val="1"/>
      <w:numFmt w:val="bullet"/>
      <w:lvlText w:val="o"/>
      <w:lvlJc w:val="left"/>
      <w:pPr>
        <w:tabs>
          <w:tab w:val="num" w:pos="5939"/>
        </w:tabs>
        <w:ind w:left="5939" w:hanging="360"/>
      </w:pPr>
      <w:rPr>
        <w:rFonts w:ascii="Courier New" w:hAnsi="Courier New" w:hint="default"/>
      </w:rPr>
    </w:lvl>
    <w:lvl w:ilvl="8" w:tplc="04090005" w:tentative="1">
      <w:start w:val="1"/>
      <w:numFmt w:val="bullet"/>
      <w:lvlText w:val=""/>
      <w:lvlJc w:val="left"/>
      <w:pPr>
        <w:tabs>
          <w:tab w:val="num" w:pos="6659"/>
        </w:tabs>
        <w:ind w:left="6659" w:hanging="360"/>
      </w:pPr>
      <w:rPr>
        <w:rFonts w:ascii="Wingdings" w:hAnsi="Wingdings" w:hint="default"/>
      </w:rPr>
    </w:lvl>
  </w:abstractNum>
  <w:abstractNum w:abstractNumId="12">
    <w:nsid w:val="76770082"/>
    <w:multiLevelType w:val="hybridMultilevel"/>
    <w:tmpl w:val="0DF4BD6A"/>
    <w:lvl w:ilvl="0" w:tplc="40BE3B86">
      <w:start w:val="1"/>
      <w:numFmt w:val="decimal"/>
      <w:lvlText w:val="%1."/>
      <w:lvlJc w:val="left"/>
      <w:pPr>
        <w:ind w:left="1004" w:hanging="360"/>
      </w:pPr>
      <w:rPr>
        <w:rFonts w:cs="Times New Roman"/>
        <w:b w:val="0"/>
        <w:i w:val="0"/>
      </w:rPr>
    </w:lvl>
    <w:lvl w:ilvl="1" w:tplc="04090019" w:tentative="1">
      <w:start w:val="1"/>
      <w:numFmt w:val="lowerLetter"/>
      <w:lvlText w:val="%2."/>
      <w:lvlJc w:val="left"/>
      <w:pPr>
        <w:ind w:left="1724" w:hanging="360"/>
      </w:pPr>
      <w:rPr>
        <w:rFonts w:cs="Times New Roman"/>
      </w:rPr>
    </w:lvl>
    <w:lvl w:ilvl="2" w:tplc="0409001B" w:tentative="1">
      <w:start w:val="1"/>
      <w:numFmt w:val="lowerRoman"/>
      <w:lvlText w:val="%3."/>
      <w:lvlJc w:val="right"/>
      <w:pPr>
        <w:ind w:left="2444" w:hanging="180"/>
      </w:pPr>
      <w:rPr>
        <w:rFonts w:cs="Times New Roman"/>
      </w:rPr>
    </w:lvl>
    <w:lvl w:ilvl="3" w:tplc="0409000F" w:tentative="1">
      <w:start w:val="1"/>
      <w:numFmt w:val="decimal"/>
      <w:lvlText w:val="%4."/>
      <w:lvlJc w:val="left"/>
      <w:pPr>
        <w:ind w:left="3164" w:hanging="360"/>
      </w:pPr>
      <w:rPr>
        <w:rFonts w:cs="Times New Roman"/>
      </w:rPr>
    </w:lvl>
    <w:lvl w:ilvl="4" w:tplc="04090019" w:tentative="1">
      <w:start w:val="1"/>
      <w:numFmt w:val="lowerLetter"/>
      <w:lvlText w:val="%5."/>
      <w:lvlJc w:val="left"/>
      <w:pPr>
        <w:ind w:left="3884" w:hanging="360"/>
      </w:pPr>
      <w:rPr>
        <w:rFonts w:cs="Times New Roman"/>
      </w:rPr>
    </w:lvl>
    <w:lvl w:ilvl="5" w:tplc="0409001B" w:tentative="1">
      <w:start w:val="1"/>
      <w:numFmt w:val="lowerRoman"/>
      <w:lvlText w:val="%6."/>
      <w:lvlJc w:val="right"/>
      <w:pPr>
        <w:ind w:left="4604" w:hanging="180"/>
      </w:pPr>
      <w:rPr>
        <w:rFonts w:cs="Times New Roman"/>
      </w:rPr>
    </w:lvl>
    <w:lvl w:ilvl="6" w:tplc="0409000F" w:tentative="1">
      <w:start w:val="1"/>
      <w:numFmt w:val="decimal"/>
      <w:lvlText w:val="%7."/>
      <w:lvlJc w:val="left"/>
      <w:pPr>
        <w:ind w:left="5324" w:hanging="360"/>
      </w:pPr>
      <w:rPr>
        <w:rFonts w:cs="Times New Roman"/>
      </w:rPr>
    </w:lvl>
    <w:lvl w:ilvl="7" w:tplc="04090019" w:tentative="1">
      <w:start w:val="1"/>
      <w:numFmt w:val="lowerLetter"/>
      <w:lvlText w:val="%8."/>
      <w:lvlJc w:val="left"/>
      <w:pPr>
        <w:ind w:left="6044" w:hanging="360"/>
      </w:pPr>
      <w:rPr>
        <w:rFonts w:cs="Times New Roman"/>
      </w:rPr>
    </w:lvl>
    <w:lvl w:ilvl="8" w:tplc="0409001B" w:tentative="1">
      <w:start w:val="1"/>
      <w:numFmt w:val="lowerRoman"/>
      <w:lvlText w:val="%9."/>
      <w:lvlJc w:val="right"/>
      <w:pPr>
        <w:ind w:left="6764" w:hanging="180"/>
      </w:pPr>
      <w:rPr>
        <w:rFonts w:cs="Times New Roman"/>
      </w:rPr>
    </w:lvl>
  </w:abstractNum>
  <w:abstractNum w:abstractNumId="13">
    <w:nsid w:val="7D765E9B"/>
    <w:multiLevelType w:val="multilevel"/>
    <w:tmpl w:val="D60C363E"/>
    <w:lvl w:ilvl="0">
      <w:start w:val="3"/>
      <w:numFmt w:val="decimal"/>
      <w:lvlText w:val="%1."/>
      <w:lvlJc w:val="left"/>
      <w:pPr>
        <w:ind w:left="675" w:hanging="675"/>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pStyle w:val="42"/>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num w:numId="1">
    <w:abstractNumId w:val="5"/>
  </w:num>
  <w:num w:numId="2">
    <w:abstractNumId w:val="6"/>
  </w:num>
  <w:num w:numId="3">
    <w:abstractNumId w:val="10"/>
  </w:num>
  <w:num w:numId="4">
    <w:abstractNumId w:val="3"/>
  </w:num>
  <w:num w:numId="5">
    <w:abstractNumId w:val="8"/>
  </w:num>
  <w:num w:numId="6">
    <w:abstractNumId w:val="11"/>
  </w:num>
  <w:num w:numId="7">
    <w:abstractNumId w:val="13"/>
  </w:num>
  <w:num w:numId="8">
    <w:abstractNumId w:val="1"/>
  </w:num>
  <w:num w:numId="9">
    <w:abstractNumId w:val="12"/>
  </w:num>
  <w:num w:numId="10">
    <w:abstractNumId w:val="2"/>
  </w:num>
  <w:num w:numId="11">
    <w:abstractNumId w:val="7"/>
  </w:num>
  <w:num w:numId="12">
    <w:abstractNumId w:val="9"/>
  </w:num>
  <w:num w:numId="1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3A50"/>
    <w:rsid w:val="00000827"/>
    <w:rsid w:val="00001084"/>
    <w:rsid w:val="000019A1"/>
    <w:rsid w:val="00002034"/>
    <w:rsid w:val="000030BE"/>
    <w:rsid w:val="00003194"/>
    <w:rsid w:val="00003319"/>
    <w:rsid w:val="00003CB3"/>
    <w:rsid w:val="00004EC5"/>
    <w:rsid w:val="00005E3F"/>
    <w:rsid w:val="000060AC"/>
    <w:rsid w:val="00010301"/>
    <w:rsid w:val="000114B3"/>
    <w:rsid w:val="00012C42"/>
    <w:rsid w:val="00013495"/>
    <w:rsid w:val="0001442B"/>
    <w:rsid w:val="000172C3"/>
    <w:rsid w:val="00020031"/>
    <w:rsid w:val="000210EC"/>
    <w:rsid w:val="000211DF"/>
    <w:rsid w:val="00023837"/>
    <w:rsid w:val="00023CB6"/>
    <w:rsid w:val="000244EF"/>
    <w:rsid w:val="00024895"/>
    <w:rsid w:val="00024D16"/>
    <w:rsid w:val="00025CBE"/>
    <w:rsid w:val="000263BC"/>
    <w:rsid w:val="00027006"/>
    <w:rsid w:val="0003246D"/>
    <w:rsid w:val="0003258F"/>
    <w:rsid w:val="000355EC"/>
    <w:rsid w:val="00035ECC"/>
    <w:rsid w:val="0003654D"/>
    <w:rsid w:val="000365B7"/>
    <w:rsid w:val="000404AA"/>
    <w:rsid w:val="000421F9"/>
    <w:rsid w:val="000434B9"/>
    <w:rsid w:val="00044C24"/>
    <w:rsid w:val="00047F60"/>
    <w:rsid w:val="00050380"/>
    <w:rsid w:val="00050E66"/>
    <w:rsid w:val="00050FB9"/>
    <w:rsid w:val="00051E47"/>
    <w:rsid w:val="00051F7D"/>
    <w:rsid w:val="0005235F"/>
    <w:rsid w:val="00053371"/>
    <w:rsid w:val="00053799"/>
    <w:rsid w:val="00055212"/>
    <w:rsid w:val="00055358"/>
    <w:rsid w:val="000554C7"/>
    <w:rsid w:val="00057161"/>
    <w:rsid w:val="00060FA9"/>
    <w:rsid w:val="00061748"/>
    <w:rsid w:val="0006214B"/>
    <w:rsid w:val="00062230"/>
    <w:rsid w:val="000628CC"/>
    <w:rsid w:val="00063EF3"/>
    <w:rsid w:val="0006429E"/>
    <w:rsid w:val="00064452"/>
    <w:rsid w:val="00064C84"/>
    <w:rsid w:val="00065FA5"/>
    <w:rsid w:val="00070330"/>
    <w:rsid w:val="00071080"/>
    <w:rsid w:val="00071DC3"/>
    <w:rsid w:val="000721DD"/>
    <w:rsid w:val="00073EB1"/>
    <w:rsid w:val="00073ED9"/>
    <w:rsid w:val="000759DD"/>
    <w:rsid w:val="000803B0"/>
    <w:rsid w:val="000804ED"/>
    <w:rsid w:val="00081A2A"/>
    <w:rsid w:val="00083230"/>
    <w:rsid w:val="000836E2"/>
    <w:rsid w:val="00083E46"/>
    <w:rsid w:val="00085624"/>
    <w:rsid w:val="00086D9A"/>
    <w:rsid w:val="000879F1"/>
    <w:rsid w:val="00091145"/>
    <w:rsid w:val="00091576"/>
    <w:rsid w:val="0009397C"/>
    <w:rsid w:val="00093F4D"/>
    <w:rsid w:val="000947BC"/>
    <w:rsid w:val="00094AF2"/>
    <w:rsid w:val="00095CE5"/>
    <w:rsid w:val="000A2333"/>
    <w:rsid w:val="000A26C3"/>
    <w:rsid w:val="000A279C"/>
    <w:rsid w:val="000A5143"/>
    <w:rsid w:val="000A5152"/>
    <w:rsid w:val="000A5AB6"/>
    <w:rsid w:val="000A6CAA"/>
    <w:rsid w:val="000B003D"/>
    <w:rsid w:val="000B022E"/>
    <w:rsid w:val="000B0EBB"/>
    <w:rsid w:val="000B245D"/>
    <w:rsid w:val="000B2F2C"/>
    <w:rsid w:val="000B3304"/>
    <w:rsid w:val="000B4525"/>
    <w:rsid w:val="000B4B29"/>
    <w:rsid w:val="000B4D3D"/>
    <w:rsid w:val="000B4D57"/>
    <w:rsid w:val="000B6112"/>
    <w:rsid w:val="000B616A"/>
    <w:rsid w:val="000B6895"/>
    <w:rsid w:val="000B7F23"/>
    <w:rsid w:val="000C0830"/>
    <w:rsid w:val="000C086E"/>
    <w:rsid w:val="000C1595"/>
    <w:rsid w:val="000C3552"/>
    <w:rsid w:val="000C3C32"/>
    <w:rsid w:val="000C6915"/>
    <w:rsid w:val="000C7087"/>
    <w:rsid w:val="000C7AEA"/>
    <w:rsid w:val="000D0545"/>
    <w:rsid w:val="000D1440"/>
    <w:rsid w:val="000D1F60"/>
    <w:rsid w:val="000D21C7"/>
    <w:rsid w:val="000D2D54"/>
    <w:rsid w:val="000D3166"/>
    <w:rsid w:val="000D388F"/>
    <w:rsid w:val="000D40A1"/>
    <w:rsid w:val="000D40D1"/>
    <w:rsid w:val="000D4F0D"/>
    <w:rsid w:val="000D5632"/>
    <w:rsid w:val="000D6739"/>
    <w:rsid w:val="000D7163"/>
    <w:rsid w:val="000D78E7"/>
    <w:rsid w:val="000E011E"/>
    <w:rsid w:val="000E01AE"/>
    <w:rsid w:val="000E0DA6"/>
    <w:rsid w:val="000E25F3"/>
    <w:rsid w:val="000E3A85"/>
    <w:rsid w:val="000E40BD"/>
    <w:rsid w:val="000E6700"/>
    <w:rsid w:val="000E690D"/>
    <w:rsid w:val="000E7583"/>
    <w:rsid w:val="000F10FF"/>
    <w:rsid w:val="000F146D"/>
    <w:rsid w:val="000F1C0A"/>
    <w:rsid w:val="000F2CBC"/>
    <w:rsid w:val="000F504E"/>
    <w:rsid w:val="000F5498"/>
    <w:rsid w:val="000F55DA"/>
    <w:rsid w:val="000F6068"/>
    <w:rsid w:val="000F726D"/>
    <w:rsid w:val="001025A9"/>
    <w:rsid w:val="00102C61"/>
    <w:rsid w:val="00102E4F"/>
    <w:rsid w:val="0010412C"/>
    <w:rsid w:val="00104D4B"/>
    <w:rsid w:val="00104D99"/>
    <w:rsid w:val="00105689"/>
    <w:rsid w:val="00105B84"/>
    <w:rsid w:val="00105BB2"/>
    <w:rsid w:val="00107194"/>
    <w:rsid w:val="001076C8"/>
    <w:rsid w:val="0010788A"/>
    <w:rsid w:val="00110018"/>
    <w:rsid w:val="0011063D"/>
    <w:rsid w:val="00112684"/>
    <w:rsid w:val="00113221"/>
    <w:rsid w:val="00113E94"/>
    <w:rsid w:val="00120C2C"/>
    <w:rsid w:val="001219BB"/>
    <w:rsid w:val="00122853"/>
    <w:rsid w:val="00122A70"/>
    <w:rsid w:val="001233EB"/>
    <w:rsid w:val="0012369B"/>
    <w:rsid w:val="00124B3C"/>
    <w:rsid w:val="00125438"/>
    <w:rsid w:val="00126111"/>
    <w:rsid w:val="0012618C"/>
    <w:rsid w:val="00127278"/>
    <w:rsid w:val="00130485"/>
    <w:rsid w:val="00130BEA"/>
    <w:rsid w:val="0013252B"/>
    <w:rsid w:val="00133A31"/>
    <w:rsid w:val="001355D9"/>
    <w:rsid w:val="0013695D"/>
    <w:rsid w:val="00140A8F"/>
    <w:rsid w:val="001413E3"/>
    <w:rsid w:val="00141F3F"/>
    <w:rsid w:val="00142874"/>
    <w:rsid w:val="0014329D"/>
    <w:rsid w:val="001433F5"/>
    <w:rsid w:val="00143468"/>
    <w:rsid w:val="00143ADE"/>
    <w:rsid w:val="001442CD"/>
    <w:rsid w:val="001447F5"/>
    <w:rsid w:val="001456ED"/>
    <w:rsid w:val="00146EAE"/>
    <w:rsid w:val="00146EE4"/>
    <w:rsid w:val="00147BF0"/>
    <w:rsid w:val="00147DA9"/>
    <w:rsid w:val="00150A22"/>
    <w:rsid w:val="00151292"/>
    <w:rsid w:val="00152F17"/>
    <w:rsid w:val="0015680E"/>
    <w:rsid w:val="001569AD"/>
    <w:rsid w:val="00156A60"/>
    <w:rsid w:val="00156B4F"/>
    <w:rsid w:val="001606BB"/>
    <w:rsid w:val="00161F06"/>
    <w:rsid w:val="00162908"/>
    <w:rsid w:val="00162BA9"/>
    <w:rsid w:val="0016318D"/>
    <w:rsid w:val="00163D1C"/>
    <w:rsid w:val="0016455E"/>
    <w:rsid w:val="00164AC0"/>
    <w:rsid w:val="00165086"/>
    <w:rsid w:val="001657A2"/>
    <w:rsid w:val="00165B1C"/>
    <w:rsid w:val="00165D31"/>
    <w:rsid w:val="00165D98"/>
    <w:rsid w:val="001677EA"/>
    <w:rsid w:val="00167957"/>
    <w:rsid w:val="00167AB8"/>
    <w:rsid w:val="00167D80"/>
    <w:rsid w:val="0017006B"/>
    <w:rsid w:val="00170579"/>
    <w:rsid w:val="001716D1"/>
    <w:rsid w:val="0017341E"/>
    <w:rsid w:val="00173EF3"/>
    <w:rsid w:val="00174F55"/>
    <w:rsid w:val="00175046"/>
    <w:rsid w:val="00175F1B"/>
    <w:rsid w:val="00176C65"/>
    <w:rsid w:val="00177102"/>
    <w:rsid w:val="001778CC"/>
    <w:rsid w:val="001804B2"/>
    <w:rsid w:val="0018098E"/>
    <w:rsid w:val="00183708"/>
    <w:rsid w:val="00183A32"/>
    <w:rsid w:val="00184AE7"/>
    <w:rsid w:val="00185C65"/>
    <w:rsid w:val="00186FE1"/>
    <w:rsid w:val="001905E1"/>
    <w:rsid w:val="0019092D"/>
    <w:rsid w:val="00190D7D"/>
    <w:rsid w:val="00192834"/>
    <w:rsid w:val="00192D56"/>
    <w:rsid w:val="00192F37"/>
    <w:rsid w:val="00193EDE"/>
    <w:rsid w:val="00193FD0"/>
    <w:rsid w:val="0019412B"/>
    <w:rsid w:val="00196DC1"/>
    <w:rsid w:val="00196F49"/>
    <w:rsid w:val="001975F4"/>
    <w:rsid w:val="001A0E83"/>
    <w:rsid w:val="001A17A6"/>
    <w:rsid w:val="001A2A49"/>
    <w:rsid w:val="001A2D67"/>
    <w:rsid w:val="001A4AF5"/>
    <w:rsid w:val="001A5B52"/>
    <w:rsid w:val="001A799D"/>
    <w:rsid w:val="001B007D"/>
    <w:rsid w:val="001B00F8"/>
    <w:rsid w:val="001B0A5F"/>
    <w:rsid w:val="001B27E6"/>
    <w:rsid w:val="001B354E"/>
    <w:rsid w:val="001B4CED"/>
    <w:rsid w:val="001B5868"/>
    <w:rsid w:val="001B5976"/>
    <w:rsid w:val="001B5BD9"/>
    <w:rsid w:val="001B7015"/>
    <w:rsid w:val="001B7118"/>
    <w:rsid w:val="001B73A8"/>
    <w:rsid w:val="001B76D4"/>
    <w:rsid w:val="001B78AD"/>
    <w:rsid w:val="001C178C"/>
    <w:rsid w:val="001C22E1"/>
    <w:rsid w:val="001C4931"/>
    <w:rsid w:val="001C4D05"/>
    <w:rsid w:val="001C6021"/>
    <w:rsid w:val="001C6E9D"/>
    <w:rsid w:val="001C7DC5"/>
    <w:rsid w:val="001D0204"/>
    <w:rsid w:val="001D0704"/>
    <w:rsid w:val="001D0827"/>
    <w:rsid w:val="001D0C2F"/>
    <w:rsid w:val="001D163E"/>
    <w:rsid w:val="001D2CD1"/>
    <w:rsid w:val="001D3808"/>
    <w:rsid w:val="001D3DF0"/>
    <w:rsid w:val="001D5093"/>
    <w:rsid w:val="001D57B8"/>
    <w:rsid w:val="001D5BAB"/>
    <w:rsid w:val="001D66AD"/>
    <w:rsid w:val="001D6EEF"/>
    <w:rsid w:val="001E00B9"/>
    <w:rsid w:val="001E201E"/>
    <w:rsid w:val="001E28D1"/>
    <w:rsid w:val="001E305D"/>
    <w:rsid w:val="001E394A"/>
    <w:rsid w:val="001E3EE1"/>
    <w:rsid w:val="001E41D6"/>
    <w:rsid w:val="001E45DD"/>
    <w:rsid w:val="001E4C66"/>
    <w:rsid w:val="001E4E8D"/>
    <w:rsid w:val="001E5B88"/>
    <w:rsid w:val="001E6358"/>
    <w:rsid w:val="001E679F"/>
    <w:rsid w:val="001F1343"/>
    <w:rsid w:val="001F1EFD"/>
    <w:rsid w:val="001F399A"/>
    <w:rsid w:val="001F4A45"/>
    <w:rsid w:val="001F4E12"/>
    <w:rsid w:val="001F5B45"/>
    <w:rsid w:val="001F5DB4"/>
    <w:rsid w:val="001F6D62"/>
    <w:rsid w:val="001F6E44"/>
    <w:rsid w:val="001F7756"/>
    <w:rsid w:val="001F78F7"/>
    <w:rsid w:val="0020019F"/>
    <w:rsid w:val="00200AD7"/>
    <w:rsid w:val="00201EB8"/>
    <w:rsid w:val="002025DA"/>
    <w:rsid w:val="00203054"/>
    <w:rsid w:val="002030A6"/>
    <w:rsid w:val="00203DAB"/>
    <w:rsid w:val="0020468A"/>
    <w:rsid w:val="00204BCE"/>
    <w:rsid w:val="00207AAB"/>
    <w:rsid w:val="002102ED"/>
    <w:rsid w:val="002107D4"/>
    <w:rsid w:val="0021098B"/>
    <w:rsid w:val="00211554"/>
    <w:rsid w:val="0021261D"/>
    <w:rsid w:val="00212BDD"/>
    <w:rsid w:val="00213215"/>
    <w:rsid w:val="00213A62"/>
    <w:rsid w:val="00213C92"/>
    <w:rsid w:val="00215B79"/>
    <w:rsid w:val="00217646"/>
    <w:rsid w:val="00217EE6"/>
    <w:rsid w:val="00217F62"/>
    <w:rsid w:val="002209FF"/>
    <w:rsid w:val="00220ADE"/>
    <w:rsid w:val="00220C3A"/>
    <w:rsid w:val="00221922"/>
    <w:rsid w:val="00223122"/>
    <w:rsid w:val="00223469"/>
    <w:rsid w:val="00223496"/>
    <w:rsid w:val="00223A50"/>
    <w:rsid w:val="002249F2"/>
    <w:rsid w:val="00225B63"/>
    <w:rsid w:val="002277DA"/>
    <w:rsid w:val="00230CCB"/>
    <w:rsid w:val="00230EB1"/>
    <w:rsid w:val="00231D07"/>
    <w:rsid w:val="00233C77"/>
    <w:rsid w:val="00234EAC"/>
    <w:rsid w:val="002353F6"/>
    <w:rsid w:val="00235A20"/>
    <w:rsid w:val="00235F41"/>
    <w:rsid w:val="00236B47"/>
    <w:rsid w:val="00237307"/>
    <w:rsid w:val="00240642"/>
    <w:rsid w:val="00240E93"/>
    <w:rsid w:val="00241903"/>
    <w:rsid w:val="00242E83"/>
    <w:rsid w:val="00243E74"/>
    <w:rsid w:val="0024497A"/>
    <w:rsid w:val="002452E2"/>
    <w:rsid w:val="002454E2"/>
    <w:rsid w:val="00245649"/>
    <w:rsid w:val="0024765C"/>
    <w:rsid w:val="002476BA"/>
    <w:rsid w:val="002504D7"/>
    <w:rsid w:val="00252199"/>
    <w:rsid w:val="00253930"/>
    <w:rsid w:val="0025438B"/>
    <w:rsid w:val="002548E7"/>
    <w:rsid w:val="00254A20"/>
    <w:rsid w:val="002552FC"/>
    <w:rsid w:val="002558D5"/>
    <w:rsid w:val="002601CC"/>
    <w:rsid w:val="00260F05"/>
    <w:rsid w:val="00261055"/>
    <w:rsid w:val="002613AA"/>
    <w:rsid w:val="002614E7"/>
    <w:rsid w:val="0026167A"/>
    <w:rsid w:val="0026253E"/>
    <w:rsid w:val="00264DA9"/>
    <w:rsid w:val="002672CF"/>
    <w:rsid w:val="00267D71"/>
    <w:rsid w:val="0027001B"/>
    <w:rsid w:val="0027073B"/>
    <w:rsid w:val="002720ED"/>
    <w:rsid w:val="002729D3"/>
    <w:rsid w:val="00273235"/>
    <w:rsid w:val="00274B41"/>
    <w:rsid w:val="00276E91"/>
    <w:rsid w:val="0027758D"/>
    <w:rsid w:val="00277DC5"/>
    <w:rsid w:val="00280766"/>
    <w:rsid w:val="002815B9"/>
    <w:rsid w:val="002818E8"/>
    <w:rsid w:val="00282B1F"/>
    <w:rsid w:val="0028324F"/>
    <w:rsid w:val="002842CD"/>
    <w:rsid w:val="002857BA"/>
    <w:rsid w:val="00286B17"/>
    <w:rsid w:val="0028700D"/>
    <w:rsid w:val="00287690"/>
    <w:rsid w:val="002878C4"/>
    <w:rsid w:val="00287BA7"/>
    <w:rsid w:val="00290479"/>
    <w:rsid w:val="0029069C"/>
    <w:rsid w:val="00293864"/>
    <w:rsid w:val="00294A9F"/>
    <w:rsid w:val="00295547"/>
    <w:rsid w:val="0029642F"/>
    <w:rsid w:val="00296C19"/>
    <w:rsid w:val="00296F5F"/>
    <w:rsid w:val="002A01C5"/>
    <w:rsid w:val="002A060E"/>
    <w:rsid w:val="002A36A1"/>
    <w:rsid w:val="002A3B1F"/>
    <w:rsid w:val="002A60C9"/>
    <w:rsid w:val="002A7603"/>
    <w:rsid w:val="002A7E46"/>
    <w:rsid w:val="002B0DC6"/>
    <w:rsid w:val="002B389D"/>
    <w:rsid w:val="002B41F9"/>
    <w:rsid w:val="002B45A0"/>
    <w:rsid w:val="002B4806"/>
    <w:rsid w:val="002B49B0"/>
    <w:rsid w:val="002B4C82"/>
    <w:rsid w:val="002B6022"/>
    <w:rsid w:val="002C322C"/>
    <w:rsid w:val="002C61A9"/>
    <w:rsid w:val="002C7866"/>
    <w:rsid w:val="002D053D"/>
    <w:rsid w:val="002D0E39"/>
    <w:rsid w:val="002D1773"/>
    <w:rsid w:val="002D279F"/>
    <w:rsid w:val="002D34BF"/>
    <w:rsid w:val="002D3638"/>
    <w:rsid w:val="002D36D0"/>
    <w:rsid w:val="002D44A2"/>
    <w:rsid w:val="002D4A82"/>
    <w:rsid w:val="002D5945"/>
    <w:rsid w:val="002D74D6"/>
    <w:rsid w:val="002D756B"/>
    <w:rsid w:val="002E0051"/>
    <w:rsid w:val="002E0170"/>
    <w:rsid w:val="002E2A5C"/>
    <w:rsid w:val="002E3188"/>
    <w:rsid w:val="002E34A8"/>
    <w:rsid w:val="002E4978"/>
    <w:rsid w:val="002F18B5"/>
    <w:rsid w:val="002F1A9E"/>
    <w:rsid w:val="002F32CA"/>
    <w:rsid w:val="002F3A3D"/>
    <w:rsid w:val="002F5605"/>
    <w:rsid w:val="002F565E"/>
    <w:rsid w:val="0030035A"/>
    <w:rsid w:val="003003F9"/>
    <w:rsid w:val="00300784"/>
    <w:rsid w:val="00300CA5"/>
    <w:rsid w:val="00300DBE"/>
    <w:rsid w:val="00301AC8"/>
    <w:rsid w:val="00302C29"/>
    <w:rsid w:val="003034BD"/>
    <w:rsid w:val="00303A67"/>
    <w:rsid w:val="00306333"/>
    <w:rsid w:val="0030661F"/>
    <w:rsid w:val="003100E7"/>
    <w:rsid w:val="00310743"/>
    <w:rsid w:val="00311F71"/>
    <w:rsid w:val="00314BDE"/>
    <w:rsid w:val="00316B40"/>
    <w:rsid w:val="00317641"/>
    <w:rsid w:val="00317BBF"/>
    <w:rsid w:val="00321C7B"/>
    <w:rsid w:val="00322078"/>
    <w:rsid w:val="00322553"/>
    <w:rsid w:val="00322556"/>
    <w:rsid w:val="00322CDE"/>
    <w:rsid w:val="0032431A"/>
    <w:rsid w:val="00327E35"/>
    <w:rsid w:val="003303E2"/>
    <w:rsid w:val="00330816"/>
    <w:rsid w:val="00330DCB"/>
    <w:rsid w:val="003311D5"/>
    <w:rsid w:val="00331606"/>
    <w:rsid w:val="003366B1"/>
    <w:rsid w:val="00337F14"/>
    <w:rsid w:val="00340CB0"/>
    <w:rsid w:val="00342673"/>
    <w:rsid w:val="00343595"/>
    <w:rsid w:val="003440DE"/>
    <w:rsid w:val="0034445B"/>
    <w:rsid w:val="0034535F"/>
    <w:rsid w:val="0034676C"/>
    <w:rsid w:val="00346FFB"/>
    <w:rsid w:val="00347744"/>
    <w:rsid w:val="00351ECB"/>
    <w:rsid w:val="00352450"/>
    <w:rsid w:val="00352F41"/>
    <w:rsid w:val="00354824"/>
    <w:rsid w:val="00355E1F"/>
    <w:rsid w:val="0035698E"/>
    <w:rsid w:val="003573F6"/>
    <w:rsid w:val="00357545"/>
    <w:rsid w:val="003609CF"/>
    <w:rsid w:val="003627A8"/>
    <w:rsid w:val="0036344D"/>
    <w:rsid w:val="003634DE"/>
    <w:rsid w:val="0036477E"/>
    <w:rsid w:val="00367369"/>
    <w:rsid w:val="00367BA2"/>
    <w:rsid w:val="00370961"/>
    <w:rsid w:val="00371261"/>
    <w:rsid w:val="003719A5"/>
    <w:rsid w:val="00373C4A"/>
    <w:rsid w:val="00375557"/>
    <w:rsid w:val="00375991"/>
    <w:rsid w:val="00375F37"/>
    <w:rsid w:val="003768CB"/>
    <w:rsid w:val="003769D3"/>
    <w:rsid w:val="003770A0"/>
    <w:rsid w:val="0037731C"/>
    <w:rsid w:val="003775F7"/>
    <w:rsid w:val="00380FF1"/>
    <w:rsid w:val="00382391"/>
    <w:rsid w:val="00382C7B"/>
    <w:rsid w:val="00382DC1"/>
    <w:rsid w:val="00382F94"/>
    <w:rsid w:val="00383663"/>
    <w:rsid w:val="00383918"/>
    <w:rsid w:val="00384842"/>
    <w:rsid w:val="00384BEE"/>
    <w:rsid w:val="00385314"/>
    <w:rsid w:val="00385723"/>
    <w:rsid w:val="003858E6"/>
    <w:rsid w:val="0038599A"/>
    <w:rsid w:val="0038616F"/>
    <w:rsid w:val="00386D3D"/>
    <w:rsid w:val="00386E3F"/>
    <w:rsid w:val="0038705C"/>
    <w:rsid w:val="003877B4"/>
    <w:rsid w:val="0039178F"/>
    <w:rsid w:val="00392BD9"/>
    <w:rsid w:val="0039337F"/>
    <w:rsid w:val="00393C4D"/>
    <w:rsid w:val="00394326"/>
    <w:rsid w:val="00395A4F"/>
    <w:rsid w:val="00396500"/>
    <w:rsid w:val="00397273"/>
    <w:rsid w:val="003A100C"/>
    <w:rsid w:val="003A21A0"/>
    <w:rsid w:val="003A28A0"/>
    <w:rsid w:val="003A368B"/>
    <w:rsid w:val="003A57B1"/>
    <w:rsid w:val="003A60C0"/>
    <w:rsid w:val="003A62B5"/>
    <w:rsid w:val="003A6A85"/>
    <w:rsid w:val="003A6F3D"/>
    <w:rsid w:val="003A730F"/>
    <w:rsid w:val="003B33C7"/>
    <w:rsid w:val="003B454C"/>
    <w:rsid w:val="003B49F8"/>
    <w:rsid w:val="003B509A"/>
    <w:rsid w:val="003B605F"/>
    <w:rsid w:val="003B68DF"/>
    <w:rsid w:val="003B6A8F"/>
    <w:rsid w:val="003B740D"/>
    <w:rsid w:val="003B7F7E"/>
    <w:rsid w:val="003C03D7"/>
    <w:rsid w:val="003C1EF6"/>
    <w:rsid w:val="003C2A76"/>
    <w:rsid w:val="003C2AE0"/>
    <w:rsid w:val="003C6784"/>
    <w:rsid w:val="003C68AC"/>
    <w:rsid w:val="003C6DC1"/>
    <w:rsid w:val="003D177B"/>
    <w:rsid w:val="003D1D04"/>
    <w:rsid w:val="003D228B"/>
    <w:rsid w:val="003D5CD2"/>
    <w:rsid w:val="003D5EF6"/>
    <w:rsid w:val="003D7453"/>
    <w:rsid w:val="003D753F"/>
    <w:rsid w:val="003D75F6"/>
    <w:rsid w:val="003D7A7E"/>
    <w:rsid w:val="003D7B77"/>
    <w:rsid w:val="003E0490"/>
    <w:rsid w:val="003E09D9"/>
    <w:rsid w:val="003E0F55"/>
    <w:rsid w:val="003E1A52"/>
    <w:rsid w:val="003E21FA"/>
    <w:rsid w:val="003E222C"/>
    <w:rsid w:val="003E2E94"/>
    <w:rsid w:val="003E3493"/>
    <w:rsid w:val="003E3538"/>
    <w:rsid w:val="003E45F8"/>
    <w:rsid w:val="003E5C57"/>
    <w:rsid w:val="003E5F0A"/>
    <w:rsid w:val="003E6156"/>
    <w:rsid w:val="003F02A2"/>
    <w:rsid w:val="003F2221"/>
    <w:rsid w:val="003F29B3"/>
    <w:rsid w:val="003F2BF0"/>
    <w:rsid w:val="003F2C0A"/>
    <w:rsid w:val="003F3641"/>
    <w:rsid w:val="003F37D3"/>
    <w:rsid w:val="003F39A7"/>
    <w:rsid w:val="003F4288"/>
    <w:rsid w:val="003F4C9E"/>
    <w:rsid w:val="003F5AEA"/>
    <w:rsid w:val="003F5D91"/>
    <w:rsid w:val="003F6548"/>
    <w:rsid w:val="003F6B4B"/>
    <w:rsid w:val="003F7F80"/>
    <w:rsid w:val="00400880"/>
    <w:rsid w:val="00400C74"/>
    <w:rsid w:val="00400D31"/>
    <w:rsid w:val="00402C3C"/>
    <w:rsid w:val="00403212"/>
    <w:rsid w:val="00403F89"/>
    <w:rsid w:val="004045B1"/>
    <w:rsid w:val="00404F90"/>
    <w:rsid w:val="004058ED"/>
    <w:rsid w:val="00407FEF"/>
    <w:rsid w:val="00410355"/>
    <w:rsid w:val="0041099F"/>
    <w:rsid w:val="00411B90"/>
    <w:rsid w:val="00412203"/>
    <w:rsid w:val="00412257"/>
    <w:rsid w:val="00412DDF"/>
    <w:rsid w:val="00413955"/>
    <w:rsid w:val="00413A58"/>
    <w:rsid w:val="00415344"/>
    <w:rsid w:val="004161B1"/>
    <w:rsid w:val="00417337"/>
    <w:rsid w:val="00420C38"/>
    <w:rsid w:val="00421689"/>
    <w:rsid w:val="00422410"/>
    <w:rsid w:val="00422E67"/>
    <w:rsid w:val="0042352D"/>
    <w:rsid w:val="004237B6"/>
    <w:rsid w:val="00425B86"/>
    <w:rsid w:val="00427C4C"/>
    <w:rsid w:val="00427FE2"/>
    <w:rsid w:val="004313F5"/>
    <w:rsid w:val="00431606"/>
    <w:rsid w:val="00431E5C"/>
    <w:rsid w:val="004330EF"/>
    <w:rsid w:val="004342F2"/>
    <w:rsid w:val="00434B91"/>
    <w:rsid w:val="00434C2A"/>
    <w:rsid w:val="00437071"/>
    <w:rsid w:val="004400B3"/>
    <w:rsid w:val="00440264"/>
    <w:rsid w:val="00440F07"/>
    <w:rsid w:val="004424EA"/>
    <w:rsid w:val="004425A4"/>
    <w:rsid w:val="00442AC9"/>
    <w:rsid w:val="00443112"/>
    <w:rsid w:val="004433AB"/>
    <w:rsid w:val="004435E2"/>
    <w:rsid w:val="0044402F"/>
    <w:rsid w:val="00444245"/>
    <w:rsid w:val="00444B6E"/>
    <w:rsid w:val="00444E81"/>
    <w:rsid w:val="004454BA"/>
    <w:rsid w:val="00445F5A"/>
    <w:rsid w:val="00445F94"/>
    <w:rsid w:val="004468F0"/>
    <w:rsid w:val="004469E3"/>
    <w:rsid w:val="00446B34"/>
    <w:rsid w:val="00446C5A"/>
    <w:rsid w:val="00447573"/>
    <w:rsid w:val="00447DE0"/>
    <w:rsid w:val="00452380"/>
    <w:rsid w:val="00452AD8"/>
    <w:rsid w:val="00452BF0"/>
    <w:rsid w:val="00453E55"/>
    <w:rsid w:val="00455DB4"/>
    <w:rsid w:val="00456E8A"/>
    <w:rsid w:val="0045746A"/>
    <w:rsid w:val="00457EBE"/>
    <w:rsid w:val="00460B28"/>
    <w:rsid w:val="00460DFE"/>
    <w:rsid w:val="0046177A"/>
    <w:rsid w:val="004644C0"/>
    <w:rsid w:val="00465966"/>
    <w:rsid w:val="004719E6"/>
    <w:rsid w:val="00471F31"/>
    <w:rsid w:val="00471F82"/>
    <w:rsid w:val="00472B39"/>
    <w:rsid w:val="00472CC7"/>
    <w:rsid w:val="0047301E"/>
    <w:rsid w:val="0047336C"/>
    <w:rsid w:val="004733B7"/>
    <w:rsid w:val="00473677"/>
    <w:rsid w:val="00473F68"/>
    <w:rsid w:val="0047468A"/>
    <w:rsid w:val="00475AD1"/>
    <w:rsid w:val="00476431"/>
    <w:rsid w:val="00476BDF"/>
    <w:rsid w:val="00477472"/>
    <w:rsid w:val="00482076"/>
    <w:rsid w:val="004844B5"/>
    <w:rsid w:val="00484760"/>
    <w:rsid w:val="00484F27"/>
    <w:rsid w:val="004859D1"/>
    <w:rsid w:val="00490357"/>
    <w:rsid w:val="004904B6"/>
    <w:rsid w:val="0049059E"/>
    <w:rsid w:val="00490875"/>
    <w:rsid w:val="004908DC"/>
    <w:rsid w:val="00490E83"/>
    <w:rsid w:val="00491096"/>
    <w:rsid w:val="00492E6F"/>
    <w:rsid w:val="004936FA"/>
    <w:rsid w:val="004941B6"/>
    <w:rsid w:val="00494784"/>
    <w:rsid w:val="0049518D"/>
    <w:rsid w:val="004956ED"/>
    <w:rsid w:val="00495C9C"/>
    <w:rsid w:val="00496751"/>
    <w:rsid w:val="004A104B"/>
    <w:rsid w:val="004A1F83"/>
    <w:rsid w:val="004A306C"/>
    <w:rsid w:val="004A31E0"/>
    <w:rsid w:val="004A4275"/>
    <w:rsid w:val="004A427F"/>
    <w:rsid w:val="004A5146"/>
    <w:rsid w:val="004A6A22"/>
    <w:rsid w:val="004A7E53"/>
    <w:rsid w:val="004B01B4"/>
    <w:rsid w:val="004B2527"/>
    <w:rsid w:val="004B2BA7"/>
    <w:rsid w:val="004B3261"/>
    <w:rsid w:val="004B3EC4"/>
    <w:rsid w:val="004B413C"/>
    <w:rsid w:val="004B4579"/>
    <w:rsid w:val="004B459F"/>
    <w:rsid w:val="004B4981"/>
    <w:rsid w:val="004B5854"/>
    <w:rsid w:val="004B5EDC"/>
    <w:rsid w:val="004B5F74"/>
    <w:rsid w:val="004B77BA"/>
    <w:rsid w:val="004B7976"/>
    <w:rsid w:val="004B7E9A"/>
    <w:rsid w:val="004C0964"/>
    <w:rsid w:val="004C1B78"/>
    <w:rsid w:val="004C3ABA"/>
    <w:rsid w:val="004C3E64"/>
    <w:rsid w:val="004C57B5"/>
    <w:rsid w:val="004C6145"/>
    <w:rsid w:val="004C7E02"/>
    <w:rsid w:val="004D021C"/>
    <w:rsid w:val="004D031F"/>
    <w:rsid w:val="004D1085"/>
    <w:rsid w:val="004D1F23"/>
    <w:rsid w:val="004D1FA4"/>
    <w:rsid w:val="004D2CAA"/>
    <w:rsid w:val="004D2DC1"/>
    <w:rsid w:val="004D2F3A"/>
    <w:rsid w:val="004D3667"/>
    <w:rsid w:val="004D3C15"/>
    <w:rsid w:val="004D3FA3"/>
    <w:rsid w:val="004D5DEA"/>
    <w:rsid w:val="004D63FF"/>
    <w:rsid w:val="004E1588"/>
    <w:rsid w:val="004E1FBF"/>
    <w:rsid w:val="004E22D9"/>
    <w:rsid w:val="004E4571"/>
    <w:rsid w:val="004E45FA"/>
    <w:rsid w:val="004E4B11"/>
    <w:rsid w:val="004E5E2D"/>
    <w:rsid w:val="004F2014"/>
    <w:rsid w:val="004F22C8"/>
    <w:rsid w:val="004F2E44"/>
    <w:rsid w:val="004F343A"/>
    <w:rsid w:val="004F574C"/>
    <w:rsid w:val="004F577D"/>
    <w:rsid w:val="004F6F34"/>
    <w:rsid w:val="004F7F4E"/>
    <w:rsid w:val="0050136B"/>
    <w:rsid w:val="00501E11"/>
    <w:rsid w:val="00502E15"/>
    <w:rsid w:val="00503E4D"/>
    <w:rsid w:val="0050402A"/>
    <w:rsid w:val="0050703A"/>
    <w:rsid w:val="005074E8"/>
    <w:rsid w:val="00507965"/>
    <w:rsid w:val="00507E00"/>
    <w:rsid w:val="005108D7"/>
    <w:rsid w:val="00512626"/>
    <w:rsid w:val="00512EAB"/>
    <w:rsid w:val="00512F9B"/>
    <w:rsid w:val="0051411D"/>
    <w:rsid w:val="005141A8"/>
    <w:rsid w:val="005144F1"/>
    <w:rsid w:val="005152CF"/>
    <w:rsid w:val="0051548E"/>
    <w:rsid w:val="00515A01"/>
    <w:rsid w:val="00516A51"/>
    <w:rsid w:val="00517AD1"/>
    <w:rsid w:val="00520B8F"/>
    <w:rsid w:val="005218C2"/>
    <w:rsid w:val="00521CBE"/>
    <w:rsid w:val="00521E67"/>
    <w:rsid w:val="00523BB9"/>
    <w:rsid w:val="00524FA2"/>
    <w:rsid w:val="00525E7B"/>
    <w:rsid w:val="00531214"/>
    <w:rsid w:val="005315FE"/>
    <w:rsid w:val="00531F27"/>
    <w:rsid w:val="005338BC"/>
    <w:rsid w:val="0053483A"/>
    <w:rsid w:val="00535719"/>
    <w:rsid w:val="00535F8A"/>
    <w:rsid w:val="005364C6"/>
    <w:rsid w:val="00537C70"/>
    <w:rsid w:val="00540251"/>
    <w:rsid w:val="00541480"/>
    <w:rsid w:val="00542A2E"/>
    <w:rsid w:val="00542EBE"/>
    <w:rsid w:val="00542F81"/>
    <w:rsid w:val="0054332A"/>
    <w:rsid w:val="00543A5A"/>
    <w:rsid w:val="00545778"/>
    <w:rsid w:val="00545EEC"/>
    <w:rsid w:val="005464A6"/>
    <w:rsid w:val="00550766"/>
    <w:rsid w:val="00550F64"/>
    <w:rsid w:val="00551478"/>
    <w:rsid w:val="00551F8A"/>
    <w:rsid w:val="00552AD1"/>
    <w:rsid w:val="00552D04"/>
    <w:rsid w:val="00553BCD"/>
    <w:rsid w:val="00554785"/>
    <w:rsid w:val="00555AE6"/>
    <w:rsid w:val="00555D12"/>
    <w:rsid w:val="00556BCF"/>
    <w:rsid w:val="00557647"/>
    <w:rsid w:val="0056130E"/>
    <w:rsid w:val="00561973"/>
    <w:rsid w:val="005644C7"/>
    <w:rsid w:val="00565C59"/>
    <w:rsid w:val="00566A85"/>
    <w:rsid w:val="00566C9D"/>
    <w:rsid w:val="00566EC8"/>
    <w:rsid w:val="00567081"/>
    <w:rsid w:val="00567396"/>
    <w:rsid w:val="00567FA1"/>
    <w:rsid w:val="005702CE"/>
    <w:rsid w:val="005706A4"/>
    <w:rsid w:val="005706D1"/>
    <w:rsid w:val="00571D5B"/>
    <w:rsid w:val="00571DC2"/>
    <w:rsid w:val="00573C32"/>
    <w:rsid w:val="00573F40"/>
    <w:rsid w:val="005761B2"/>
    <w:rsid w:val="00576863"/>
    <w:rsid w:val="00576CDB"/>
    <w:rsid w:val="00577AE4"/>
    <w:rsid w:val="00580B19"/>
    <w:rsid w:val="0058152A"/>
    <w:rsid w:val="00581D3E"/>
    <w:rsid w:val="00582163"/>
    <w:rsid w:val="005822B3"/>
    <w:rsid w:val="00583392"/>
    <w:rsid w:val="00583CCF"/>
    <w:rsid w:val="00585239"/>
    <w:rsid w:val="00586A6A"/>
    <w:rsid w:val="005870AD"/>
    <w:rsid w:val="0058720B"/>
    <w:rsid w:val="00587216"/>
    <w:rsid w:val="00587C35"/>
    <w:rsid w:val="00590F3D"/>
    <w:rsid w:val="005924CB"/>
    <w:rsid w:val="0059254A"/>
    <w:rsid w:val="00592F9B"/>
    <w:rsid w:val="005934AE"/>
    <w:rsid w:val="0059496B"/>
    <w:rsid w:val="00594A73"/>
    <w:rsid w:val="00594ED5"/>
    <w:rsid w:val="00595822"/>
    <w:rsid w:val="00596081"/>
    <w:rsid w:val="00596B61"/>
    <w:rsid w:val="005A040A"/>
    <w:rsid w:val="005A110D"/>
    <w:rsid w:val="005A19A5"/>
    <w:rsid w:val="005A1D81"/>
    <w:rsid w:val="005A3396"/>
    <w:rsid w:val="005A35F8"/>
    <w:rsid w:val="005A5CC4"/>
    <w:rsid w:val="005A615C"/>
    <w:rsid w:val="005A6878"/>
    <w:rsid w:val="005A6E80"/>
    <w:rsid w:val="005A7D03"/>
    <w:rsid w:val="005B0744"/>
    <w:rsid w:val="005B11FD"/>
    <w:rsid w:val="005B1BE6"/>
    <w:rsid w:val="005B2799"/>
    <w:rsid w:val="005B2EC9"/>
    <w:rsid w:val="005B4DC5"/>
    <w:rsid w:val="005B5548"/>
    <w:rsid w:val="005B593C"/>
    <w:rsid w:val="005B6DBA"/>
    <w:rsid w:val="005B7E5E"/>
    <w:rsid w:val="005C0385"/>
    <w:rsid w:val="005C0E68"/>
    <w:rsid w:val="005C11A3"/>
    <w:rsid w:val="005C17D6"/>
    <w:rsid w:val="005C1BC3"/>
    <w:rsid w:val="005C2130"/>
    <w:rsid w:val="005C2964"/>
    <w:rsid w:val="005C4005"/>
    <w:rsid w:val="005C659B"/>
    <w:rsid w:val="005C7D31"/>
    <w:rsid w:val="005D0030"/>
    <w:rsid w:val="005D03DA"/>
    <w:rsid w:val="005D149E"/>
    <w:rsid w:val="005D1669"/>
    <w:rsid w:val="005D2D19"/>
    <w:rsid w:val="005D3243"/>
    <w:rsid w:val="005D45C0"/>
    <w:rsid w:val="005D5565"/>
    <w:rsid w:val="005D65A1"/>
    <w:rsid w:val="005E059A"/>
    <w:rsid w:val="005E25DB"/>
    <w:rsid w:val="005E37FD"/>
    <w:rsid w:val="005E3C34"/>
    <w:rsid w:val="005E5B03"/>
    <w:rsid w:val="005F00D7"/>
    <w:rsid w:val="005F01DB"/>
    <w:rsid w:val="005F188E"/>
    <w:rsid w:val="005F27A4"/>
    <w:rsid w:val="005F3C7E"/>
    <w:rsid w:val="005F4B19"/>
    <w:rsid w:val="005F4EA8"/>
    <w:rsid w:val="005F6045"/>
    <w:rsid w:val="005F62FC"/>
    <w:rsid w:val="005F6D78"/>
    <w:rsid w:val="005F71FE"/>
    <w:rsid w:val="00600F83"/>
    <w:rsid w:val="006013C4"/>
    <w:rsid w:val="006013EB"/>
    <w:rsid w:val="00602ABA"/>
    <w:rsid w:val="00602B42"/>
    <w:rsid w:val="00604967"/>
    <w:rsid w:val="006053D7"/>
    <w:rsid w:val="00605737"/>
    <w:rsid w:val="0061019E"/>
    <w:rsid w:val="00610AD2"/>
    <w:rsid w:val="006111DD"/>
    <w:rsid w:val="0061155E"/>
    <w:rsid w:val="006131FD"/>
    <w:rsid w:val="00613261"/>
    <w:rsid w:val="006132DB"/>
    <w:rsid w:val="00613B66"/>
    <w:rsid w:val="006157F8"/>
    <w:rsid w:val="00615D51"/>
    <w:rsid w:val="006164FE"/>
    <w:rsid w:val="006167D4"/>
    <w:rsid w:val="00620713"/>
    <w:rsid w:val="00620EB9"/>
    <w:rsid w:val="00621274"/>
    <w:rsid w:val="0062179A"/>
    <w:rsid w:val="0062230D"/>
    <w:rsid w:val="00625012"/>
    <w:rsid w:val="00627E1B"/>
    <w:rsid w:val="0063071F"/>
    <w:rsid w:val="0063127E"/>
    <w:rsid w:val="006314D2"/>
    <w:rsid w:val="006315CD"/>
    <w:rsid w:val="00632438"/>
    <w:rsid w:val="006344DC"/>
    <w:rsid w:val="00634620"/>
    <w:rsid w:val="006346F5"/>
    <w:rsid w:val="00636779"/>
    <w:rsid w:val="0064293E"/>
    <w:rsid w:val="0064391D"/>
    <w:rsid w:val="00644EEC"/>
    <w:rsid w:val="00644FA1"/>
    <w:rsid w:val="006452A3"/>
    <w:rsid w:val="0064594E"/>
    <w:rsid w:val="0064626A"/>
    <w:rsid w:val="00646F4B"/>
    <w:rsid w:val="00650FBF"/>
    <w:rsid w:val="006511EA"/>
    <w:rsid w:val="006522AA"/>
    <w:rsid w:val="00653053"/>
    <w:rsid w:val="00654293"/>
    <w:rsid w:val="00655353"/>
    <w:rsid w:val="00655BD3"/>
    <w:rsid w:val="00655FBB"/>
    <w:rsid w:val="006567B2"/>
    <w:rsid w:val="00656C7D"/>
    <w:rsid w:val="00656D2C"/>
    <w:rsid w:val="00656FBC"/>
    <w:rsid w:val="006579D8"/>
    <w:rsid w:val="00660006"/>
    <w:rsid w:val="00660E2C"/>
    <w:rsid w:val="00661609"/>
    <w:rsid w:val="00661B79"/>
    <w:rsid w:val="00662031"/>
    <w:rsid w:val="00662590"/>
    <w:rsid w:val="006629ED"/>
    <w:rsid w:val="00663485"/>
    <w:rsid w:val="006635E2"/>
    <w:rsid w:val="00664479"/>
    <w:rsid w:val="006669CE"/>
    <w:rsid w:val="0067007D"/>
    <w:rsid w:val="00670237"/>
    <w:rsid w:val="00670C9F"/>
    <w:rsid w:val="00670F77"/>
    <w:rsid w:val="006716FB"/>
    <w:rsid w:val="00671CEA"/>
    <w:rsid w:val="0067253F"/>
    <w:rsid w:val="00672B13"/>
    <w:rsid w:val="00673AFA"/>
    <w:rsid w:val="00674702"/>
    <w:rsid w:val="0067486D"/>
    <w:rsid w:val="00674D84"/>
    <w:rsid w:val="00674EEC"/>
    <w:rsid w:val="0067536B"/>
    <w:rsid w:val="006756A2"/>
    <w:rsid w:val="00680088"/>
    <w:rsid w:val="006800F7"/>
    <w:rsid w:val="00680A4B"/>
    <w:rsid w:val="00682171"/>
    <w:rsid w:val="006829E8"/>
    <w:rsid w:val="00682B93"/>
    <w:rsid w:val="0068309D"/>
    <w:rsid w:val="00683938"/>
    <w:rsid w:val="00683F30"/>
    <w:rsid w:val="00684504"/>
    <w:rsid w:val="006850AC"/>
    <w:rsid w:val="006851ED"/>
    <w:rsid w:val="00687AB4"/>
    <w:rsid w:val="006901D6"/>
    <w:rsid w:val="00690EEA"/>
    <w:rsid w:val="00691270"/>
    <w:rsid w:val="00693454"/>
    <w:rsid w:val="006943B2"/>
    <w:rsid w:val="00694B02"/>
    <w:rsid w:val="006964AC"/>
    <w:rsid w:val="006965DD"/>
    <w:rsid w:val="00696CF1"/>
    <w:rsid w:val="00696DAC"/>
    <w:rsid w:val="006A08A0"/>
    <w:rsid w:val="006A145C"/>
    <w:rsid w:val="006A2907"/>
    <w:rsid w:val="006A38BE"/>
    <w:rsid w:val="006A5494"/>
    <w:rsid w:val="006A6303"/>
    <w:rsid w:val="006A6807"/>
    <w:rsid w:val="006A6FFF"/>
    <w:rsid w:val="006A7C78"/>
    <w:rsid w:val="006B165F"/>
    <w:rsid w:val="006B1F6D"/>
    <w:rsid w:val="006B1F72"/>
    <w:rsid w:val="006B21FD"/>
    <w:rsid w:val="006B2A42"/>
    <w:rsid w:val="006B4134"/>
    <w:rsid w:val="006B51CD"/>
    <w:rsid w:val="006B6DAA"/>
    <w:rsid w:val="006B7AF7"/>
    <w:rsid w:val="006B7F56"/>
    <w:rsid w:val="006B7F9E"/>
    <w:rsid w:val="006C0056"/>
    <w:rsid w:val="006C0C59"/>
    <w:rsid w:val="006C0F7E"/>
    <w:rsid w:val="006C403E"/>
    <w:rsid w:val="006C43F1"/>
    <w:rsid w:val="006C6E0B"/>
    <w:rsid w:val="006C7067"/>
    <w:rsid w:val="006C7C16"/>
    <w:rsid w:val="006D081E"/>
    <w:rsid w:val="006D152E"/>
    <w:rsid w:val="006D17E8"/>
    <w:rsid w:val="006D2C3C"/>
    <w:rsid w:val="006D421B"/>
    <w:rsid w:val="006D4C89"/>
    <w:rsid w:val="006D5075"/>
    <w:rsid w:val="006D53BE"/>
    <w:rsid w:val="006D687E"/>
    <w:rsid w:val="006D693F"/>
    <w:rsid w:val="006D7389"/>
    <w:rsid w:val="006D750C"/>
    <w:rsid w:val="006E1D7F"/>
    <w:rsid w:val="006E2813"/>
    <w:rsid w:val="006E3231"/>
    <w:rsid w:val="006E3A50"/>
    <w:rsid w:val="006E40AE"/>
    <w:rsid w:val="006E48B4"/>
    <w:rsid w:val="006E5AF2"/>
    <w:rsid w:val="006E6234"/>
    <w:rsid w:val="006E6CF2"/>
    <w:rsid w:val="006F0159"/>
    <w:rsid w:val="006F3B6E"/>
    <w:rsid w:val="006F3CBC"/>
    <w:rsid w:val="006F42D3"/>
    <w:rsid w:val="006F5539"/>
    <w:rsid w:val="006F56E5"/>
    <w:rsid w:val="006F5978"/>
    <w:rsid w:val="007001ED"/>
    <w:rsid w:val="00701DC3"/>
    <w:rsid w:val="00703856"/>
    <w:rsid w:val="00703953"/>
    <w:rsid w:val="00704228"/>
    <w:rsid w:val="00704BC5"/>
    <w:rsid w:val="007055DB"/>
    <w:rsid w:val="00705AE2"/>
    <w:rsid w:val="00710C7F"/>
    <w:rsid w:val="00710E99"/>
    <w:rsid w:val="007111AB"/>
    <w:rsid w:val="00713003"/>
    <w:rsid w:val="007132B8"/>
    <w:rsid w:val="00713C44"/>
    <w:rsid w:val="00713F8A"/>
    <w:rsid w:val="00715679"/>
    <w:rsid w:val="00717293"/>
    <w:rsid w:val="00717B10"/>
    <w:rsid w:val="00717BCB"/>
    <w:rsid w:val="00720EA0"/>
    <w:rsid w:val="00721090"/>
    <w:rsid w:val="007216F1"/>
    <w:rsid w:val="00722065"/>
    <w:rsid w:val="0072285A"/>
    <w:rsid w:val="00723935"/>
    <w:rsid w:val="007255E5"/>
    <w:rsid w:val="00725F55"/>
    <w:rsid w:val="00730400"/>
    <w:rsid w:val="00732D67"/>
    <w:rsid w:val="00733672"/>
    <w:rsid w:val="00733D75"/>
    <w:rsid w:val="0073495C"/>
    <w:rsid w:val="00734E1A"/>
    <w:rsid w:val="00736ACD"/>
    <w:rsid w:val="00737A73"/>
    <w:rsid w:val="00737AE3"/>
    <w:rsid w:val="00737DDD"/>
    <w:rsid w:val="00737F31"/>
    <w:rsid w:val="0074060E"/>
    <w:rsid w:val="007426C4"/>
    <w:rsid w:val="00745196"/>
    <w:rsid w:val="007456F6"/>
    <w:rsid w:val="00745E18"/>
    <w:rsid w:val="0074675C"/>
    <w:rsid w:val="007471BF"/>
    <w:rsid w:val="007527E3"/>
    <w:rsid w:val="00756378"/>
    <w:rsid w:val="00757087"/>
    <w:rsid w:val="00757DD0"/>
    <w:rsid w:val="0076207F"/>
    <w:rsid w:val="0076277F"/>
    <w:rsid w:val="00762950"/>
    <w:rsid w:val="00762C4A"/>
    <w:rsid w:val="007634A0"/>
    <w:rsid w:val="007637CE"/>
    <w:rsid w:val="007639FC"/>
    <w:rsid w:val="00763C61"/>
    <w:rsid w:val="00763D71"/>
    <w:rsid w:val="0077026F"/>
    <w:rsid w:val="00774B10"/>
    <w:rsid w:val="0078038C"/>
    <w:rsid w:val="00780807"/>
    <w:rsid w:val="00782070"/>
    <w:rsid w:val="0078243A"/>
    <w:rsid w:val="007828BC"/>
    <w:rsid w:val="00783750"/>
    <w:rsid w:val="00784262"/>
    <w:rsid w:val="0078465B"/>
    <w:rsid w:val="00784666"/>
    <w:rsid w:val="0078500E"/>
    <w:rsid w:val="00785EF9"/>
    <w:rsid w:val="00787C88"/>
    <w:rsid w:val="0079192C"/>
    <w:rsid w:val="00791F05"/>
    <w:rsid w:val="00792119"/>
    <w:rsid w:val="00792700"/>
    <w:rsid w:val="00792B8C"/>
    <w:rsid w:val="00792D4C"/>
    <w:rsid w:val="0079518C"/>
    <w:rsid w:val="00796C23"/>
    <w:rsid w:val="00796EAE"/>
    <w:rsid w:val="007A1317"/>
    <w:rsid w:val="007A287B"/>
    <w:rsid w:val="007A3635"/>
    <w:rsid w:val="007A5389"/>
    <w:rsid w:val="007A5897"/>
    <w:rsid w:val="007A6860"/>
    <w:rsid w:val="007A68FC"/>
    <w:rsid w:val="007A7B4E"/>
    <w:rsid w:val="007B0A6B"/>
    <w:rsid w:val="007B0BFD"/>
    <w:rsid w:val="007B1919"/>
    <w:rsid w:val="007B212C"/>
    <w:rsid w:val="007B384F"/>
    <w:rsid w:val="007B3F0C"/>
    <w:rsid w:val="007B52B4"/>
    <w:rsid w:val="007B63EF"/>
    <w:rsid w:val="007B66F3"/>
    <w:rsid w:val="007B7125"/>
    <w:rsid w:val="007B7813"/>
    <w:rsid w:val="007C17CB"/>
    <w:rsid w:val="007C2B6F"/>
    <w:rsid w:val="007C3047"/>
    <w:rsid w:val="007C3831"/>
    <w:rsid w:val="007C4B1C"/>
    <w:rsid w:val="007C5716"/>
    <w:rsid w:val="007C596C"/>
    <w:rsid w:val="007C5982"/>
    <w:rsid w:val="007C5D3B"/>
    <w:rsid w:val="007C6195"/>
    <w:rsid w:val="007C6C0B"/>
    <w:rsid w:val="007C74B7"/>
    <w:rsid w:val="007D0D3F"/>
    <w:rsid w:val="007D134F"/>
    <w:rsid w:val="007D1A45"/>
    <w:rsid w:val="007D25E5"/>
    <w:rsid w:val="007D2A48"/>
    <w:rsid w:val="007D3345"/>
    <w:rsid w:val="007D35F8"/>
    <w:rsid w:val="007D488D"/>
    <w:rsid w:val="007D4D84"/>
    <w:rsid w:val="007D55A5"/>
    <w:rsid w:val="007D5F95"/>
    <w:rsid w:val="007D6A6A"/>
    <w:rsid w:val="007D7A84"/>
    <w:rsid w:val="007D7B1C"/>
    <w:rsid w:val="007E1070"/>
    <w:rsid w:val="007E24A3"/>
    <w:rsid w:val="007E24B1"/>
    <w:rsid w:val="007E2FAB"/>
    <w:rsid w:val="007E3392"/>
    <w:rsid w:val="007E3D47"/>
    <w:rsid w:val="007E5352"/>
    <w:rsid w:val="007E595A"/>
    <w:rsid w:val="007E5F4B"/>
    <w:rsid w:val="007E60B8"/>
    <w:rsid w:val="007E6A2E"/>
    <w:rsid w:val="007E7A6E"/>
    <w:rsid w:val="007F1974"/>
    <w:rsid w:val="007F33F3"/>
    <w:rsid w:val="007F52EA"/>
    <w:rsid w:val="007F5A6C"/>
    <w:rsid w:val="007F65B0"/>
    <w:rsid w:val="007F7790"/>
    <w:rsid w:val="008001CB"/>
    <w:rsid w:val="00801B1E"/>
    <w:rsid w:val="00802515"/>
    <w:rsid w:val="0080271E"/>
    <w:rsid w:val="008028EB"/>
    <w:rsid w:val="008031A8"/>
    <w:rsid w:val="008033A4"/>
    <w:rsid w:val="00803B95"/>
    <w:rsid w:val="0080409E"/>
    <w:rsid w:val="0080420A"/>
    <w:rsid w:val="008046C5"/>
    <w:rsid w:val="00804E5E"/>
    <w:rsid w:val="00804FDC"/>
    <w:rsid w:val="008054B1"/>
    <w:rsid w:val="00810FE6"/>
    <w:rsid w:val="00812AAC"/>
    <w:rsid w:val="00815687"/>
    <w:rsid w:val="00815E67"/>
    <w:rsid w:val="00815F75"/>
    <w:rsid w:val="00816FA5"/>
    <w:rsid w:val="00817A24"/>
    <w:rsid w:val="00817A3B"/>
    <w:rsid w:val="00820300"/>
    <w:rsid w:val="0082044B"/>
    <w:rsid w:val="0082081A"/>
    <w:rsid w:val="00821099"/>
    <w:rsid w:val="008218A3"/>
    <w:rsid w:val="00822041"/>
    <w:rsid w:val="00823052"/>
    <w:rsid w:val="0082330B"/>
    <w:rsid w:val="00823661"/>
    <w:rsid w:val="00823ABB"/>
    <w:rsid w:val="008265CA"/>
    <w:rsid w:val="00827446"/>
    <w:rsid w:val="0082784F"/>
    <w:rsid w:val="008303CB"/>
    <w:rsid w:val="008312C4"/>
    <w:rsid w:val="008320FE"/>
    <w:rsid w:val="00832C3B"/>
    <w:rsid w:val="008341EC"/>
    <w:rsid w:val="008341F0"/>
    <w:rsid w:val="00834247"/>
    <w:rsid w:val="008355C8"/>
    <w:rsid w:val="008368E4"/>
    <w:rsid w:val="008369DA"/>
    <w:rsid w:val="00845C2A"/>
    <w:rsid w:val="00845CC5"/>
    <w:rsid w:val="00846D29"/>
    <w:rsid w:val="0085191B"/>
    <w:rsid w:val="00852B03"/>
    <w:rsid w:val="00854862"/>
    <w:rsid w:val="00855167"/>
    <w:rsid w:val="0085523B"/>
    <w:rsid w:val="00855938"/>
    <w:rsid w:val="0085695E"/>
    <w:rsid w:val="00856A49"/>
    <w:rsid w:val="0086013F"/>
    <w:rsid w:val="008609CF"/>
    <w:rsid w:val="00862499"/>
    <w:rsid w:val="00866585"/>
    <w:rsid w:val="008669BF"/>
    <w:rsid w:val="00867309"/>
    <w:rsid w:val="00867A0B"/>
    <w:rsid w:val="00870708"/>
    <w:rsid w:val="00870D0D"/>
    <w:rsid w:val="0087158D"/>
    <w:rsid w:val="008739ED"/>
    <w:rsid w:val="00873E81"/>
    <w:rsid w:val="00874BAB"/>
    <w:rsid w:val="008778F3"/>
    <w:rsid w:val="00877B1B"/>
    <w:rsid w:val="00877F14"/>
    <w:rsid w:val="008801B2"/>
    <w:rsid w:val="008808DD"/>
    <w:rsid w:val="00880DB2"/>
    <w:rsid w:val="00880FC3"/>
    <w:rsid w:val="008851CF"/>
    <w:rsid w:val="008853AE"/>
    <w:rsid w:val="008869D7"/>
    <w:rsid w:val="00886BF8"/>
    <w:rsid w:val="00887B02"/>
    <w:rsid w:val="0089097D"/>
    <w:rsid w:val="00891140"/>
    <w:rsid w:val="008914B0"/>
    <w:rsid w:val="0089227A"/>
    <w:rsid w:val="00893AE8"/>
    <w:rsid w:val="008968EE"/>
    <w:rsid w:val="00896BB2"/>
    <w:rsid w:val="00896F33"/>
    <w:rsid w:val="008A01F1"/>
    <w:rsid w:val="008A0603"/>
    <w:rsid w:val="008A21A9"/>
    <w:rsid w:val="008A26E7"/>
    <w:rsid w:val="008A42D6"/>
    <w:rsid w:val="008A47AB"/>
    <w:rsid w:val="008A4E4C"/>
    <w:rsid w:val="008A6436"/>
    <w:rsid w:val="008B0CDB"/>
    <w:rsid w:val="008B0D84"/>
    <w:rsid w:val="008B0E45"/>
    <w:rsid w:val="008B11BE"/>
    <w:rsid w:val="008B1611"/>
    <w:rsid w:val="008B1751"/>
    <w:rsid w:val="008B1EB3"/>
    <w:rsid w:val="008B5D92"/>
    <w:rsid w:val="008B5ED0"/>
    <w:rsid w:val="008B66C3"/>
    <w:rsid w:val="008C0265"/>
    <w:rsid w:val="008C0A7C"/>
    <w:rsid w:val="008C1F23"/>
    <w:rsid w:val="008C57ED"/>
    <w:rsid w:val="008C58C9"/>
    <w:rsid w:val="008C7251"/>
    <w:rsid w:val="008C7355"/>
    <w:rsid w:val="008D0A2B"/>
    <w:rsid w:val="008D12D4"/>
    <w:rsid w:val="008D25CC"/>
    <w:rsid w:val="008D447A"/>
    <w:rsid w:val="008D4FE9"/>
    <w:rsid w:val="008D5398"/>
    <w:rsid w:val="008D6381"/>
    <w:rsid w:val="008D73DB"/>
    <w:rsid w:val="008D7CAF"/>
    <w:rsid w:val="008D7F0D"/>
    <w:rsid w:val="008E0334"/>
    <w:rsid w:val="008E061B"/>
    <w:rsid w:val="008E192D"/>
    <w:rsid w:val="008E19FE"/>
    <w:rsid w:val="008E2463"/>
    <w:rsid w:val="008E6C34"/>
    <w:rsid w:val="008F08CE"/>
    <w:rsid w:val="008F1B94"/>
    <w:rsid w:val="008F4A8B"/>
    <w:rsid w:val="008F50C8"/>
    <w:rsid w:val="008F7010"/>
    <w:rsid w:val="009014B1"/>
    <w:rsid w:val="00901B3C"/>
    <w:rsid w:val="009020EF"/>
    <w:rsid w:val="009027D0"/>
    <w:rsid w:val="00902AEC"/>
    <w:rsid w:val="0090309C"/>
    <w:rsid w:val="00903FAF"/>
    <w:rsid w:val="00904665"/>
    <w:rsid w:val="009063C9"/>
    <w:rsid w:val="009107B7"/>
    <w:rsid w:val="0091187D"/>
    <w:rsid w:val="0091219D"/>
    <w:rsid w:val="00912F36"/>
    <w:rsid w:val="009135BD"/>
    <w:rsid w:val="00913864"/>
    <w:rsid w:val="0091458F"/>
    <w:rsid w:val="00915B10"/>
    <w:rsid w:val="009160D5"/>
    <w:rsid w:val="00916117"/>
    <w:rsid w:val="009163CE"/>
    <w:rsid w:val="00916DE9"/>
    <w:rsid w:val="00920529"/>
    <w:rsid w:val="00920740"/>
    <w:rsid w:val="009207C0"/>
    <w:rsid w:val="00920936"/>
    <w:rsid w:val="009215D8"/>
    <w:rsid w:val="00921E71"/>
    <w:rsid w:val="00923400"/>
    <w:rsid w:val="00923727"/>
    <w:rsid w:val="00923864"/>
    <w:rsid w:val="009241FA"/>
    <w:rsid w:val="0092430B"/>
    <w:rsid w:val="00924933"/>
    <w:rsid w:val="00924C83"/>
    <w:rsid w:val="00925280"/>
    <w:rsid w:val="00925CBD"/>
    <w:rsid w:val="00925E7B"/>
    <w:rsid w:val="00927B2E"/>
    <w:rsid w:val="00932477"/>
    <w:rsid w:val="00933314"/>
    <w:rsid w:val="00934EE7"/>
    <w:rsid w:val="00935DB9"/>
    <w:rsid w:val="009367A0"/>
    <w:rsid w:val="00936FD5"/>
    <w:rsid w:val="009370C2"/>
    <w:rsid w:val="00937CED"/>
    <w:rsid w:val="00937DCC"/>
    <w:rsid w:val="00940C07"/>
    <w:rsid w:val="009443AC"/>
    <w:rsid w:val="00944FBF"/>
    <w:rsid w:val="009450E5"/>
    <w:rsid w:val="009460FF"/>
    <w:rsid w:val="00951DC5"/>
    <w:rsid w:val="0095312B"/>
    <w:rsid w:val="00954B0A"/>
    <w:rsid w:val="00954F30"/>
    <w:rsid w:val="00955D46"/>
    <w:rsid w:val="00957EFC"/>
    <w:rsid w:val="009604DB"/>
    <w:rsid w:val="00960553"/>
    <w:rsid w:val="00961E22"/>
    <w:rsid w:val="00961F14"/>
    <w:rsid w:val="00962824"/>
    <w:rsid w:val="00962C64"/>
    <w:rsid w:val="009630E3"/>
    <w:rsid w:val="00963464"/>
    <w:rsid w:val="00963FC9"/>
    <w:rsid w:val="0096414D"/>
    <w:rsid w:val="009643AB"/>
    <w:rsid w:val="00965A95"/>
    <w:rsid w:val="00965BDC"/>
    <w:rsid w:val="00965FF4"/>
    <w:rsid w:val="00966BB2"/>
    <w:rsid w:val="0096785F"/>
    <w:rsid w:val="0097007E"/>
    <w:rsid w:val="00971743"/>
    <w:rsid w:val="009728E8"/>
    <w:rsid w:val="009729B1"/>
    <w:rsid w:val="00975011"/>
    <w:rsid w:val="00975E86"/>
    <w:rsid w:val="009767BF"/>
    <w:rsid w:val="009769CE"/>
    <w:rsid w:val="00977477"/>
    <w:rsid w:val="00977C7C"/>
    <w:rsid w:val="0098193C"/>
    <w:rsid w:val="00983A87"/>
    <w:rsid w:val="00983E61"/>
    <w:rsid w:val="009848C6"/>
    <w:rsid w:val="0098663F"/>
    <w:rsid w:val="00986A03"/>
    <w:rsid w:val="00990945"/>
    <w:rsid w:val="00990FB0"/>
    <w:rsid w:val="009933DF"/>
    <w:rsid w:val="0099511C"/>
    <w:rsid w:val="00995415"/>
    <w:rsid w:val="00997534"/>
    <w:rsid w:val="009A1B9C"/>
    <w:rsid w:val="009A300B"/>
    <w:rsid w:val="009A3216"/>
    <w:rsid w:val="009A42BB"/>
    <w:rsid w:val="009A4F72"/>
    <w:rsid w:val="009A5D44"/>
    <w:rsid w:val="009A7280"/>
    <w:rsid w:val="009B10A8"/>
    <w:rsid w:val="009B116D"/>
    <w:rsid w:val="009B409C"/>
    <w:rsid w:val="009B530D"/>
    <w:rsid w:val="009B581D"/>
    <w:rsid w:val="009B60D5"/>
    <w:rsid w:val="009B61BF"/>
    <w:rsid w:val="009B68AB"/>
    <w:rsid w:val="009B6A72"/>
    <w:rsid w:val="009B736C"/>
    <w:rsid w:val="009B7B3E"/>
    <w:rsid w:val="009B7EEA"/>
    <w:rsid w:val="009C009F"/>
    <w:rsid w:val="009C0210"/>
    <w:rsid w:val="009C11F1"/>
    <w:rsid w:val="009C17FC"/>
    <w:rsid w:val="009C2315"/>
    <w:rsid w:val="009C26F2"/>
    <w:rsid w:val="009C3405"/>
    <w:rsid w:val="009C51FE"/>
    <w:rsid w:val="009C5C33"/>
    <w:rsid w:val="009C7029"/>
    <w:rsid w:val="009C713A"/>
    <w:rsid w:val="009C7198"/>
    <w:rsid w:val="009D116E"/>
    <w:rsid w:val="009D31F8"/>
    <w:rsid w:val="009D4A36"/>
    <w:rsid w:val="009D5967"/>
    <w:rsid w:val="009D6A80"/>
    <w:rsid w:val="009D6C1D"/>
    <w:rsid w:val="009D7D17"/>
    <w:rsid w:val="009E0A81"/>
    <w:rsid w:val="009E0B24"/>
    <w:rsid w:val="009E1072"/>
    <w:rsid w:val="009E4588"/>
    <w:rsid w:val="009E5E54"/>
    <w:rsid w:val="009E7E60"/>
    <w:rsid w:val="009F0E0E"/>
    <w:rsid w:val="009F1A3F"/>
    <w:rsid w:val="009F3671"/>
    <w:rsid w:val="009F4A97"/>
    <w:rsid w:val="009F52A3"/>
    <w:rsid w:val="009F6106"/>
    <w:rsid w:val="009F6A04"/>
    <w:rsid w:val="009F6E91"/>
    <w:rsid w:val="009F75F7"/>
    <w:rsid w:val="00A000B8"/>
    <w:rsid w:val="00A00DC2"/>
    <w:rsid w:val="00A0118E"/>
    <w:rsid w:val="00A0120C"/>
    <w:rsid w:val="00A0487C"/>
    <w:rsid w:val="00A05A96"/>
    <w:rsid w:val="00A06956"/>
    <w:rsid w:val="00A07256"/>
    <w:rsid w:val="00A10DFD"/>
    <w:rsid w:val="00A11149"/>
    <w:rsid w:val="00A11653"/>
    <w:rsid w:val="00A11836"/>
    <w:rsid w:val="00A11895"/>
    <w:rsid w:val="00A127A3"/>
    <w:rsid w:val="00A12B8D"/>
    <w:rsid w:val="00A14710"/>
    <w:rsid w:val="00A15424"/>
    <w:rsid w:val="00A16DAF"/>
    <w:rsid w:val="00A17C10"/>
    <w:rsid w:val="00A17FB6"/>
    <w:rsid w:val="00A209B5"/>
    <w:rsid w:val="00A20DA3"/>
    <w:rsid w:val="00A21A87"/>
    <w:rsid w:val="00A221A9"/>
    <w:rsid w:val="00A2423A"/>
    <w:rsid w:val="00A242C4"/>
    <w:rsid w:val="00A25BCD"/>
    <w:rsid w:val="00A25E5C"/>
    <w:rsid w:val="00A26283"/>
    <w:rsid w:val="00A304A2"/>
    <w:rsid w:val="00A3092E"/>
    <w:rsid w:val="00A30FD2"/>
    <w:rsid w:val="00A31015"/>
    <w:rsid w:val="00A310B0"/>
    <w:rsid w:val="00A31FBE"/>
    <w:rsid w:val="00A31FCC"/>
    <w:rsid w:val="00A3212D"/>
    <w:rsid w:val="00A3221A"/>
    <w:rsid w:val="00A32AD7"/>
    <w:rsid w:val="00A33248"/>
    <w:rsid w:val="00A338D2"/>
    <w:rsid w:val="00A36323"/>
    <w:rsid w:val="00A36BC8"/>
    <w:rsid w:val="00A3782C"/>
    <w:rsid w:val="00A46274"/>
    <w:rsid w:val="00A47F53"/>
    <w:rsid w:val="00A515C7"/>
    <w:rsid w:val="00A52C2F"/>
    <w:rsid w:val="00A537FC"/>
    <w:rsid w:val="00A54391"/>
    <w:rsid w:val="00A54F98"/>
    <w:rsid w:val="00A56313"/>
    <w:rsid w:val="00A56B08"/>
    <w:rsid w:val="00A57FF3"/>
    <w:rsid w:val="00A600F2"/>
    <w:rsid w:val="00A61D95"/>
    <w:rsid w:val="00A62231"/>
    <w:rsid w:val="00A63041"/>
    <w:rsid w:val="00A65F67"/>
    <w:rsid w:val="00A672B5"/>
    <w:rsid w:val="00A67782"/>
    <w:rsid w:val="00A679E6"/>
    <w:rsid w:val="00A67C79"/>
    <w:rsid w:val="00A702FD"/>
    <w:rsid w:val="00A719FC"/>
    <w:rsid w:val="00A71D9A"/>
    <w:rsid w:val="00A721CF"/>
    <w:rsid w:val="00A7317B"/>
    <w:rsid w:val="00A731A4"/>
    <w:rsid w:val="00A73843"/>
    <w:rsid w:val="00A73AFB"/>
    <w:rsid w:val="00A73CCD"/>
    <w:rsid w:val="00A73D1B"/>
    <w:rsid w:val="00A73EDD"/>
    <w:rsid w:val="00A75D20"/>
    <w:rsid w:val="00A765C2"/>
    <w:rsid w:val="00A771C6"/>
    <w:rsid w:val="00A77CD8"/>
    <w:rsid w:val="00A81826"/>
    <w:rsid w:val="00A821EC"/>
    <w:rsid w:val="00A82222"/>
    <w:rsid w:val="00A83D97"/>
    <w:rsid w:val="00A90158"/>
    <w:rsid w:val="00A91623"/>
    <w:rsid w:val="00A91D3A"/>
    <w:rsid w:val="00A92648"/>
    <w:rsid w:val="00A9283E"/>
    <w:rsid w:val="00A933D6"/>
    <w:rsid w:val="00A93CA7"/>
    <w:rsid w:val="00A955A1"/>
    <w:rsid w:val="00A95B73"/>
    <w:rsid w:val="00A95C9F"/>
    <w:rsid w:val="00A9729F"/>
    <w:rsid w:val="00AA06BA"/>
    <w:rsid w:val="00AA0E17"/>
    <w:rsid w:val="00AA1BD3"/>
    <w:rsid w:val="00AA2A04"/>
    <w:rsid w:val="00AA3C29"/>
    <w:rsid w:val="00AA3C74"/>
    <w:rsid w:val="00AA4389"/>
    <w:rsid w:val="00AA5148"/>
    <w:rsid w:val="00AA5426"/>
    <w:rsid w:val="00AA7447"/>
    <w:rsid w:val="00AA773D"/>
    <w:rsid w:val="00AA7B4F"/>
    <w:rsid w:val="00AB064D"/>
    <w:rsid w:val="00AB0722"/>
    <w:rsid w:val="00AB1E80"/>
    <w:rsid w:val="00AB1F06"/>
    <w:rsid w:val="00AB2068"/>
    <w:rsid w:val="00AB2BF2"/>
    <w:rsid w:val="00AB69D5"/>
    <w:rsid w:val="00AB7F52"/>
    <w:rsid w:val="00AC060B"/>
    <w:rsid w:val="00AC1A8F"/>
    <w:rsid w:val="00AC2497"/>
    <w:rsid w:val="00AC31DB"/>
    <w:rsid w:val="00AC3754"/>
    <w:rsid w:val="00AC533E"/>
    <w:rsid w:val="00AC72D2"/>
    <w:rsid w:val="00AC79CC"/>
    <w:rsid w:val="00AC7BF7"/>
    <w:rsid w:val="00AD025F"/>
    <w:rsid w:val="00AD0D97"/>
    <w:rsid w:val="00AD0F4F"/>
    <w:rsid w:val="00AD100C"/>
    <w:rsid w:val="00AD212A"/>
    <w:rsid w:val="00AD254A"/>
    <w:rsid w:val="00AD2583"/>
    <w:rsid w:val="00AD2DF1"/>
    <w:rsid w:val="00AD3F50"/>
    <w:rsid w:val="00AD4310"/>
    <w:rsid w:val="00AD6AD3"/>
    <w:rsid w:val="00AD76D3"/>
    <w:rsid w:val="00AD76D9"/>
    <w:rsid w:val="00AE0A66"/>
    <w:rsid w:val="00AE125F"/>
    <w:rsid w:val="00AE3764"/>
    <w:rsid w:val="00AE3A72"/>
    <w:rsid w:val="00AE4823"/>
    <w:rsid w:val="00AE48E5"/>
    <w:rsid w:val="00AE5F2B"/>
    <w:rsid w:val="00AE6EDE"/>
    <w:rsid w:val="00AE6F4B"/>
    <w:rsid w:val="00AF01EA"/>
    <w:rsid w:val="00AF0FCF"/>
    <w:rsid w:val="00AF21E2"/>
    <w:rsid w:val="00AF250F"/>
    <w:rsid w:val="00AF3BD8"/>
    <w:rsid w:val="00AF3DD7"/>
    <w:rsid w:val="00AF3ED3"/>
    <w:rsid w:val="00AF4955"/>
    <w:rsid w:val="00AF4CEB"/>
    <w:rsid w:val="00AF6E0A"/>
    <w:rsid w:val="00B023E0"/>
    <w:rsid w:val="00B02856"/>
    <w:rsid w:val="00B039D7"/>
    <w:rsid w:val="00B04232"/>
    <w:rsid w:val="00B0548C"/>
    <w:rsid w:val="00B064C9"/>
    <w:rsid w:val="00B06B8C"/>
    <w:rsid w:val="00B06C23"/>
    <w:rsid w:val="00B07CF8"/>
    <w:rsid w:val="00B07F7E"/>
    <w:rsid w:val="00B103FD"/>
    <w:rsid w:val="00B11F49"/>
    <w:rsid w:val="00B12EFE"/>
    <w:rsid w:val="00B12FE7"/>
    <w:rsid w:val="00B13045"/>
    <w:rsid w:val="00B1339D"/>
    <w:rsid w:val="00B13827"/>
    <w:rsid w:val="00B1479A"/>
    <w:rsid w:val="00B14859"/>
    <w:rsid w:val="00B14EEF"/>
    <w:rsid w:val="00B16AA1"/>
    <w:rsid w:val="00B2034D"/>
    <w:rsid w:val="00B2055F"/>
    <w:rsid w:val="00B213DA"/>
    <w:rsid w:val="00B2142A"/>
    <w:rsid w:val="00B226E9"/>
    <w:rsid w:val="00B23553"/>
    <w:rsid w:val="00B236C2"/>
    <w:rsid w:val="00B2443F"/>
    <w:rsid w:val="00B24EB2"/>
    <w:rsid w:val="00B25389"/>
    <w:rsid w:val="00B26AFB"/>
    <w:rsid w:val="00B26BC6"/>
    <w:rsid w:val="00B27002"/>
    <w:rsid w:val="00B308D3"/>
    <w:rsid w:val="00B30CCC"/>
    <w:rsid w:val="00B31C93"/>
    <w:rsid w:val="00B327B8"/>
    <w:rsid w:val="00B32E1A"/>
    <w:rsid w:val="00B3398E"/>
    <w:rsid w:val="00B34402"/>
    <w:rsid w:val="00B35F09"/>
    <w:rsid w:val="00B3602D"/>
    <w:rsid w:val="00B3677E"/>
    <w:rsid w:val="00B37766"/>
    <w:rsid w:val="00B37F99"/>
    <w:rsid w:val="00B41FC2"/>
    <w:rsid w:val="00B42CD2"/>
    <w:rsid w:val="00B438A8"/>
    <w:rsid w:val="00B46504"/>
    <w:rsid w:val="00B50B96"/>
    <w:rsid w:val="00B51212"/>
    <w:rsid w:val="00B52EFA"/>
    <w:rsid w:val="00B52FF5"/>
    <w:rsid w:val="00B534AD"/>
    <w:rsid w:val="00B53645"/>
    <w:rsid w:val="00B53A9F"/>
    <w:rsid w:val="00B542EB"/>
    <w:rsid w:val="00B54CC1"/>
    <w:rsid w:val="00B54E19"/>
    <w:rsid w:val="00B550E5"/>
    <w:rsid w:val="00B5630A"/>
    <w:rsid w:val="00B56588"/>
    <w:rsid w:val="00B567BB"/>
    <w:rsid w:val="00B56836"/>
    <w:rsid w:val="00B56C24"/>
    <w:rsid w:val="00B573CB"/>
    <w:rsid w:val="00B603AA"/>
    <w:rsid w:val="00B61E69"/>
    <w:rsid w:val="00B62641"/>
    <w:rsid w:val="00B63518"/>
    <w:rsid w:val="00B659B8"/>
    <w:rsid w:val="00B65ED7"/>
    <w:rsid w:val="00B703AB"/>
    <w:rsid w:val="00B71199"/>
    <w:rsid w:val="00B7360D"/>
    <w:rsid w:val="00B75426"/>
    <w:rsid w:val="00B75AF0"/>
    <w:rsid w:val="00B8061F"/>
    <w:rsid w:val="00B823D4"/>
    <w:rsid w:val="00B834A2"/>
    <w:rsid w:val="00B837EB"/>
    <w:rsid w:val="00B84241"/>
    <w:rsid w:val="00B8785C"/>
    <w:rsid w:val="00B91531"/>
    <w:rsid w:val="00B91C7A"/>
    <w:rsid w:val="00B91DD8"/>
    <w:rsid w:val="00B92712"/>
    <w:rsid w:val="00B941E7"/>
    <w:rsid w:val="00B94310"/>
    <w:rsid w:val="00B94ED1"/>
    <w:rsid w:val="00B952DB"/>
    <w:rsid w:val="00B9650D"/>
    <w:rsid w:val="00B96DD4"/>
    <w:rsid w:val="00B96F83"/>
    <w:rsid w:val="00B97DA0"/>
    <w:rsid w:val="00B97F83"/>
    <w:rsid w:val="00BA0D1B"/>
    <w:rsid w:val="00BA382D"/>
    <w:rsid w:val="00BA3FC6"/>
    <w:rsid w:val="00BA5121"/>
    <w:rsid w:val="00BA55A5"/>
    <w:rsid w:val="00BA6701"/>
    <w:rsid w:val="00BA7435"/>
    <w:rsid w:val="00BB024B"/>
    <w:rsid w:val="00BB1D1B"/>
    <w:rsid w:val="00BB4514"/>
    <w:rsid w:val="00BB5E3C"/>
    <w:rsid w:val="00BB7367"/>
    <w:rsid w:val="00BC09C8"/>
    <w:rsid w:val="00BC1C37"/>
    <w:rsid w:val="00BC1E8E"/>
    <w:rsid w:val="00BC2C29"/>
    <w:rsid w:val="00BC2CF4"/>
    <w:rsid w:val="00BC364D"/>
    <w:rsid w:val="00BC4AD5"/>
    <w:rsid w:val="00BC5373"/>
    <w:rsid w:val="00BC59DD"/>
    <w:rsid w:val="00BC713B"/>
    <w:rsid w:val="00BC7C8C"/>
    <w:rsid w:val="00BC7F7A"/>
    <w:rsid w:val="00BD19F3"/>
    <w:rsid w:val="00BD20E3"/>
    <w:rsid w:val="00BD3360"/>
    <w:rsid w:val="00BD3755"/>
    <w:rsid w:val="00BD39D0"/>
    <w:rsid w:val="00BD45B4"/>
    <w:rsid w:val="00BD542C"/>
    <w:rsid w:val="00BD56E7"/>
    <w:rsid w:val="00BD5A54"/>
    <w:rsid w:val="00BE054C"/>
    <w:rsid w:val="00BE1C8C"/>
    <w:rsid w:val="00BE3E19"/>
    <w:rsid w:val="00BE4A45"/>
    <w:rsid w:val="00BE4EA1"/>
    <w:rsid w:val="00BE5ABA"/>
    <w:rsid w:val="00BE7F5E"/>
    <w:rsid w:val="00BF08BA"/>
    <w:rsid w:val="00BF28A6"/>
    <w:rsid w:val="00BF30DE"/>
    <w:rsid w:val="00BF36CE"/>
    <w:rsid w:val="00BF3E44"/>
    <w:rsid w:val="00BF4788"/>
    <w:rsid w:val="00BF5BEF"/>
    <w:rsid w:val="00BF62C7"/>
    <w:rsid w:val="00BF708B"/>
    <w:rsid w:val="00BF7AA9"/>
    <w:rsid w:val="00C00FF3"/>
    <w:rsid w:val="00C0189B"/>
    <w:rsid w:val="00C01F6D"/>
    <w:rsid w:val="00C032BD"/>
    <w:rsid w:val="00C033F5"/>
    <w:rsid w:val="00C044EF"/>
    <w:rsid w:val="00C045B0"/>
    <w:rsid w:val="00C04E87"/>
    <w:rsid w:val="00C05642"/>
    <w:rsid w:val="00C05699"/>
    <w:rsid w:val="00C05A91"/>
    <w:rsid w:val="00C05CAF"/>
    <w:rsid w:val="00C05F61"/>
    <w:rsid w:val="00C06219"/>
    <w:rsid w:val="00C0627E"/>
    <w:rsid w:val="00C069CA"/>
    <w:rsid w:val="00C06E0F"/>
    <w:rsid w:val="00C07235"/>
    <w:rsid w:val="00C10A82"/>
    <w:rsid w:val="00C1104E"/>
    <w:rsid w:val="00C11606"/>
    <w:rsid w:val="00C130C9"/>
    <w:rsid w:val="00C1420A"/>
    <w:rsid w:val="00C17C88"/>
    <w:rsid w:val="00C200A6"/>
    <w:rsid w:val="00C212E2"/>
    <w:rsid w:val="00C21F93"/>
    <w:rsid w:val="00C23CBC"/>
    <w:rsid w:val="00C259A3"/>
    <w:rsid w:val="00C30F9F"/>
    <w:rsid w:val="00C3115D"/>
    <w:rsid w:val="00C31797"/>
    <w:rsid w:val="00C31D6D"/>
    <w:rsid w:val="00C324B5"/>
    <w:rsid w:val="00C33CE7"/>
    <w:rsid w:val="00C344A6"/>
    <w:rsid w:val="00C35B73"/>
    <w:rsid w:val="00C35D2A"/>
    <w:rsid w:val="00C3715A"/>
    <w:rsid w:val="00C3771F"/>
    <w:rsid w:val="00C37F7A"/>
    <w:rsid w:val="00C37FCE"/>
    <w:rsid w:val="00C42DB8"/>
    <w:rsid w:val="00C43189"/>
    <w:rsid w:val="00C4343C"/>
    <w:rsid w:val="00C4344F"/>
    <w:rsid w:val="00C44D4D"/>
    <w:rsid w:val="00C46E13"/>
    <w:rsid w:val="00C470F1"/>
    <w:rsid w:val="00C47671"/>
    <w:rsid w:val="00C47823"/>
    <w:rsid w:val="00C51609"/>
    <w:rsid w:val="00C51BE8"/>
    <w:rsid w:val="00C52319"/>
    <w:rsid w:val="00C526FA"/>
    <w:rsid w:val="00C5311E"/>
    <w:rsid w:val="00C5382E"/>
    <w:rsid w:val="00C54D20"/>
    <w:rsid w:val="00C5510C"/>
    <w:rsid w:val="00C55F3B"/>
    <w:rsid w:val="00C56A27"/>
    <w:rsid w:val="00C56C4A"/>
    <w:rsid w:val="00C63FD5"/>
    <w:rsid w:val="00C6559B"/>
    <w:rsid w:val="00C65941"/>
    <w:rsid w:val="00C65D5E"/>
    <w:rsid w:val="00C66838"/>
    <w:rsid w:val="00C66ABE"/>
    <w:rsid w:val="00C66CB7"/>
    <w:rsid w:val="00C67779"/>
    <w:rsid w:val="00C67C35"/>
    <w:rsid w:val="00C71A66"/>
    <w:rsid w:val="00C71BE6"/>
    <w:rsid w:val="00C7205A"/>
    <w:rsid w:val="00C720E8"/>
    <w:rsid w:val="00C74D8B"/>
    <w:rsid w:val="00C7501E"/>
    <w:rsid w:val="00C766E6"/>
    <w:rsid w:val="00C7692D"/>
    <w:rsid w:val="00C77EFE"/>
    <w:rsid w:val="00C8072D"/>
    <w:rsid w:val="00C80957"/>
    <w:rsid w:val="00C8131A"/>
    <w:rsid w:val="00C8186F"/>
    <w:rsid w:val="00C8194C"/>
    <w:rsid w:val="00C8363E"/>
    <w:rsid w:val="00C84DBF"/>
    <w:rsid w:val="00C84EE2"/>
    <w:rsid w:val="00C87725"/>
    <w:rsid w:val="00C87FB7"/>
    <w:rsid w:val="00C910ED"/>
    <w:rsid w:val="00C91483"/>
    <w:rsid w:val="00C91848"/>
    <w:rsid w:val="00C91F68"/>
    <w:rsid w:val="00C920AD"/>
    <w:rsid w:val="00C922A1"/>
    <w:rsid w:val="00C92D31"/>
    <w:rsid w:val="00C93B7E"/>
    <w:rsid w:val="00C941E9"/>
    <w:rsid w:val="00C949D7"/>
    <w:rsid w:val="00C94FDF"/>
    <w:rsid w:val="00C97C2A"/>
    <w:rsid w:val="00CA085A"/>
    <w:rsid w:val="00CA1120"/>
    <w:rsid w:val="00CA169B"/>
    <w:rsid w:val="00CA2494"/>
    <w:rsid w:val="00CA25C6"/>
    <w:rsid w:val="00CA2F71"/>
    <w:rsid w:val="00CA32D9"/>
    <w:rsid w:val="00CA3932"/>
    <w:rsid w:val="00CA50E7"/>
    <w:rsid w:val="00CA5D59"/>
    <w:rsid w:val="00CA6AB6"/>
    <w:rsid w:val="00CA6AC9"/>
    <w:rsid w:val="00CB23BF"/>
    <w:rsid w:val="00CB30B5"/>
    <w:rsid w:val="00CB3EB3"/>
    <w:rsid w:val="00CB4A14"/>
    <w:rsid w:val="00CB71D2"/>
    <w:rsid w:val="00CC0991"/>
    <w:rsid w:val="00CC0C32"/>
    <w:rsid w:val="00CC17DD"/>
    <w:rsid w:val="00CC1A2E"/>
    <w:rsid w:val="00CC236B"/>
    <w:rsid w:val="00CC551C"/>
    <w:rsid w:val="00CC5F85"/>
    <w:rsid w:val="00CC7F47"/>
    <w:rsid w:val="00CD08CB"/>
    <w:rsid w:val="00CD0EC3"/>
    <w:rsid w:val="00CD1B0B"/>
    <w:rsid w:val="00CD4BB8"/>
    <w:rsid w:val="00CD4F8F"/>
    <w:rsid w:val="00CD5B3E"/>
    <w:rsid w:val="00CD744B"/>
    <w:rsid w:val="00CD7549"/>
    <w:rsid w:val="00CE0EFC"/>
    <w:rsid w:val="00CE14F1"/>
    <w:rsid w:val="00CE1C7D"/>
    <w:rsid w:val="00CE3A86"/>
    <w:rsid w:val="00CE3BE2"/>
    <w:rsid w:val="00CE3E29"/>
    <w:rsid w:val="00CE48A5"/>
    <w:rsid w:val="00CE576C"/>
    <w:rsid w:val="00CF13E2"/>
    <w:rsid w:val="00CF20A1"/>
    <w:rsid w:val="00CF24E1"/>
    <w:rsid w:val="00CF41E4"/>
    <w:rsid w:val="00CF6C9B"/>
    <w:rsid w:val="00CF706D"/>
    <w:rsid w:val="00CF7136"/>
    <w:rsid w:val="00D01750"/>
    <w:rsid w:val="00D01B9A"/>
    <w:rsid w:val="00D01BCE"/>
    <w:rsid w:val="00D037BE"/>
    <w:rsid w:val="00D0491F"/>
    <w:rsid w:val="00D05258"/>
    <w:rsid w:val="00D055E8"/>
    <w:rsid w:val="00D063FA"/>
    <w:rsid w:val="00D065E8"/>
    <w:rsid w:val="00D07192"/>
    <w:rsid w:val="00D10AA8"/>
    <w:rsid w:val="00D114EE"/>
    <w:rsid w:val="00D139A5"/>
    <w:rsid w:val="00D14874"/>
    <w:rsid w:val="00D14DD7"/>
    <w:rsid w:val="00D14ECD"/>
    <w:rsid w:val="00D15200"/>
    <w:rsid w:val="00D156C2"/>
    <w:rsid w:val="00D15816"/>
    <w:rsid w:val="00D15DC2"/>
    <w:rsid w:val="00D169BD"/>
    <w:rsid w:val="00D16EF0"/>
    <w:rsid w:val="00D1797A"/>
    <w:rsid w:val="00D20664"/>
    <w:rsid w:val="00D20B14"/>
    <w:rsid w:val="00D224F2"/>
    <w:rsid w:val="00D22855"/>
    <w:rsid w:val="00D22C6D"/>
    <w:rsid w:val="00D23FB7"/>
    <w:rsid w:val="00D246E7"/>
    <w:rsid w:val="00D25171"/>
    <w:rsid w:val="00D2539E"/>
    <w:rsid w:val="00D26306"/>
    <w:rsid w:val="00D27EAD"/>
    <w:rsid w:val="00D31AC2"/>
    <w:rsid w:val="00D3280A"/>
    <w:rsid w:val="00D33A20"/>
    <w:rsid w:val="00D3604F"/>
    <w:rsid w:val="00D3756F"/>
    <w:rsid w:val="00D378C6"/>
    <w:rsid w:val="00D37F5D"/>
    <w:rsid w:val="00D410EB"/>
    <w:rsid w:val="00D424FD"/>
    <w:rsid w:val="00D42BD2"/>
    <w:rsid w:val="00D43C24"/>
    <w:rsid w:val="00D44228"/>
    <w:rsid w:val="00D44B27"/>
    <w:rsid w:val="00D45015"/>
    <w:rsid w:val="00D452BE"/>
    <w:rsid w:val="00D45703"/>
    <w:rsid w:val="00D476B0"/>
    <w:rsid w:val="00D47A47"/>
    <w:rsid w:val="00D47E98"/>
    <w:rsid w:val="00D51844"/>
    <w:rsid w:val="00D51A5D"/>
    <w:rsid w:val="00D524B8"/>
    <w:rsid w:val="00D52BEB"/>
    <w:rsid w:val="00D52C0F"/>
    <w:rsid w:val="00D53AD8"/>
    <w:rsid w:val="00D546CB"/>
    <w:rsid w:val="00D56775"/>
    <w:rsid w:val="00D56E4A"/>
    <w:rsid w:val="00D62717"/>
    <w:rsid w:val="00D630B7"/>
    <w:rsid w:val="00D63913"/>
    <w:rsid w:val="00D65D32"/>
    <w:rsid w:val="00D6617F"/>
    <w:rsid w:val="00D67226"/>
    <w:rsid w:val="00D67957"/>
    <w:rsid w:val="00D707BF"/>
    <w:rsid w:val="00D70981"/>
    <w:rsid w:val="00D717CF"/>
    <w:rsid w:val="00D758EC"/>
    <w:rsid w:val="00D75F47"/>
    <w:rsid w:val="00D800ED"/>
    <w:rsid w:val="00D84A9C"/>
    <w:rsid w:val="00D84FFA"/>
    <w:rsid w:val="00D86CCD"/>
    <w:rsid w:val="00D87F05"/>
    <w:rsid w:val="00D90D13"/>
    <w:rsid w:val="00D912D3"/>
    <w:rsid w:val="00D918FF"/>
    <w:rsid w:val="00D91FA5"/>
    <w:rsid w:val="00D92230"/>
    <w:rsid w:val="00D93093"/>
    <w:rsid w:val="00D94DFC"/>
    <w:rsid w:val="00D95C7F"/>
    <w:rsid w:val="00D961F1"/>
    <w:rsid w:val="00D97441"/>
    <w:rsid w:val="00DA0D76"/>
    <w:rsid w:val="00DA23E8"/>
    <w:rsid w:val="00DA2577"/>
    <w:rsid w:val="00DA2717"/>
    <w:rsid w:val="00DA4BDA"/>
    <w:rsid w:val="00DA4F42"/>
    <w:rsid w:val="00DA548A"/>
    <w:rsid w:val="00DA5BB5"/>
    <w:rsid w:val="00DA5D34"/>
    <w:rsid w:val="00DA64BD"/>
    <w:rsid w:val="00DA6A0A"/>
    <w:rsid w:val="00DA7974"/>
    <w:rsid w:val="00DA7A80"/>
    <w:rsid w:val="00DB0286"/>
    <w:rsid w:val="00DB0762"/>
    <w:rsid w:val="00DB098B"/>
    <w:rsid w:val="00DB1435"/>
    <w:rsid w:val="00DB1D8E"/>
    <w:rsid w:val="00DB222A"/>
    <w:rsid w:val="00DB33EA"/>
    <w:rsid w:val="00DB3623"/>
    <w:rsid w:val="00DB39C7"/>
    <w:rsid w:val="00DB4515"/>
    <w:rsid w:val="00DB4DBE"/>
    <w:rsid w:val="00DB6098"/>
    <w:rsid w:val="00DB655C"/>
    <w:rsid w:val="00DB6D37"/>
    <w:rsid w:val="00DB7814"/>
    <w:rsid w:val="00DC02E0"/>
    <w:rsid w:val="00DC0FBB"/>
    <w:rsid w:val="00DC17A0"/>
    <w:rsid w:val="00DC1CB5"/>
    <w:rsid w:val="00DC3159"/>
    <w:rsid w:val="00DC3A9F"/>
    <w:rsid w:val="00DC48FA"/>
    <w:rsid w:val="00DC569C"/>
    <w:rsid w:val="00DC629E"/>
    <w:rsid w:val="00DC6BC7"/>
    <w:rsid w:val="00DC7641"/>
    <w:rsid w:val="00DD009A"/>
    <w:rsid w:val="00DD0854"/>
    <w:rsid w:val="00DD239A"/>
    <w:rsid w:val="00DD3A39"/>
    <w:rsid w:val="00DD4717"/>
    <w:rsid w:val="00DD4B2F"/>
    <w:rsid w:val="00DD4F38"/>
    <w:rsid w:val="00DD55A4"/>
    <w:rsid w:val="00DD5E3D"/>
    <w:rsid w:val="00DD73B2"/>
    <w:rsid w:val="00DD75B4"/>
    <w:rsid w:val="00DD7B82"/>
    <w:rsid w:val="00DE23E7"/>
    <w:rsid w:val="00DE3D82"/>
    <w:rsid w:val="00DE4972"/>
    <w:rsid w:val="00DE66BD"/>
    <w:rsid w:val="00DE68C2"/>
    <w:rsid w:val="00DE7B26"/>
    <w:rsid w:val="00DF0480"/>
    <w:rsid w:val="00DF1EAD"/>
    <w:rsid w:val="00DF2109"/>
    <w:rsid w:val="00DF23CC"/>
    <w:rsid w:val="00DF5478"/>
    <w:rsid w:val="00DF562A"/>
    <w:rsid w:val="00DF5B50"/>
    <w:rsid w:val="00DF72BD"/>
    <w:rsid w:val="00E000E2"/>
    <w:rsid w:val="00E01627"/>
    <w:rsid w:val="00E035A6"/>
    <w:rsid w:val="00E04742"/>
    <w:rsid w:val="00E04B9C"/>
    <w:rsid w:val="00E0597E"/>
    <w:rsid w:val="00E06ADE"/>
    <w:rsid w:val="00E06FD6"/>
    <w:rsid w:val="00E073C5"/>
    <w:rsid w:val="00E128CD"/>
    <w:rsid w:val="00E13AA6"/>
    <w:rsid w:val="00E1521C"/>
    <w:rsid w:val="00E15460"/>
    <w:rsid w:val="00E15887"/>
    <w:rsid w:val="00E162DF"/>
    <w:rsid w:val="00E16CE2"/>
    <w:rsid w:val="00E17FE7"/>
    <w:rsid w:val="00E2112D"/>
    <w:rsid w:val="00E211C7"/>
    <w:rsid w:val="00E2140F"/>
    <w:rsid w:val="00E2173B"/>
    <w:rsid w:val="00E2324E"/>
    <w:rsid w:val="00E23A99"/>
    <w:rsid w:val="00E246E6"/>
    <w:rsid w:val="00E25A75"/>
    <w:rsid w:val="00E25E3E"/>
    <w:rsid w:val="00E262D2"/>
    <w:rsid w:val="00E26674"/>
    <w:rsid w:val="00E26DD0"/>
    <w:rsid w:val="00E30B01"/>
    <w:rsid w:val="00E30D7B"/>
    <w:rsid w:val="00E322B2"/>
    <w:rsid w:val="00E34913"/>
    <w:rsid w:val="00E35136"/>
    <w:rsid w:val="00E352D6"/>
    <w:rsid w:val="00E35E97"/>
    <w:rsid w:val="00E40054"/>
    <w:rsid w:val="00E40CFC"/>
    <w:rsid w:val="00E410E5"/>
    <w:rsid w:val="00E42081"/>
    <w:rsid w:val="00E42E6D"/>
    <w:rsid w:val="00E4315D"/>
    <w:rsid w:val="00E445E3"/>
    <w:rsid w:val="00E44FBD"/>
    <w:rsid w:val="00E45E2E"/>
    <w:rsid w:val="00E476A3"/>
    <w:rsid w:val="00E50C7A"/>
    <w:rsid w:val="00E51058"/>
    <w:rsid w:val="00E516D2"/>
    <w:rsid w:val="00E52C8D"/>
    <w:rsid w:val="00E54B4D"/>
    <w:rsid w:val="00E54D77"/>
    <w:rsid w:val="00E55F72"/>
    <w:rsid w:val="00E5607E"/>
    <w:rsid w:val="00E6052B"/>
    <w:rsid w:val="00E611B3"/>
    <w:rsid w:val="00E652B4"/>
    <w:rsid w:val="00E67DB7"/>
    <w:rsid w:val="00E710A6"/>
    <w:rsid w:val="00E719FE"/>
    <w:rsid w:val="00E720BD"/>
    <w:rsid w:val="00E72457"/>
    <w:rsid w:val="00E73FFE"/>
    <w:rsid w:val="00E74392"/>
    <w:rsid w:val="00E750F4"/>
    <w:rsid w:val="00E75FE6"/>
    <w:rsid w:val="00E76BCD"/>
    <w:rsid w:val="00E77151"/>
    <w:rsid w:val="00E77600"/>
    <w:rsid w:val="00E77745"/>
    <w:rsid w:val="00E77A32"/>
    <w:rsid w:val="00E81066"/>
    <w:rsid w:val="00E85C9C"/>
    <w:rsid w:val="00E86289"/>
    <w:rsid w:val="00E86541"/>
    <w:rsid w:val="00E86652"/>
    <w:rsid w:val="00E91575"/>
    <w:rsid w:val="00E916B2"/>
    <w:rsid w:val="00E923B6"/>
    <w:rsid w:val="00E94879"/>
    <w:rsid w:val="00E94F59"/>
    <w:rsid w:val="00E95994"/>
    <w:rsid w:val="00E9698A"/>
    <w:rsid w:val="00EA0A08"/>
    <w:rsid w:val="00EA1233"/>
    <w:rsid w:val="00EA12F6"/>
    <w:rsid w:val="00EA4B7B"/>
    <w:rsid w:val="00EA5BF4"/>
    <w:rsid w:val="00EA6BC3"/>
    <w:rsid w:val="00EA6F37"/>
    <w:rsid w:val="00EA730A"/>
    <w:rsid w:val="00EA751E"/>
    <w:rsid w:val="00EA79FE"/>
    <w:rsid w:val="00EB2BDD"/>
    <w:rsid w:val="00EB603F"/>
    <w:rsid w:val="00EB6062"/>
    <w:rsid w:val="00EB6712"/>
    <w:rsid w:val="00EB718A"/>
    <w:rsid w:val="00EB730B"/>
    <w:rsid w:val="00EB7C9F"/>
    <w:rsid w:val="00EC09EE"/>
    <w:rsid w:val="00EC0B35"/>
    <w:rsid w:val="00EC225A"/>
    <w:rsid w:val="00EC244F"/>
    <w:rsid w:val="00EC25CE"/>
    <w:rsid w:val="00EC5985"/>
    <w:rsid w:val="00EC6F0E"/>
    <w:rsid w:val="00ED230D"/>
    <w:rsid w:val="00ED29EE"/>
    <w:rsid w:val="00ED2CC5"/>
    <w:rsid w:val="00ED3702"/>
    <w:rsid w:val="00ED3EFD"/>
    <w:rsid w:val="00ED3F27"/>
    <w:rsid w:val="00ED4166"/>
    <w:rsid w:val="00ED42CD"/>
    <w:rsid w:val="00ED4A81"/>
    <w:rsid w:val="00ED6750"/>
    <w:rsid w:val="00ED6E77"/>
    <w:rsid w:val="00ED7153"/>
    <w:rsid w:val="00EE0ABA"/>
    <w:rsid w:val="00EE0C13"/>
    <w:rsid w:val="00EE113B"/>
    <w:rsid w:val="00EE1921"/>
    <w:rsid w:val="00EE2005"/>
    <w:rsid w:val="00EE29F9"/>
    <w:rsid w:val="00EE2EC0"/>
    <w:rsid w:val="00EE4726"/>
    <w:rsid w:val="00EE5C4A"/>
    <w:rsid w:val="00EE5C8C"/>
    <w:rsid w:val="00EE7C72"/>
    <w:rsid w:val="00EF06B7"/>
    <w:rsid w:val="00EF0C88"/>
    <w:rsid w:val="00EF1C17"/>
    <w:rsid w:val="00EF343C"/>
    <w:rsid w:val="00EF51D9"/>
    <w:rsid w:val="00EF555D"/>
    <w:rsid w:val="00EF65CD"/>
    <w:rsid w:val="00EF70FC"/>
    <w:rsid w:val="00F0001F"/>
    <w:rsid w:val="00F0077C"/>
    <w:rsid w:val="00F00981"/>
    <w:rsid w:val="00F00D92"/>
    <w:rsid w:val="00F010E9"/>
    <w:rsid w:val="00F0124F"/>
    <w:rsid w:val="00F014C2"/>
    <w:rsid w:val="00F03ED4"/>
    <w:rsid w:val="00F07473"/>
    <w:rsid w:val="00F076D4"/>
    <w:rsid w:val="00F07759"/>
    <w:rsid w:val="00F07961"/>
    <w:rsid w:val="00F11548"/>
    <w:rsid w:val="00F116C1"/>
    <w:rsid w:val="00F12540"/>
    <w:rsid w:val="00F12D32"/>
    <w:rsid w:val="00F1446B"/>
    <w:rsid w:val="00F14968"/>
    <w:rsid w:val="00F17EAA"/>
    <w:rsid w:val="00F214B5"/>
    <w:rsid w:val="00F214D6"/>
    <w:rsid w:val="00F22F6B"/>
    <w:rsid w:val="00F232F8"/>
    <w:rsid w:val="00F2537F"/>
    <w:rsid w:val="00F25FBB"/>
    <w:rsid w:val="00F26B91"/>
    <w:rsid w:val="00F2734A"/>
    <w:rsid w:val="00F27463"/>
    <w:rsid w:val="00F279B8"/>
    <w:rsid w:val="00F31CBA"/>
    <w:rsid w:val="00F31D57"/>
    <w:rsid w:val="00F31F00"/>
    <w:rsid w:val="00F32D02"/>
    <w:rsid w:val="00F336CD"/>
    <w:rsid w:val="00F338E9"/>
    <w:rsid w:val="00F3511F"/>
    <w:rsid w:val="00F35392"/>
    <w:rsid w:val="00F3582B"/>
    <w:rsid w:val="00F36FB7"/>
    <w:rsid w:val="00F373B5"/>
    <w:rsid w:val="00F373CC"/>
    <w:rsid w:val="00F37973"/>
    <w:rsid w:val="00F37FBF"/>
    <w:rsid w:val="00F41CEF"/>
    <w:rsid w:val="00F427DE"/>
    <w:rsid w:val="00F42CAC"/>
    <w:rsid w:val="00F42E35"/>
    <w:rsid w:val="00F44A08"/>
    <w:rsid w:val="00F45376"/>
    <w:rsid w:val="00F45A6A"/>
    <w:rsid w:val="00F471C4"/>
    <w:rsid w:val="00F5112C"/>
    <w:rsid w:val="00F51469"/>
    <w:rsid w:val="00F52E75"/>
    <w:rsid w:val="00F5308D"/>
    <w:rsid w:val="00F53ED5"/>
    <w:rsid w:val="00F547B2"/>
    <w:rsid w:val="00F561D4"/>
    <w:rsid w:val="00F56AA8"/>
    <w:rsid w:val="00F56D35"/>
    <w:rsid w:val="00F56F15"/>
    <w:rsid w:val="00F57126"/>
    <w:rsid w:val="00F64195"/>
    <w:rsid w:val="00F65F3E"/>
    <w:rsid w:val="00F664BF"/>
    <w:rsid w:val="00F66820"/>
    <w:rsid w:val="00F71ED0"/>
    <w:rsid w:val="00F72099"/>
    <w:rsid w:val="00F739C8"/>
    <w:rsid w:val="00F73E26"/>
    <w:rsid w:val="00F74F8E"/>
    <w:rsid w:val="00F75EA7"/>
    <w:rsid w:val="00F77E6F"/>
    <w:rsid w:val="00F803D0"/>
    <w:rsid w:val="00F80B2B"/>
    <w:rsid w:val="00F81079"/>
    <w:rsid w:val="00F82133"/>
    <w:rsid w:val="00F837F9"/>
    <w:rsid w:val="00F8390B"/>
    <w:rsid w:val="00F83E28"/>
    <w:rsid w:val="00F85107"/>
    <w:rsid w:val="00F85B5E"/>
    <w:rsid w:val="00F87664"/>
    <w:rsid w:val="00F92313"/>
    <w:rsid w:val="00F93FE2"/>
    <w:rsid w:val="00F96718"/>
    <w:rsid w:val="00F96C51"/>
    <w:rsid w:val="00F971E4"/>
    <w:rsid w:val="00F97606"/>
    <w:rsid w:val="00F97EE3"/>
    <w:rsid w:val="00FA0E5E"/>
    <w:rsid w:val="00FA3B0F"/>
    <w:rsid w:val="00FA3CCB"/>
    <w:rsid w:val="00FA4D93"/>
    <w:rsid w:val="00FA690B"/>
    <w:rsid w:val="00FA795F"/>
    <w:rsid w:val="00FA7A0E"/>
    <w:rsid w:val="00FB1E6B"/>
    <w:rsid w:val="00FB208C"/>
    <w:rsid w:val="00FB2636"/>
    <w:rsid w:val="00FB5798"/>
    <w:rsid w:val="00FB626E"/>
    <w:rsid w:val="00FB6435"/>
    <w:rsid w:val="00FC07A9"/>
    <w:rsid w:val="00FC302A"/>
    <w:rsid w:val="00FC475D"/>
    <w:rsid w:val="00FC4A61"/>
    <w:rsid w:val="00FC5AEF"/>
    <w:rsid w:val="00FC642D"/>
    <w:rsid w:val="00FD0FC8"/>
    <w:rsid w:val="00FD110F"/>
    <w:rsid w:val="00FD1CE0"/>
    <w:rsid w:val="00FD4F93"/>
    <w:rsid w:val="00FD5064"/>
    <w:rsid w:val="00FD55D4"/>
    <w:rsid w:val="00FD577B"/>
    <w:rsid w:val="00FD61BD"/>
    <w:rsid w:val="00FD6286"/>
    <w:rsid w:val="00FD6E04"/>
    <w:rsid w:val="00FE0484"/>
    <w:rsid w:val="00FE3B7C"/>
    <w:rsid w:val="00FE3C37"/>
    <w:rsid w:val="00FE53FF"/>
    <w:rsid w:val="00FE6DC0"/>
    <w:rsid w:val="00FE775E"/>
    <w:rsid w:val="00FF1730"/>
    <w:rsid w:val="00FF2AFC"/>
    <w:rsid w:val="00FF43A6"/>
    <w:rsid w:val="00FF52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footer" w:locked="1"/>
    <w:lsdException w:name="caption" w:locked="1" w:uiPriority="0" w:qFormat="1"/>
    <w:lsdException w:name="table of figures" w:locked="1"/>
    <w:lsdException w:name="endnote reference" w:locked="1" w:uiPriority="0"/>
    <w:lsdException w:name="endnote text" w:locked="1" w:uiPriority="0"/>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nhideWhenUsed="0" w:qFormat="1"/>
    <w:lsdException w:name="Default Paragraph Font" w:uiPriority="1"/>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Body Text Indent 2" w:locked="1"/>
    <w:lsdException w:name="Body Text Indent 3" w:locked="1" w:uiPriority="0"/>
    <w:lsdException w:name="Hyperlink" w:locked="1"/>
    <w:lsdException w:name="FollowedHyperlink" w:locked="1" w:uiPriority="0"/>
    <w:lsdException w:name="Strong" w:locked="1" w:semiHidden="0" w:uiPriority="0" w:unhideWhenUsed="0" w:qFormat="1"/>
    <w:lsdException w:name="Emphasis" w:locked="1" w:semiHidden="0" w:uiPriority="0" w:unhideWhenUsed="0" w:qFormat="1"/>
    <w:lsdException w:name="No List" w:locked="1" w:uiPriority="0"/>
    <w:lsdException w:name="Balloon Text" w:locked="1"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0744"/>
    <w:rPr>
      <w:sz w:val="28"/>
      <w:szCs w:val="28"/>
    </w:rPr>
  </w:style>
  <w:style w:type="paragraph" w:styleId="Heading1">
    <w:name w:val="heading 1"/>
    <w:basedOn w:val="Normal"/>
    <w:next w:val="Normal"/>
    <w:link w:val="Heading1Char"/>
    <w:autoRedefine/>
    <w:uiPriority w:val="99"/>
    <w:qFormat/>
    <w:rsid w:val="003366B1"/>
    <w:pPr>
      <w:keepNext/>
      <w:spacing w:before="120" w:after="120" w:line="288" w:lineRule="auto"/>
      <w:outlineLvl w:val="0"/>
    </w:pPr>
    <w:rPr>
      <w:b/>
      <w:sz w:val="26"/>
      <w:szCs w:val="26"/>
      <w:lang w:val="it-IT"/>
    </w:rPr>
  </w:style>
  <w:style w:type="paragraph" w:styleId="Heading2">
    <w:name w:val="heading 2"/>
    <w:basedOn w:val="Normal"/>
    <w:next w:val="Normal"/>
    <w:link w:val="Heading2Char"/>
    <w:autoRedefine/>
    <w:uiPriority w:val="99"/>
    <w:qFormat/>
    <w:rsid w:val="00167D80"/>
    <w:pPr>
      <w:keepNext/>
      <w:spacing w:before="120" w:after="120" w:line="288" w:lineRule="auto"/>
      <w:ind w:left="11" w:hanging="11"/>
      <w:jc w:val="both"/>
      <w:outlineLvl w:val="1"/>
    </w:pPr>
    <w:rPr>
      <w:b/>
      <w:lang w:val="pt-BR"/>
    </w:rPr>
  </w:style>
  <w:style w:type="paragraph" w:styleId="Heading3">
    <w:name w:val="heading 3"/>
    <w:basedOn w:val="Normal"/>
    <w:next w:val="Normal"/>
    <w:link w:val="Heading3Char"/>
    <w:uiPriority w:val="99"/>
    <w:qFormat/>
    <w:rsid w:val="00167D80"/>
    <w:pPr>
      <w:keepNext/>
      <w:spacing w:before="120" w:after="120" w:line="360" w:lineRule="auto"/>
      <w:jc w:val="both"/>
      <w:outlineLvl w:val="2"/>
    </w:pPr>
    <w:rPr>
      <w:rFonts w:ascii="Times New Roman Bold" w:hAnsi="Times New Roman Bold"/>
      <w:b/>
      <w:bCs/>
      <w:sz w:val="27"/>
      <w:szCs w:val="38"/>
    </w:rPr>
  </w:style>
  <w:style w:type="paragraph" w:styleId="Heading4">
    <w:name w:val="heading 4"/>
    <w:aliases w:val="1 nho"/>
    <w:basedOn w:val="Normal"/>
    <w:next w:val="Normal"/>
    <w:link w:val="Heading4Char"/>
    <w:uiPriority w:val="99"/>
    <w:qFormat/>
    <w:rsid w:val="00EF65CD"/>
    <w:pPr>
      <w:keepNext/>
      <w:numPr>
        <w:numId w:val="4"/>
      </w:numPr>
      <w:tabs>
        <w:tab w:val="left" w:pos="910"/>
      </w:tabs>
      <w:spacing w:before="120" w:after="120" w:line="360" w:lineRule="auto"/>
      <w:jc w:val="both"/>
      <w:outlineLvl w:val="3"/>
    </w:pPr>
    <w:rPr>
      <w:rFonts w:ascii="Times New Roman Bold" w:hAnsi="Times New Roman Bold"/>
      <w:b/>
      <w:bCs/>
      <w:i/>
      <w:iCs/>
      <w:sz w:val="27"/>
    </w:rPr>
  </w:style>
  <w:style w:type="paragraph" w:styleId="Heading5">
    <w:name w:val="heading 5"/>
    <w:aliases w:val="Hinh,a nho"/>
    <w:basedOn w:val="Normal"/>
    <w:next w:val="Normal"/>
    <w:link w:val="Heading5Char"/>
    <w:uiPriority w:val="99"/>
    <w:qFormat/>
    <w:rsid w:val="00223A50"/>
    <w:pPr>
      <w:keepNext/>
      <w:jc w:val="center"/>
      <w:outlineLvl w:val="4"/>
    </w:pPr>
    <w:rPr>
      <w:b/>
      <w:bCs/>
    </w:rPr>
  </w:style>
  <w:style w:type="paragraph" w:styleId="Heading6">
    <w:name w:val="heading 6"/>
    <w:aliases w:val="Char Char Char Char,China6,?? 6"/>
    <w:basedOn w:val="Normal"/>
    <w:next w:val="Normal"/>
    <w:link w:val="Heading6Char"/>
    <w:uiPriority w:val="99"/>
    <w:qFormat/>
    <w:rsid w:val="0015680E"/>
    <w:pPr>
      <w:spacing w:after="160" w:line="240" w:lineRule="exact"/>
      <w:outlineLvl w:val="5"/>
    </w:pPr>
    <w:rPr>
      <w:rFonts w:ascii="Tahoma" w:eastAsia="PMingLiU" w:hAnsi="Tahoma"/>
      <w:sz w:val="20"/>
      <w:szCs w:val="20"/>
    </w:rPr>
  </w:style>
  <w:style w:type="paragraph" w:styleId="Heading7">
    <w:name w:val="heading 7"/>
    <w:basedOn w:val="Normal"/>
    <w:next w:val="Normal"/>
    <w:link w:val="Heading7Char"/>
    <w:uiPriority w:val="99"/>
    <w:qFormat/>
    <w:rsid w:val="00223A50"/>
    <w:pPr>
      <w:keepNext/>
      <w:ind w:firstLine="720"/>
      <w:jc w:val="center"/>
      <w:outlineLvl w:val="6"/>
    </w:pPr>
    <w:rPr>
      <w:b/>
      <w:bCs/>
    </w:rPr>
  </w:style>
  <w:style w:type="paragraph" w:styleId="Heading8">
    <w:name w:val="heading 8"/>
    <w:basedOn w:val="Normal"/>
    <w:next w:val="Normal"/>
    <w:link w:val="Heading8Char"/>
    <w:uiPriority w:val="99"/>
    <w:qFormat/>
    <w:rsid w:val="00223A50"/>
    <w:pPr>
      <w:keepNext/>
      <w:jc w:val="center"/>
      <w:outlineLvl w:val="7"/>
    </w:pPr>
    <w:rPr>
      <w:b/>
      <w:bCs/>
    </w:rPr>
  </w:style>
  <w:style w:type="paragraph" w:styleId="Heading9">
    <w:name w:val="heading 9"/>
    <w:basedOn w:val="Normal"/>
    <w:next w:val="Normal"/>
    <w:link w:val="Heading9Char"/>
    <w:uiPriority w:val="99"/>
    <w:qFormat/>
    <w:rsid w:val="00223A50"/>
    <w:pPr>
      <w:keepNext/>
      <w:jc w:val="center"/>
      <w:outlineLvl w:val="8"/>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366B1"/>
    <w:rPr>
      <w:b/>
      <w:sz w:val="26"/>
      <w:szCs w:val="26"/>
      <w:lang w:val="it-IT"/>
    </w:rPr>
  </w:style>
  <w:style w:type="character" w:customStyle="1" w:styleId="Heading2Char">
    <w:name w:val="Heading 2 Char"/>
    <w:basedOn w:val="DefaultParagraphFont"/>
    <w:link w:val="Heading2"/>
    <w:uiPriority w:val="99"/>
    <w:locked/>
    <w:rsid w:val="00167D80"/>
    <w:rPr>
      <w:b/>
      <w:sz w:val="28"/>
      <w:szCs w:val="28"/>
      <w:lang w:val="pt-BR"/>
    </w:rPr>
  </w:style>
  <w:style w:type="character" w:customStyle="1" w:styleId="Heading3Char">
    <w:name w:val="Heading 3 Char"/>
    <w:basedOn w:val="DefaultParagraphFont"/>
    <w:link w:val="Heading3"/>
    <w:uiPriority w:val="99"/>
    <w:locked/>
    <w:rsid w:val="00167D80"/>
    <w:rPr>
      <w:rFonts w:ascii="Times New Roman Bold" w:hAnsi="Times New Roman Bold"/>
      <w:b/>
      <w:bCs/>
      <w:sz w:val="27"/>
      <w:szCs w:val="38"/>
    </w:rPr>
  </w:style>
  <w:style w:type="character" w:customStyle="1" w:styleId="Heading4Char">
    <w:name w:val="Heading 4 Char"/>
    <w:aliases w:val="1 nho Char"/>
    <w:basedOn w:val="DefaultParagraphFont"/>
    <w:link w:val="Heading4"/>
    <w:uiPriority w:val="99"/>
    <w:locked/>
    <w:rsid w:val="00EF65CD"/>
    <w:rPr>
      <w:rFonts w:ascii="Times New Roman Bold" w:hAnsi="Times New Roman Bold"/>
      <w:b/>
      <w:bCs/>
      <w:i/>
      <w:iCs/>
      <w:sz w:val="27"/>
      <w:szCs w:val="28"/>
    </w:rPr>
  </w:style>
  <w:style w:type="character" w:customStyle="1" w:styleId="Heading5Char">
    <w:name w:val="Heading 5 Char"/>
    <w:aliases w:val="Hinh Char,a nho Char"/>
    <w:basedOn w:val="DefaultParagraphFont"/>
    <w:link w:val="Heading5"/>
    <w:uiPriority w:val="99"/>
    <w:locked/>
    <w:rsid w:val="00223A50"/>
    <w:rPr>
      <w:b/>
      <w:sz w:val="28"/>
      <w:lang w:val="en-US" w:eastAsia="en-US"/>
    </w:rPr>
  </w:style>
  <w:style w:type="character" w:customStyle="1" w:styleId="Heading6Char">
    <w:name w:val="Heading 6 Char"/>
    <w:aliases w:val="Char Char Char Char Char,China6 Char,?? 6 Char"/>
    <w:basedOn w:val="DefaultParagraphFont"/>
    <w:link w:val="Heading6"/>
    <w:uiPriority w:val="99"/>
    <w:locked/>
    <w:rsid w:val="00223A50"/>
    <w:rPr>
      <w:b/>
      <w:sz w:val="28"/>
      <w:lang w:val="en-US" w:eastAsia="en-US"/>
    </w:rPr>
  </w:style>
  <w:style w:type="character" w:customStyle="1" w:styleId="Heading7Char">
    <w:name w:val="Heading 7 Char"/>
    <w:basedOn w:val="DefaultParagraphFont"/>
    <w:link w:val="Heading7"/>
    <w:uiPriority w:val="99"/>
    <w:locked/>
    <w:rsid w:val="00223A50"/>
    <w:rPr>
      <w:b/>
      <w:sz w:val="28"/>
      <w:lang w:val="en-US" w:eastAsia="en-US"/>
    </w:rPr>
  </w:style>
  <w:style w:type="character" w:customStyle="1" w:styleId="Heading8Char">
    <w:name w:val="Heading 8 Char"/>
    <w:basedOn w:val="DefaultParagraphFont"/>
    <w:link w:val="Heading8"/>
    <w:uiPriority w:val="99"/>
    <w:locked/>
    <w:rsid w:val="00223A50"/>
    <w:rPr>
      <w:b/>
      <w:sz w:val="28"/>
      <w:lang w:val="en-US" w:eastAsia="en-US"/>
    </w:rPr>
  </w:style>
  <w:style w:type="character" w:customStyle="1" w:styleId="Heading9Char">
    <w:name w:val="Heading 9 Char"/>
    <w:basedOn w:val="DefaultParagraphFont"/>
    <w:link w:val="Heading9"/>
    <w:uiPriority w:val="99"/>
    <w:locked/>
    <w:rsid w:val="00223A50"/>
    <w:rPr>
      <w:b/>
      <w:sz w:val="24"/>
      <w:lang w:val="en-US" w:eastAsia="en-US"/>
    </w:rPr>
  </w:style>
  <w:style w:type="paragraph" w:styleId="BodyText2">
    <w:name w:val="Body Text 2"/>
    <w:basedOn w:val="Normal"/>
    <w:link w:val="BodyText2Char"/>
    <w:uiPriority w:val="99"/>
    <w:rsid w:val="00223A50"/>
    <w:pPr>
      <w:jc w:val="both"/>
    </w:pPr>
    <w:rPr>
      <w:sz w:val="24"/>
      <w:szCs w:val="24"/>
    </w:rPr>
  </w:style>
  <w:style w:type="character" w:customStyle="1" w:styleId="BodyText2Char">
    <w:name w:val="Body Text 2 Char"/>
    <w:basedOn w:val="DefaultParagraphFont"/>
    <w:link w:val="BodyText2"/>
    <w:uiPriority w:val="99"/>
    <w:locked/>
    <w:rsid w:val="00223A50"/>
    <w:rPr>
      <w:sz w:val="24"/>
      <w:lang w:val="en-US" w:eastAsia="en-US"/>
    </w:rPr>
  </w:style>
  <w:style w:type="paragraph" w:styleId="BodyText3">
    <w:name w:val="Body Text 3"/>
    <w:basedOn w:val="Normal"/>
    <w:link w:val="BodyText3Char"/>
    <w:uiPriority w:val="99"/>
    <w:rsid w:val="00223A50"/>
    <w:rPr>
      <w:sz w:val="24"/>
      <w:szCs w:val="24"/>
    </w:rPr>
  </w:style>
  <w:style w:type="character" w:customStyle="1" w:styleId="BodyText3Char">
    <w:name w:val="Body Text 3 Char"/>
    <w:basedOn w:val="DefaultParagraphFont"/>
    <w:link w:val="BodyText3"/>
    <w:uiPriority w:val="99"/>
    <w:locked/>
    <w:rsid w:val="00223A50"/>
    <w:rPr>
      <w:sz w:val="24"/>
      <w:lang w:val="en-US" w:eastAsia="en-US"/>
    </w:rPr>
  </w:style>
  <w:style w:type="paragraph" w:styleId="Footer">
    <w:name w:val="footer"/>
    <w:basedOn w:val="Normal"/>
    <w:link w:val="FooterChar"/>
    <w:uiPriority w:val="99"/>
    <w:rsid w:val="00223A50"/>
    <w:pPr>
      <w:tabs>
        <w:tab w:val="center" w:pos="4320"/>
        <w:tab w:val="right" w:pos="8640"/>
      </w:tabs>
    </w:pPr>
    <w:rPr>
      <w:sz w:val="24"/>
      <w:szCs w:val="24"/>
    </w:rPr>
  </w:style>
  <w:style w:type="character" w:customStyle="1" w:styleId="FooterChar">
    <w:name w:val="Footer Char"/>
    <w:basedOn w:val="DefaultParagraphFont"/>
    <w:link w:val="Footer"/>
    <w:uiPriority w:val="99"/>
    <w:locked/>
    <w:rsid w:val="00223A50"/>
    <w:rPr>
      <w:sz w:val="24"/>
      <w:lang w:val="en-US" w:eastAsia="en-US"/>
    </w:rPr>
  </w:style>
  <w:style w:type="paragraph" w:styleId="BodyTextIndent3">
    <w:name w:val="Body Text Indent 3"/>
    <w:basedOn w:val="Normal"/>
    <w:link w:val="BodyTextIndent3Char"/>
    <w:uiPriority w:val="99"/>
    <w:rsid w:val="00223A50"/>
    <w:pPr>
      <w:ind w:firstLine="720"/>
      <w:jc w:val="both"/>
    </w:pPr>
    <w:rPr>
      <w:sz w:val="24"/>
      <w:szCs w:val="24"/>
    </w:rPr>
  </w:style>
  <w:style w:type="character" w:customStyle="1" w:styleId="BodyTextIndent3Char">
    <w:name w:val="Body Text Indent 3 Char"/>
    <w:basedOn w:val="DefaultParagraphFont"/>
    <w:link w:val="BodyTextIndent3"/>
    <w:uiPriority w:val="99"/>
    <w:locked/>
    <w:rsid w:val="00223A50"/>
    <w:rPr>
      <w:sz w:val="24"/>
      <w:lang w:val="en-US" w:eastAsia="en-US"/>
    </w:rPr>
  </w:style>
  <w:style w:type="paragraph" w:styleId="BodyText">
    <w:name w:val="Body Text"/>
    <w:aliases w:val="Body Text Char Char Char,Body Text Char Char,Body Text Char1,Body Text Char"/>
    <w:basedOn w:val="Normal"/>
    <w:link w:val="BodyTextChar3"/>
    <w:uiPriority w:val="99"/>
    <w:rsid w:val="00223A50"/>
    <w:pPr>
      <w:jc w:val="both"/>
    </w:pPr>
    <w:rPr>
      <w:sz w:val="26"/>
      <w:szCs w:val="26"/>
    </w:rPr>
  </w:style>
  <w:style w:type="character" w:customStyle="1" w:styleId="BodyTextChar2">
    <w:name w:val="Body Text Char2"/>
    <w:aliases w:val="Body Text Char Char Char Char,Body Text Char Char Char1,Body Text Char1 Char,Body Text Char Char1"/>
    <w:basedOn w:val="DefaultParagraphFont"/>
    <w:uiPriority w:val="99"/>
    <w:semiHidden/>
    <w:rsid w:val="00B41246"/>
    <w:rPr>
      <w:sz w:val="28"/>
      <w:szCs w:val="28"/>
    </w:rPr>
  </w:style>
  <w:style w:type="character" w:customStyle="1" w:styleId="BodyTextChar3">
    <w:name w:val="Body Text Char3"/>
    <w:aliases w:val="Body Text Char Char Char Char1,Body Text Char Char Char3,Body Text Char1 Char1,Body Text Char Char2"/>
    <w:link w:val="BodyText"/>
    <w:uiPriority w:val="99"/>
    <w:locked/>
    <w:rsid w:val="00223A50"/>
    <w:rPr>
      <w:sz w:val="26"/>
      <w:lang w:val="en-US" w:eastAsia="en-US"/>
    </w:rPr>
  </w:style>
  <w:style w:type="paragraph" w:styleId="BodyTextIndent">
    <w:name w:val="Body Text Indent"/>
    <w:aliases w:val="ident,ident Char,Body Text Indent Char Char Char Char,Body Text Indent Char Char Char,Body Text Indent Char Char Char Char Char Char Char,Body Text Indent Char Char,Body Text Indent Char Char Char Char Char Char"/>
    <w:basedOn w:val="Normal"/>
    <w:link w:val="BodyTextIndentChar"/>
    <w:uiPriority w:val="99"/>
    <w:rsid w:val="00223A50"/>
    <w:pPr>
      <w:jc w:val="both"/>
    </w:pPr>
    <w:rPr>
      <w:sz w:val="24"/>
      <w:szCs w:val="24"/>
    </w:rPr>
  </w:style>
  <w:style w:type="character" w:customStyle="1" w:styleId="BodyTextIndentChar">
    <w:name w:val="Body Text Indent Char"/>
    <w:aliases w:val="ident Char1,ident Char Char,Body Text Indent Char Char Char Char Char,Body Text Indent Char Char Char Char1,Body Text Indent Char Char Char Char Char Char Char Char,Body Text Indent Char Char Char1"/>
    <w:basedOn w:val="DefaultParagraphFont"/>
    <w:link w:val="BodyTextIndent"/>
    <w:uiPriority w:val="99"/>
    <w:locked/>
    <w:rsid w:val="00223A50"/>
    <w:rPr>
      <w:sz w:val="24"/>
      <w:lang w:val="en-US" w:eastAsia="en-US"/>
    </w:rPr>
  </w:style>
  <w:style w:type="paragraph" w:styleId="BodyTextIndent2">
    <w:name w:val="Body Text Indent 2"/>
    <w:basedOn w:val="Normal"/>
    <w:link w:val="BodyTextIndent2Char"/>
    <w:uiPriority w:val="99"/>
    <w:rsid w:val="00223A50"/>
    <w:pPr>
      <w:ind w:firstLine="720"/>
      <w:jc w:val="both"/>
    </w:pPr>
    <w:rPr>
      <w:i/>
      <w:iCs/>
    </w:rPr>
  </w:style>
  <w:style w:type="character" w:customStyle="1" w:styleId="BodyTextIndent2Char">
    <w:name w:val="Body Text Indent 2 Char"/>
    <w:basedOn w:val="DefaultParagraphFont"/>
    <w:link w:val="BodyTextIndent2"/>
    <w:uiPriority w:val="99"/>
    <w:locked/>
    <w:rsid w:val="00223A50"/>
    <w:rPr>
      <w:i/>
      <w:sz w:val="28"/>
      <w:lang w:val="en-US" w:eastAsia="en-US"/>
    </w:rPr>
  </w:style>
  <w:style w:type="paragraph" w:styleId="Title">
    <w:name w:val="Title"/>
    <w:basedOn w:val="Normal"/>
    <w:link w:val="TitleChar"/>
    <w:uiPriority w:val="99"/>
    <w:qFormat/>
    <w:rsid w:val="00920936"/>
    <w:pPr>
      <w:jc w:val="center"/>
    </w:pPr>
    <w:rPr>
      <w:b/>
      <w:bCs/>
    </w:rPr>
  </w:style>
  <w:style w:type="character" w:customStyle="1" w:styleId="TitleChar">
    <w:name w:val="Title Char"/>
    <w:basedOn w:val="DefaultParagraphFont"/>
    <w:link w:val="Title"/>
    <w:uiPriority w:val="99"/>
    <w:locked/>
    <w:rsid w:val="00920936"/>
    <w:rPr>
      <w:b/>
      <w:bCs/>
      <w:sz w:val="28"/>
      <w:szCs w:val="28"/>
    </w:rPr>
  </w:style>
  <w:style w:type="paragraph" w:customStyle="1" w:styleId="Char">
    <w:name w:val="Char"/>
    <w:basedOn w:val="Normal"/>
    <w:uiPriority w:val="99"/>
    <w:rsid w:val="001F5B45"/>
    <w:pPr>
      <w:spacing w:after="160" w:line="240" w:lineRule="exact"/>
    </w:pPr>
    <w:rPr>
      <w:rFonts w:ascii="Arial" w:hAnsi="Arial"/>
      <w:sz w:val="22"/>
      <w:szCs w:val="22"/>
    </w:rPr>
  </w:style>
  <w:style w:type="paragraph" w:customStyle="1" w:styleId="2">
    <w:name w:val="2"/>
    <w:basedOn w:val="Normal"/>
    <w:autoRedefine/>
    <w:uiPriority w:val="99"/>
    <w:rsid w:val="00254A20"/>
    <w:pPr>
      <w:spacing w:before="120" w:line="288" w:lineRule="auto"/>
      <w:jc w:val="both"/>
    </w:pPr>
    <w:rPr>
      <w:bCs/>
      <w:i/>
      <w:sz w:val="26"/>
      <w:szCs w:val="26"/>
      <w:lang w:val="it-IT"/>
    </w:rPr>
  </w:style>
  <w:style w:type="character" w:styleId="PageNumber">
    <w:name w:val="page number"/>
    <w:basedOn w:val="DefaultParagraphFont"/>
    <w:uiPriority w:val="99"/>
    <w:rsid w:val="00DC1CB5"/>
    <w:rPr>
      <w:rFonts w:cs="Times New Roman"/>
    </w:rPr>
  </w:style>
  <w:style w:type="paragraph" w:customStyle="1" w:styleId="3">
    <w:name w:val="3"/>
    <w:basedOn w:val="Normal"/>
    <w:uiPriority w:val="99"/>
    <w:rsid w:val="00737DDD"/>
    <w:pPr>
      <w:spacing w:line="360" w:lineRule="auto"/>
      <w:jc w:val="both"/>
    </w:pPr>
    <w:rPr>
      <w:b/>
      <w:sz w:val="27"/>
      <w:szCs w:val="27"/>
    </w:rPr>
  </w:style>
  <w:style w:type="character" w:customStyle="1" w:styleId="summary">
    <w:name w:val="summary"/>
    <w:basedOn w:val="DefaultParagraphFont"/>
    <w:uiPriority w:val="99"/>
    <w:rsid w:val="00674D84"/>
    <w:rPr>
      <w:rFonts w:cs="Times New Roman"/>
    </w:rPr>
  </w:style>
  <w:style w:type="paragraph" w:customStyle="1" w:styleId="2Char">
    <w:name w:val="2 Char"/>
    <w:basedOn w:val="Normal"/>
    <w:uiPriority w:val="99"/>
    <w:rsid w:val="00674D84"/>
    <w:pPr>
      <w:spacing w:after="160" w:line="240" w:lineRule="exact"/>
    </w:pPr>
    <w:rPr>
      <w:rFonts w:ascii="Tahoma" w:eastAsia="MS Mincho" w:hAnsi="Tahoma"/>
      <w:sz w:val="20"/>
      <w:szCs w:val="20"/>
    </w:rPr>
  </w:style>
  <w:style w:type="paragraph" w:styleId="NormalWeb">
    <w:name w:val="Normal (Web)"/>
    <w:basedOn w:val="Normal"/>
    <w:uiPriority w:val="99"/>
    <w:rsid w:val="001E394A"/>
    <w:pPr>
      <w:spacing w:before="100" w:beforeAutospacing="1" w:after="100" w:afterAutospacing="1"/>
    </w:pPr>
    <w:rPr>
      <w:sz w:val="24"/>
      <w:szCs w:val="24"/>
    </w:rPr>
  </w:style>
  <w:style w:type="character" w:styleId="Hyperlink">
    <w:name w:val="Hyperlink"/>
    <w:basedOn w:val="DefaultParagraphFont"/>
    <w:uiPriority w:val="99"/>
    <w:rsid w:val="001E394A"/>
    <w:rPr>
      <w:rFonts w:cs="Times New Roman"/>
      <w:color w:val="0000FF"/>
      <w:u w:val="single"/>
    </w:rPr>
  </w:style>
  <w:style w:type="table" w:styleId="TableGrid">
    <w:name w:val="Table Grid"/>
    <w:basedOn w:val="TableNormal"/>
    <w:uiPriority w:val="99"/>
    <w:rsid w:val="0016795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67957"/>
    <w:pPr>
      <w:tabs>
        <w:tab w:val="center" w:pos="4320"/>
        <w:tab w:val="right" w:pos="8640"/>
      </w:tabs>
    </w:pPr>
    <w:rPr>
      <w:sz w:val="24"/>
      <w:szCs w:val="24"/>
    </w:rPr>
  </w:style>
  <w:style w:type="character" w:customStyle="1" w:styleId="HeaderChar">
    <w:name w:val="Header Char"/>
    <w:basedOn w:val="DefaultParagraphFont"/>
    <w:link w:val="Header"/>
    <w:uiPriority w:val="99"/>
    <w:locked/>
    <w:rsid w:val="007C6195"/>
    <w:rPr>
      <w:sz w:val="24"/>
    </w:rPr>
  </w:style>
  <w:style w:type="paragraph" w:customStyle="1" w:styleId="1">
    <w:name w:val="1"/>
    <w:basedOn w:val="Normal"/>
    <w:link w:val="1Char"/>
    <w:uiPriority w:val="99"/>
    <w:rsid w:val="00C31797"/>
    <w:pPr>
      <w:spacing w:after="160"/>
      <w:jc w:val="center"/>
    </w:pPr>
    <w:rPr>
      <w:sz w:val="27"/>
      <w:szCs w:val="27"/>
    </w:rPr>
  </w:style>
  <w:style w:type="character" w:customStyle="1" w:styleId="1Char">
    <w:name w:val="1 Char"/>
    <w:link w:val="1"/>
    <w:uiPriority w:val="99"/>
    <w:locked/>
    <w:rsid w:val="00C31797"/>
    <w:rPr>
      <w:sz w:val="27"/>
      <w:lang w:val="en-US" w:eastAsia="en-US"/>
    </w:rPr>
  </w:style>
  <w:style w:type="paragraph" w:styleId="TOC1">
    <w:name w:val="toc 1"/>
    <w:basedOn w:val="Normal"/>
    <w:next w:val="Normal"/>
    <w:autoRedefine/>
    <w:uiPriority w:val="39"/>
    <w:rsid w:val="00A11149"/>
    <w:pPr>
      <w:widowControl w:val="0"/>
      <w:tabs>
        <w:tab w:val="right" w:leader="dot" w:pos="9062"/>
      </w:tabs>
      <w:spacing w:before="60" w:after="60" w:line="276" w:lineRule="auto"/>
      <w:jc w:val="center"/>
    </w:pPr>
    <w:rPr>
      <w:b/>
      <w:bCs/>
      <w:noProof/>
      <w:sz w:val="26"/>
      <w:szCs w:val="26"/>
      <w:lang w:val="it-IT"/>
    </w:rPr>
  </w:style>
  <w:style w:type="paragraph" w:customStyle="1" w:styleId="CharCharChar1Char">
    <w:name w:val="Char Char Char1 Char"/>
    <w:autoRedefine/>
    <w:uiPriority w:val="99"/>
    <w:rsid w:val="00E54B4D"/>
    <w:pPr>
      <w:tabs>
        <w:tab w:val="left" w:pos="1152"/>
      </w:tabs>
      <w:spacing w:before="120" w:after="120" w:line="312" w:lineRule="auto"/>
    </w:pPr>
    <w:rPr>
      <w:rFonts w:ascii="Arial" w:hAnsi="Arial"/>
      <w:sz w:val="26"/>
      <w:szCs w:val="20"/>
    </w:rPr>
  </w:style>
  <w:style w:type="paragraph" w:customStyle="1" w:styleId="NameList">
    <w:name w:val="NameList"/>
    <w:basedOn w:val="Normal"/>
    <w:uiPriority w:val="99"/>
    <w:rsid w:val="00003194"/>
    <w:pPr>
      <w:spacing w:before="60" w:after="60"/>
      <w:jc w:val="center"/>
    </w:pPr>
    <w:rPr>
      <w:rFonts w:cs="CordiaUPC"/>
      <w:sz w:val="24"/>
    </w:rPr>
  </w:style>
  <w:style w:type="character" w:customStyle="1" w:styleId="BodyTextCharCharCharChar2">
    <w:name w:val="Body Text Char Char Char Char2"/>
    <w:aliases w:val="Body Text Char Char Char11,Body Text Char1 Char2,Body Text Char Char Char2"/>
    <w:uiPriority w:val="99"/>
    <w:rsid w:val="00995415"/>
    <w:rPr>
      <w:rFonts w:ascii=".VnTimeH" w:hAnsi=".VnTimeH"/>
      <w:b/>
      <w:color w:val="0000FF"/>
      <w:sz w:val="32"/>
      <w:lang w:val="en-US" w:eastAsia="en-US"/>
    </w:rPr>
  </w:style>
  <w:style w:type="paragraph" w:styleId="NormalIndent">
    <w:name w:val="Normal Indent"/>
    <w:basedOn w:val="Normal"/>
    <w:uiPriority w:val="99"/>
    <w:rsid w:val="00023CB6"/>
    <w:pPr>
      <w:jc w:val="both"/>
    </w:pPr>
    <w:rPr>
      <w:rFonts w:ascii=".VnTime" w:hAnsi=".VnTime"/>
      <w:sz w:val="26"/>
      <w:szCs w:val="20"/>
      <w:lang w:val="fr-FR"/>
    </w:rPr>
  </w:style>
  <w:style w:type="paragraph" w:customStyle="1" w:styleId="abc">
    <w:name w:val="abc"/>
    <w:basedOn w:val="Normal"/>
    <w:uiPriority w:val="99"/>
    <w:rsid w:val="00023CB6"/>
    <w:pPr>
      <w:widowControl w:val="0"/>
      <w:spacing w:before="120"/>
      <w:ind w:firstLine="720"/>
      <w:jc w:val="both"/>
    </w:pPr>
    <w:rPr>
      <w:rFonts w:ascii=".VnTime" w:hAnsi=".VnTime" w:cs=".VnTime"/>
    </w:rPr>
  </w:style>
  <w:style w:type="paragraph" w:customStyle="1" w:styleId="n">
    <w:name w:val="n"/>
    <w:basedOn w:val="Normal"/>
    <w:uiPriority w:val="99"/>
    <w:rsid w:val="00023CB6"/>
    <w:pPr>
      <w:spacing w:before="120" w:line="360" w:lineRule="auto"/>
      <w:ind w:firstLine="567"/>
      <w:jc w:val="both"/>
    </w:pPr>
    <w:rPr>
      <w:rFonts w:ascii=".VnTime" w:hAnsi=".VnTime" w:cs=".VnTime"/>
    </w:rPr>
  </w:style>
  <w:style w:type="paragraph" w:styleId="Caption">
    <w:name w:val="caption"/>
    <w:aliases w:val="図表番号 Char Char,Caption Char1,Caption Char Char"/>
    <w:basedOn w:val="Normal"/>
    <w:next w:val="Normal"/>
    <w:uiPriority w:val="99"/>
    <w:qFormat/>
    <w:rsid w:val="00CA2494"/>
    <w:rPr>
      <w:b/>
      <w:bCs/>
      <w:i/>
      <w:szCs w:val="20"/>
    </w:rPr>
  </w:style>
  <w:style w:type="paragraph" w:customStyle="1" w:styleId="03MY">
    <w:name w:val="03MY"/>
    <w:basedOn w:val="Normal"/>
    <w:uiPriority w:val="99"/>
    <w:rsid w:val="0038616F"/>
    <w:pPr>
      <w:shd w:val="clear" w:color="auto" w:fill="FFFFFF"/>
      <w:spacing w:before="120" w:line="288" w:lineRule="auto"/>
      <w:contextualSpacing/>
    </w:pPr>
    <w:rPr>
      <w:b/>
      <w:i/>
      <w:color w:val="0D0D0D"/>
      <w:lang w:val="nl-NL"/>
    </w:rPr>
  </w:style>
  <w:style w:type="paragraph" w:customStyle="1" w:styleId="BANGMY">
    <w:name w:val="BANGMY"/>
    <w:basedOn w:val="Normal"/>
    <w:uiPriority w:val="99"/>
    <w:rsid w:val="0038616F"/>
    <w:pPr>
      <w:spacing w:before="120" w:line="288" w:lineRule="auto"/>
      <w:jc w:val="center"/>
    </w:pPr>
    <w:rPr>
      <w:i/>
      <w:lang w:val="es-ES_tradnl"/>
    </w:rPr>
  </w:style>
  <w:style w:type="paragraph" w:customStyle="1" w:styleId="ColorfulList-Accent11">
    <w:name w:val="Colorful List - Accent 11"/>
    <w:basedOn w:val="Normal"/>
    <w:uiPriority w:val="99"/>
    <w:rsid w:val="002025DA"/>
    <w:pPr>
      <w:ind w:left="720"/>
    </w:pPr>
  </w:style>
  <w:style w:type="table" w:customStyle="1" w:styleId="TableGrid0">
    <w:name w:val="TableGrid"/>
    <w:uiPriority w:val="99"/>
    <w:rsid w:val="00867309"/>
    <w:rPr>
      <w:rFonts w:ascii="Arial" w:hAnsi="Arial"/>
      <w:lang w:val="vi-VN" w:eastAsia="vi-VN"/>
    </w:rPr>
    <w:tblPr>
      <w:tblCellMar>
        <w:top w:w="0" w:type="dxa"/>
        <w:left w:w="0" w:type="dxa"/>
        <w:bottom w:w="0" w:type="dxa"/>
        <w:right w:w="0" w:type="dxa"/>
      </w:tblCellMar>
    </w:tblPr>
  </w:style>
  <w:style w:type="paragraph" w:customStyle="1" w:styleId="003tin">
    <w:name w:val="003 tin"/>
    <w:basedOn w:val="ColorfulList-Accent11"/>
    <w:uiPriority w:val="99"/>
    <w:rsid w:val="004F2E44"/>
    <w:pPr>
      <w:spacing w:before="120" w:after="120" w:line="288" w:lineRule="auto"/>
      <w:ind w:left="0"/>
    </w:pPr>
    <w:rPr>
      <w:b/>
      <w:i/>
      <w:color w:val="0D0D0D"/>
      <w:sz w:val="26"/>
      <w:shd w:val="clear" w:color="auto" w:fill="FFFFFF"/>
    </w:rPr>
  </w:style>
  <w:style w:type="character" w:customStyle="1" w:styleId="apple-converted-space">
    <w:name w:val="apple-converted-space"/>
    <w:uiPriority w:val="99"/>
    <w:rsid w:val="007C6195"/>
  </w:style>
  <w:style w:type="paragraph" w:customStyle="1" w:styleId="000">
    <w:name w:val="000"/>
    <w:basedOn w:val="ColorfulList-Accent11"/>
    <w:uiPriority w:val="99"/>
    <w:rsid w:val="007C6195"/>
    <w:pPr>
      <w:spacing w:before="120" w:line="288" w:lineRule="auto"/>
      <w:ind w:left="0"/>
      <w:contextualSpacing/>
      <w:jc w:val="center"/>
    </w:pPr>
    <w:rPr>
      <w:b/>
      <w:lang w:val="nl-NL"/>
    </w:rPr>
  </w:style>
  <w:style w:type="paragraph" w:customStyle="1" w:styleId="002tin">
    <w:name w:val="002 tin"/>
    <w:basedOn w:val="ColorfulList-Accent11"/>
    <w:uiPriority w:val="99"/>
    <w:rsid w:val="00AF4CEB"/>
    <w:pPr>
      <w:spacing w:before="120" w:line="288" w:lineRule="auto"/>
      <w:ind w:left="0"/>
      <w:contextualSpacing/>
      <w:jc w:val="both"/>
    </w:pPr>
    <w:rPr>
      <w:b/>
      <w:sz w:val="26"/>
      <w:lang w:val="nl-NL"/>
    </w:rPr>
  </w:style>
  <w:style w:type="paragraph" w:styleId="BalloonText">
    <w:name w:val="Balloon Text"/>
    <w:basedOn w:val="Normal"/>
    <w:link w:val="BalloonTextChar"/>
    <w:uiPriority w:val="99"/>
    <w:rsid w:val="007C6195"/>
    <w:rPr>
      <w:rFonts w:ascii="Segoe UI" w:hAnsi="Segoe UI"/>
      <w:sz w:val="18"/>
      <w:szCs w:val="18"/>
      <w:lang w:val="vi-VN"/>
    </w:rPr>
  </w:style>
  <w:style w:type="character" w:customStyle="1" w:styleId="BalloonTextChar">
    <w:name w:val="Balloon Text Char"/>
    <w:basedOn w:val="DefaultParagraphFont"/>
    <w:link w:val="BalloonText"/>
    <w:uiPriority w:val="99"/>
    <w:locked/>
    <w:rsid w:val="007C6195"/>
    <w:rPr>
      <w:rFonts w:ascii="Segoe UI" w:eastAsia="Times New Roman" w:hAnsi="Segoe UI"/>
      <w:sz w:val="18"/>
      <w:lang w:val="vi-VN" w:eastAsia="x-none"/>
    </w:rPr>
  </w:style>
  <w:style w:type="paragraph" w:customStyle="1" w:styleId="004">
    <w:name w:val="004"/>
    <w:basedOn w:val="ColorfulList-Accent11"/>
    <w:uiPriority w:val="99"/>
    <w:rsid w:val="007C6195"/>
    <w:pPr>
      <w:spacing w:before="120" w:line="288" w:lineRule="auto"/>
      <w:ind w:left="0" w:firstLine="567"/>
      <w:contextualSpacing/>
      <w:jc w:val="both"/>
    </w:pPr>
    <w:rPr>
      <w:i/>
      <w:shd w:val="clear" w:color="auto" w:fill="FFFFFF"/>
    </w:rPr>
  </w:style>
  <w:style w:type="paragraph" w:customStyle="1" w:styleId="bang">
    <w:name w:val="bang"/>
    <w:basedOn w:val="BodyTextIndent3"/>
    <w:uiPriority w:val="99"/>
    <w:rsid w:val="007C6195"/>
    <w:pPr>
      <w:spacing w:before="120" w:line="288" w:lineRule="auto"/>
      <w:ind w:firstLine="567"/>
      <w:jc w:val="center"/>
    </w:pPr>
    <w:rPr>
      <w:b/>
      <w:i/>
      <w:sz w:val="28"/>
      <w:szCs w:val="28"/>
      <w:lang w:val="es-ES_tradnl"/>
    </w:rPr>
  </w:style>
  <w:style w:type="paragraph" w:customStyle="1" w:styleId="CharChar11CharCharCharCharCharCharCharCharCharCharCharChar">
    <w:name w:val="Char Char11 Char Char Char Char Char Char Char Char Char Char Char Char"/>
    <w:basedOn w:val="Normal"/>
    <w:uiPriority w:val="99"/>
    <w:rsid w:val="007C6195"/>
    <w:pPr>
      <w:spacing w:after="160" w:line="240" w:lineRule="exact"/>
    </w:pPr>
    <w:rPr>
      <w:rFonts w:ascii="Verdana" w:hAnsi="Verdana" w:cs="Verdana"/>
      <w:b/>
      <w:bCs/>
      <w:i/>
      <w:iCs/>
      <w:noProof/>
      <w:color w:val="000000"/>
      <w:sz w:val="20"/>
      <w:szCs w:val="20"/>
    </w:rPr>
  </w:style>
  <w:style w:type="paragraph" w:customStyle="1" w:styleId="CTMT3">
    <w:name w:val="CTMT3"/>
    <w:basedOn w:val="Normal"/>
    <w:autoRedefine/>
    <w:uiPriority w:val="99"/>
    <w:rsid w:val="007C6195"/>
    <w:pPr>
      <w:spacing w:before="120" w:after="120"/>
      <w:ind w:firstLine="720"/>
      <w:jc w:val="both"/>
    </w:pPr>
    <w:rPr>
      <w:noProof/>
      <w:color w:val="FF0000"/>
      <w:spacing w:val="-2"/>
      <w:lang w:val="nl-NL"/>
    </w:rPr>
  </w:style>
  <w:style w:type="paragraph" w:customStyle="1" w:styleId="Normal13pt">
    <w:name w:val="Normal+13 pt"/>
    <w:basedOn w:val="Normal"/>
    <w:uiPriority w:val="99"/>
    <w:rsid w:val="007C6195"/>
    <w:pPr>
      <w:tabs>
        <w:tab w:val="num" w:pos="1140"/>
      </w:tabs>
      <w:spacing w:before="120" w:after="120"/>
      <w:ind w:firstLine="720"/>
      <w:jc w:val="both"/>
    </w:pPr>
    <w:rPr>
      <w:noProof/>
      <w:sz w:val="26"/>
      <w:szCs w:val="26"/>
    </w:rPr>
  </w:style>
  <w:style w:type="paragraph" w:customStyle="1" w:styleId="Cutrc2">
    <w:name w:val="CÊu tróc2"/>
    <w:basedOn w:val="Normal"/>
    <w:autoRedefine/>
    <w:uiPriority w:val="99"/>
    <w:rsid w:val="0006214B"/>
    <w:pPr>
      <w:spacing w:before="120" w:line="288" w:lineRule="auto"/>
      <w:ind w:firstLine="709"/>
      <w:jc w:val="both"/>
    </w:pPr>
    <w:rPr>
      <w:noProof/>
      <w:sz w:val="26"/>
      <w:szCs w:val="26"/>
      <w:lang w:val="vi-VN"/>
    </w:rPr>
  </w:style>
  <w:style w:type="paragraph" w:customStyle="1" w:styleId="Style1">
    <w:name w:val="Style1"/>
    <w:basedOn w:val="Heading5"/>
    <w:uiPriority w:val="99"/>
    <w:rsid w:val="007C6195"/>
    <w:pPr>
      <w:keepNext w:val="0"/>
      <w:spacing w:before="120" w:line="340" w:lineRule="exact"/>
      <w:ind w:firstLine="720"/>
      <w:jc w:val="both"/>
    </w:pPr>
    <w:rPr>
      <w:rFonts w:ascii=".VnArialH" w:hAnsi=".VnArialH" w:cs=".VnArialH"/>
      <w:noProof/>
    </w:rPr>
  </w:style>
  <w:style w:type="paragraph" w:customStyle="1" w:styleId="xl110">
    <w:name w:val="xl110"/>
    <w:basedOn w:val="Normal"/>
    <w:uiPriority w:val="99"/>
    <w:rsid w:val="007C6195"/>
    <w:pPr>
      <w:pBdr>
        <w:bottom w:val="single" w:sz="4" w:space="0" w:color="auto"/>
      </w:pBdr>
      <w:spacing w:before="100" w:beforeAutospacing="1" w:after="100" w:afterAutospacing="1"/>
      <w:jc w:val="center"/>
      <w:textAlignment w:val="center"/>
    </w:pPr>
    <w:rPr>
      <w:noProof/>
      <w:sz w:val="24"/>
      <w:szCs w:val="24"/>
    </w:rPr>
  </w:style>
  <w:style w:type="paragraph" w:customStyle="1" w:styleId="xl23">
    <w:name w:val="xl23"/>
    <w:basedOn w:val="Normal"/>
    <w:uiPriority w:val="99"/>
    <w:rsid w:val="007C6195"/>
    <w:pPr>
      <w:pBdr>
        <w:bottom w:val="single" w:sz="4" w:space="0" w:color="auto"/>
        <w:right w:val="single" w:sz="4" w:space="0" w:color="auto"/>
      </w:pBdr>
      <w:spacing w:before="100" w:beforeAutospacing="1" w:after="100" w:afterAutospacing="1"/>
      <w:jc w:val="center"/>
    </w:pPr>
    <w:rPr>
      <w:b/>
      <w:bCs/>
      <w:noProof/>
      <w:sz w:val="24"/>
      <w:szCs w:val="24"/>
      <w:lang w:val="en-GB"/>
    </w:rPr>
  </w:style>
  <w:style w:type="paragraph" w:customStyle="1" w:styleId="xl36">
    <w:name w:val="xl36"/>
    <w:basedOn w:val="Normal"/>
    <w:uiPriority w:val="99"/>
    <w:rsid w:val="007C6195"/>
    <w:pPr>
      <w:pBdr>
        <w:bottom w:val="single" w:sz="4" w:space="0" w:color="auto"/>
        <w:right w:val="single" w:sz="4" w:space="0" w:color="auto"/>
      </w:pBdr>
      <w:spacing w:before="100" w:beforeAutospacing="1" w:after="100" w:afterAutospacing="1"/>
      <w:jc w:val="right"/>
    </w:pPr>
    <w:rPr>
      <w:noProof/>
      <w:sz w:val="24"/>
      <w:szCs w:val="24"/>
      <w:lang w:val="en-GB"/>
    </w:rPr>
  </w:style>
  <w:style w:type="character" w:styleId="Emphasis">
    <w:name w:val="Emphasis"/>
    <w:basedOn w:val="DefaultParagraphFont"/>
    <w:uiPriority w:val="99"/>
    <w:qFormat/>
    <w:rsid w:val="007C6195"/>
    <w:rPr>
      <w:rFonts w:cs="Times New Roman"/>
      <w:i/>
    </w:rPr>
  </w:style>
  <w:style w:type="paragraph" w:customStyle="1" w:styleId="xl109">
    <w:name w:val="xl109"/>
    <w:basedOn w:val="Normal"/>
    <w:uiPriority w:val="99"/>
    <w:rsid w:val="007C6195"/>
    <w:pPr>
      <w:pBdr>
        <w:left w:val="single" w:sz="4" w:space="0" w:color="auto"/>
        <w:bottom w:val="dotted" w:sz="4" w:space="0" w:color="auto"/>
        <w:right w:val="single" w:sz="4" w:space="0" w:color="auto"/>
      </w:pBdr>
      <w:spacing w:before="100" w:beforeAutospacing="1" w:after="100" w:afterAutospacing="1"/>
      <w:jc w:val="center"/>
      <w:textAlignment w:val="center"/>
    </w:pPr>
    <w:rPr>
      <w:b/>
      <w:bCs/>
      <w:i/>
      <w:iCs/>
      <w:noProof/>
      <w:sz w:val="24"/>
      <w:szCs w:val="24"/>
    </w:rPr>
  </w:style>
  <w:style w:type="paragraph" w:customStyle="1" w:styleId="xl42">
    <w:name w:val="xl42"/>
    <w:basedOn w:val="Normal"/>
    <w:uiPriority w:val="99"/>
    <w:rsid w:val="007C6195"/>
    <w:pPr>
      <w:pBdr>
        <w:bottom w:val="single" w:sz="4" w:space="0" w:color="auto"/>
        <w:right w:val="single" w:sz="4" w:space="0" w:color="auto"/>
      </w:pBdr>
      <w:spacing w:before="100" w:beforeAutospacing="1" w:after="100" w:afterAutospacing="1"/>
    </w:pPr>
    <w:rPr>
      <w:noProof/>
      <w:sz w:val="24"/>
      <w:szCs w:val="24"/>
    </w:rPr>
  </w:style>
  <w:style w:type="paragraph" w:styleId="TOC3">
    <w:name w:val="toc 3"/>
    <w:basedOn w:val="Normal"/>
    <w:next w:val="Normal"/>
    <w:autoRedefine/>
    <w:uiPriority w:val="39"/>
    <w:rsid w:val="007C6195"/>
    <w:pPr>
      <w:ind w:left="560"/>
    </w:pPr>
    <w:rPr>
      <w:rFonts w:ascii="Calibri" w:hAnsi="Calibri" w:cs="Calibri"/>
      <w:i/>
      <w:iCs/>
      <w:sz w:val="20"/>
      <w:szCs w:val="20"/>
    </w:rPr>
  </w:style>
  <w:style w:type="paragraph" w:styleId="TOC2">
    <w:name w:val="toc 2"/>
    <w:basedOn w:val="Normal"/>
    <w:next w:val="Normal"/>
    <w:autoRedefine/>
    <w:uiPriority w:val="39"/>
    <w:rsid w:val="00211554"/>
    <w:pPr>
      <w:ind w:left="280"/>
    </w:pPr>
    <w:rPr>
      <w:rFonts w:ascii="Calibri" w:hAnsi="Calibri" w:cs="Calibri"/>
      <w:smallCaps/>
      <w:sz w:val="20"/>
      <w:szCs w:val="20"/>
    </w:rPr>
  </w:style>
  <w:style w:type="paragraph" w:styleId="TOC4">
    <w:name w:val="toc 4"/>
    <w:basedOn w:val="Normal"/>
    <w:next w:val="Normal"/>
    <w:autoRedefine/>
    <w:uiPriority w:val="99"/>
    <w:rsid w:val="007C6195"/>
    <w:pPr>
      <w:ind w:left="840"/>
    </w:pPr>
    <w:rPr>
      <w:rFonts w:ascii="Calibri" w:hAnsi="Calibri" w:cs="Calibri"/>
      <w:sz w:val="18"/>
      <w:szCs w:val="18"/>
    </w:rPr>
  </w:style>
  <w:style w:type="paragraph" w:customStyle="1" w:styleId="Bang0">
    <w:name w:val="Bang"/>
    <w:basedOn w:val="Normal"/>
    <w:uiPriority w:val="99"/>
    <w:rsid w:val="007C6195"/>
    <w:pPr>
      <w:jc w:val="center"/>
    </w:pPr>
    <w:rPr>
      <w:b/>
      <w:bCs/>
      <w:noProof/>
      <w:lang w:val="pt-BR"/>
    </w:rPr>
  </w:style>
  <w:style w:type="paragraph" w:customStyle="1" w:styleId="Char5">
    <w:name w:val="Char5"/>
    <w:basedOn w:val="Normal"/>
    <w:uiPriority w:val="99"/>
    <w:rsid w:val="007C6195"/>
    <w:pPr>
      <w:spacing w:after="160" w:line="240" w:lineRule="exact"/>
    </w:pPr>
    <w:rPr>
      <w:rFonts w:ascii="Tahoma" w:eastAsia="PMingLiU" w:hAnsi="Tahoma" w:cs="Tahoma"/>
      <w:noProof/>
      <w:sz w:val="20"/>
      <w:szCs w:val="20"/>
    </w:rPr>
  </w:style>
  <w:style w:type="paragraph" w:customStyle="1" w:styleId="nd">
    <w:name w:val="nd"/>
    <w:basedOn w:val="Normal"/>
    <w:link w:val="ndChar"/>
    <w:uiPriority w:val="99"/>
    <w:rsid w:val="007C6195"/>
    <w:pPr>
      <w:tabs>
        <w:tab w:val="left" w:pos="540"/>
      </w:tabs>
      <w:spacing w:after="120"/>
      <w:ind w:firstLine="720"/>
      <w:jc w:val="both"/>
    </w:pPr>
    <w:rPr>
      <w:noProof/>
      <w:lang w:val="vi-VN"/>
    </w:rPr>
  </w:style>
  <w:style w:type="character" w:customStyle="1" w:styleId="ndChar">
    <w:name w:val="nd Char"/>
    <w:link w:val="nd"/>
    <w:uiPriority w:val="99"/>
    <w:locked/>
    <w:rsid w:val="007C6195"/>
    <w:rPr>
      <w:noProof/>
      <w:sz w:val="28"/>
      <w:lang w:val="vi-VN"/>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
    <w:basedOn w:val="Normal"/>
    <w:link w:val="FootnoteTextChar"/>
    <w:uiPriority w:val="99"/>
    <w:rsid w:val="007C6195"/>
    <w:rPr>
      <w:rFonts w:ascii=".VnTime" w:hAnsi=".VnTime"/>
      <w:noProof/>
      <w:sz w:val="20"/>
      <w:szCs w:val="20"/>
      <w:lang w:val="en-AU" w:eastAsia="en-AU"/>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locked/>
    <w:rsid w:val="007C6195"/>
    <w:rPr>
      <w:rFonts w:ascii=".VnTime" w:hAnsi=".VnTime"/>
      <w:noProof/>
      <w:lang w:val="en-AU" w:eastAsia="en-AU"/>
    </w:rPr>
  </w:style>
  <w:style w:type="paragraph" w:styleId="CommentText">
    <w:name w:val="annotation text"/>
    <w:basedOn w:val="Normal"/>
    <w:link w:val="CommentTextChar"/>
    <w:uiPriority w:val="99"/>
    <w:rsid w:val="007C6195"/>
    <w:rPr>
      <w:noProof/>
      <w:sz w:val="20"/>
      <w:szCs w:val="20"/>
    </w:rPr>
  </w:style>
  <w:style w:type="character" w:customStyle="1" w:styleId="CommentTextChar">
    <w:name w:val="Comment Text Char"/>
    <w:basedOn w:val="DefaultParagraphFont"/>
    <w:link w:val="CommentText"/>
    <w:uiPriority w:val="99"/>
    <w:locked/>
    <w:rsid w:val="007C6195"/>
    <w:rPr>
      <w:noProof/>
    </w:rPr>
  </w:style>
  <w:style w:type="paragraph" w:styleId="CommentSubject">
    <w:name w:val="annotation subject"/>
    <w:basedOn w:val="CommentText"/>
    <w:next w:val="CommentText"/>
    <w:link w:val="CommentSubjectChar"/>
    <w:uiPriority w:val="99"/>
    <w:rsid w:val="007C6195"/>
    <w:rPr>
      <w:b/>
      <w:bCs/>
    </w:rPr>
  </w:style>
  <w:style w:type="character" w:customStyle="1" w:styleId="CommentSubjectChar">
    <w:name w:val="Comment Subject Char"/>
    <w:basedOn w:val="CommentTextChar"/>
    <w:link w:val="CommentSubject"/>
    <w:uiPriority w:val="99"/>
    <w:locked/>
    <w:rsid w:val="007C6195"/>
    <w:rPr>
      <w:b/>
      <w:noProof/>
    </w:rPr>
  </w:style>
  <w:style w:type="paragraph" w:customStyle="1" w:styleId="Char1">
    <w:name w:val="Char1"/>
    <w:basedOn w:val="Normal"/>
    <w:uiPriority w:val="99"/>
    <w:rsid w:val="007C6195"/>
    <w:pPr>
      <w:spacing w:after="160" w:line="240" w:lineRule="exact"/>
    </w:pPr>
    <w:rPr>
      <w:rFonts w:ascii="Verdana" w:hAnsi="Verdana" w:cs="Verdana"/>
      <w:b/>
      <w:bCs/>
      <w:i/>
      <w:iCs/>
      <w:noProof/>
      <w:color w:val="000000"/>
      <w:sz w:val="20"/>
      <w:szCs w:val="20"/>
    </w:rPr>
  </w:style>
  <w:style w:type="paragraph" w:styleId="TOC5">
    <w:name w:val="toc 5"/>
    <w:basedOn w:val="Normal"/>
    <w:next w:val="Normal"/>
    <w:autoRedefine/>
    <w:uiPriority w:val="99"/>
    <w:rsid w:val="007C6195"/>
    <w:pPr>
      <w:ind w:left="1120"/>
    </w:pPr>
    <w:rPr>
      <w:rFonts w:ascii="Calibri" w:hAnsi="Calibri" w:cs="Calibri"/>
      <w:sz w:val="18"/>
      <w:szCs w:val="18"/>
    </w:rPr>
  </w:style>
  <w:style w:type="paragraph" w:styleId="TOC6">
    <w:name w:val="toc 6"/>
    <w:basedOn w:val="Normal"/>
    <w:next w:val="Normal"/>
    <w:autoRedefine/>
    <w:uiPriority w:val="99"/>
    <w:rsid w:val="007C6195"/>
    <w:pPr>
      <w:ind w:left="1400"/>
    </w:pPr>
    <w:rPr>
      <w:rFonts w:ascii="Calibri" w:hAnsi="Calibri" w:cs="Calibri"/>
      <w:sz w:val="18"/>
      <w:szCs w:val="18"/>
    </w:rPr>
  </w:style>
  <w:style w:type="paragraph" w:styleId="TOC7">
    <w:name w:val="toc 7"/>
    <w:basedOn w:val="Normal"/>
    <w:next w:val="Normal"/>
    <w:autoRedefine/>
    <w:uiPriority w:val="99"/>
    <w:rsid w:val="007C6195"/>
    <w:pPr>
      <w:ind w:left="1680"/>
    </w:pPr>
    <w:rPr>
      <w:rFonts w:ascii="Calibri" w:hAnsi="Calibri" w:cs="Calibri"/>
      <w:sz w:val="18"/>
      <w:szCs w:val="18"/>
    </w:rPr>
  </w:style>
  <w:style w:type="paragraph" w:styleId="TOC8">
    <w:name w:val="toc 8"/>
    <w:basedOn w:val="Normal"/>
    <w:next w:val="Normal"/>
    <w:autoRedefine/>
    <w:uiPriority w:val="99"/>
    <w:rsid w:val="007C6195"/>
    <w:pPr>
      <w:ind w:left="1960"/>
    </w:pPr>
    <w:rPr>
      <w:rFonts w:ascii="Calibri" w:hAnsi="Calibri" w:cs="Calibri"/>
      <w:sz w:val="18"/>
      <w:szCs w:val="18"/>
    </w:rPr>
  </w:style>
  <w:style w:type="paragraph" w:styleId="TOC9">
    <w:name w:val="toc 9"/>
    <w:basedOn w:val="Normal"/>
    <w:next w:val="Normal"/>
    <w:autoRedefine/>
    <w:uiPriority w:val="99"/>
    <w:rsid w:val="007C6195"/>
    <w:pPr>
      <w:ind w:left="2240"/>
    </w:pPr>
    <w:rPr>
      <w:rFonts w:ascii="Calibri" w:hAnsi="Calibri" w:cs="Calibri"/>
      <w:sz w:val="18"/>
      <w:szCs w:val="18"/>
    </w:rPr>
  </w:style>
  <w:style w:type="paragraph" w:styleId="DocumentMap">
    <w:name w:val="Document Map"/>
    <w:basedOn w:val="Normal"/>
    <w:link w:val="DocumentMapChar"/>
    <w:uiPriority w:val="99"/>
    <w:rsid w:val="007C6195"/>
    <w:pPr>
      <w:shd w:val="clear" w:color="auto" w:fill="000080"/>
    </w:pPr>
    <w:rPr>
      <w:rFonts w:ascii="Tahoma" w:hAnsi="Tahoma"/>
      <w:noProof/>
      <w:sz w:val="20"/>
      <w:szCs w:val="20"/>
    </w:rPr>
  </w:style>
  <w:style w:type="character" w:customStyle="1" w:styleId="DocumentMapChar">
    <w:name w:val="Document Map Char"/>
    <w:basedOn w:val="DefaultParagraphFont"/>
    <w:link w:val="DocumentMap"/>
    <w:uiPriority w:val="99"/>
    <w:locked/>
    <w:rsid w:val="007C6195"/>
    <w:rPr>
      <w:rFonts w:ascii="Tahoma" w:hAnsi="Tahoma"/>
      <w:noProof/>
      <w:shd w:val="clear" w:color="auto" w:fill="000080"/>
    </w:rPr>
  </w:style>
  <w:style w:type="paragraph" w:customStyle="1" w:styleId="CharCharCharCharCharCharCharCharCharChar">
    <w:name w:val="Char Char Char Char Char Char Char Char Char Char"/>
    <w:basedOn w:val="Normal"/>
    <w:uiPriority w:val="99"/>
    <w:rsid w:val="007C6195"/>
    <w:pPr>
      <w:spacing w:after="160" w:line="240" w:lineRule="exact"/>
    </w:pPr>
    <w:rPr>
      <w:rFonts w:ascii="Verdana" w:hAnsi="Verdana" w:cs="Verdana"/>
      <w:b/>
      <w:bCs/>
      <w:i/>
      <w:iCs/>
      <w:noProof/>
      <w:color w:val="000000"/>
      <w:sz w:val="20"/>
      <w:szCs w:val="20"/>
    </w:rPr>
  </w:style>
  <w:style w:type="character" w:styleId="FollowedHyperlink">
    <w:name w:val="FollowedHyperlink"/>
    <w:basedOn w:val="DefaultParagraphFont"/>
    <w:uiPriority w:val="99"/>
    <w:rsid w:val="007C6195"/>
    <w:rPr>
      <w:rFonts w:cs="Times New Roman"/>
      <w:color w:val="800080"/>
      <w:u w:val="single"/>
    </w:rPr>
  </w:style>
  <w:style w:type="paragraph" w:customStyle="1" w:styleId="xl65">
    <w:name w:val="xl65"/>
    <w:basedOn w:val="Normal"/>
    <w:uiPriority w:val="99"/>
    <w:rsid w:val="007C6195"/>
    <w:pPr>
      <w:spacing w:before="100" w:beforeAutospacing="1" w:after="100" w:afterAutospacing="1"/>
    </w:pPr>
    <w:rPr>
      <w:sz w:val="16"/>
      <w:szCs w:val="16"/>
    </w:rPr>
  </w:style>
  <w:style w:type="paragraph" w:customStyle="1" w:styleId="xl66">
    <w:name w:val="xl6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67">
    <w:name w:val="xl6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68">
    <w:name w:val="xl6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69">
    <w:name w:val="xl6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70">
    <w:name w:val="xl7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71">
    <w:name w:val="xl7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2">
    <w:name w:val="xl72"/>
    <w:basedOn w:val="Normal"/>
    <w:uiPriority w:val="99"/>
    <w:rsid w:val="007C6195"/>
    <w:pPr>
      <w:spacing w:before="100" w:beforeAutospacing="1" w:after="100" w:afterAutospacing="1"/>
      <w:jc w:val="center"/>
    </w:pPr>
    <w:rPr>
      <w:sz w:val="16"/>
      <w:szCs w:val="16"/>
    </w:rPr>
  </w:style>
  <w:style w:type="paragraph" w:customStyle="1" w:styleId="xl73">
    <w:name w:val="xl73"/>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4">
    <w:name w:val="xl7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5">
    <w:name w:val="xl7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76">
    <w:name w:val="xl7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7">
    <w:name w:val="xl7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78">
    <w:name w:val="xl7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79">
    <w:name w:val="xl7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0">
    <w:name w:val="xl8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81">
    <w:name w:val="xl8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16"/>
      <w:szCs w:val="16"/>
    </w:rPr>
  </w:style>
  <w:style w:type="paragraph" w:customStyle="1" w:styleId="xl82">
    <w:name w:val="xl82"/>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16"/>
      <w:szCs w:val="16"/>
    </w:rPr>
  </w:style>
  <w:style w:type="paragraph" w:customStyle="1" w:styleId="xl83">
    <w:name w:val="xl83"/>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84">
    <w:name w:val="xl8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85">
    <w:name w:val="xl8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86">
    <w:name w:val="xl8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7">
    <w:name w:val="xl8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8">
    <w:name w:val="xl8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9">
    <w:name w:val="xl8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sz w:val="16"/>
      <w:szCs w:val="16"/>
    </w:rPr>
  </w:style>
  <w:style w:type="paragraph" w:customStyle="1" w:styleId="xl90">
    <w:name w:val="xl9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91">
    <w:name w:val="xl9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92">
    <w:name w:val="xl92"/>
    <w:basedOn w:val="Normal"/>
    <w:uiPriority w:val="99"/>
    <w:rsid w:val="007C6195"/>
    <w:pPr>
      <w:pBdr>
        <w:bottom w:val="single" w:sz="8" w:space="0" w:color="auto"/>
        <w:right w:val="single" w:sz="8" w:space="0" w:color="auto"/>
      </w:pBdr>
      <w:spacing w:before="100" w:beforeAutospacing="1" w:after="100" w:afterAutospacing="1"/>
      <w:jc w:val="center"/>
    </w:pPr>
    <w:rPr>
      <w:sz w:val="24"/>
      <w:szCs w:val="24"/>
    </w:rPr>
  </w:style>
  <w:style w:type="paragraph" w:customStyle="1" w:styleId="xl93">
    <w:name w:val="xl93"/>
    <w:basedOn w:val="Normal"/>
    <w:uiPriority w:val="99"/>
    <w:rsid w:val="007C6195"/>
    <w:pPr>
      <w:pBdr>
        <w:bottom w:val="single" w:sz="8" w:space="0" w:color="auto"/>
        <w:right w:val="single" w:sz="8" w:space="0" w:color="auto"/>
      </w:pBdr>
      <w:spacing w:before="100" w:beforeAutospacing="1" w:after="100" w:afterAutospacing="1"/>
    </w:pPr>
    <w:rPr>
      <w:sz w:val="24"/>
      <w:szCs w:val="24"/>
    </w:rPr>
  </w:style>
  <w:style w:type="paragraph" w:customStyle="1" w:styleId="xl94">
    <w:name w:val="xl94"/>
    <w:basedOn w:val="Normal"/>
    <w:uiPriority w:val="99"/>
    <w:rsid w:val="007C6195"/>
    <w:pPr>
      <w:spacing w:before="100" w:beforeAutospacing="1" w:after="100" w:afterAutospacing="1"/>
    </w:pPr>
    <w:rPr>
      <w:sz w:val="24"/>
      <w:szCs w:val="24"/>
    </w:rPr>
  </w:style>
  <w:style w:type="paragraph" w:customStyle="1" w:styleId="xl95">
    <w:name w:val="xl95"/>
    <w:basedOn w:val="Normal"/>
    <w:uiPriority w:val="99"/>
    <w:rsid w:val="007C6195"/>
    <w:pPr>
      <w:pBdr>
        <w:bottom w:val="single" w:sz="8" w:space="0" w:color="auto"/>
        <w:right w:val="single" w:sz="8" w:space="0" w:color="auto"/>
      </w:pBdr>
      <w:spacing w:before="100" w:beforeAutospacing="1" w:after="100" w:afterAutospacing="1"/>
      <w:jc w:val="center"/>
    </w:pPr>
    <w:rPr>
      <w:sz w:val="24"/>
      <w:szCs w:val="24"/>
    </w:rPr>
  </w:style>
  <w:style w:type="paragraph" w:customStyle="1" w:styleId="xl96">
    <w:name w:val="xl9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97">
    <w:name w:val="xl9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8">
    <w:name w:val="xl98"/>
    <w:basedOn w:val="Normal"/>
    <w:uiPriority w:val="99"/>
    <w:rsid w:val="007C6195"/>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sz w:val="16"/>
      <w:szCs w:val="16"/>
    </w:rPr>
  </w:style>
  <w:style w:type="paragraph" w:customStyle="1" w:styleId="xl99">
    <w:name w:val="xl9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sz w:val="16"/>
      <w:szCs w:val="16"/>
    </w:rPr>
  </w:style>
  <w:style w:type="paragraph" w:customStyle="1" w:styleId="xl100">
    <w:name w:val="xl10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101">
    <w:name w:val="xl101"/>
    <w:basedOn w:val="Normal"/>
    <w:uiPriority w:val="99"/>
    <w:rsid w:val="007C6195"/>
    <w:pPr>
      <w:pBdr>
        <w:top w:val="single" w:sz="4" w:space="0" w:color="auto"/>
        <w:left w:val="single" w:sz="4" w:space="0" w:color="auto"/>
        <w:right w:val="single" w:sz="4" w:space="0" w:color="auto"/>
      </w:pBdr>
      <w:spacing w:before="100" w:beforeAutospacing="1" w:after="100" w:afterAutospacing="1"/>
      <w:jc w:val="center"/>
    </w:pPr>
    <w:rPr>
      <w:b/>
      <w:bCs/>
      <w:sz w:val="16"/>
      <w:szCs w:val="16"/>
    </w:rPr>
  </w:style>
  <w:style w:type="paragraph" w:customStyle="1" w:styleId="xl102">
    <w:name w:val="xl102"/>
    <w:basedOn w:val="Normal"/>
    <w:uiPriority w:val="99"/>
    <w:rsid w:val="007C6195"/>
    <w:pPr>
      <w:pBdr>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next w:val="Header"/>
    <w:uiPriority w:val="99"/>
    <w:semiHidden/>
    <w:rsid w:val="007C6195"/>
    <w:pPr>
      <w:spacing w:after="160" w:line="240" w:lineRule="exact"/>
    </w:pPr>
    <w:rPr>
      <w:szCs w:val="22"/>
    </w:rPr>
  </w:style>
  <w:style w:type="paragraph" w:customStyle="1" w:styleId="Phan1">
    <w:name w:val="Phan1"/>
    <w:basedOn w:val="Normal"/>
    <w:uiPriority w:val="99"/>
    <w:rsid w:val="007C6195"/>
    <w:pPr>
      <w:spacing w:before="120" w:after="120" w:line="340" w:lineRule="exact"/>
      <w:ind w:firstLine="601"/>
      <w:jc w:val="both"/>
    </w:pPr>
    <w:rPr>
      <w:b/>
      <w:bCs/>
      <w:iCs/>
      <w:lang w:val="nl-NL"/>
    </w:rPr>
  </w:style>
  <w:style w:type="paragraph" w:customStyle="1" w:styleId="Phan11">
    <w:name w:val="Phan1.1"/>
    <w:basedOn w:val="Normal"/>
    <w:uiPriority w:val="99"/>
    <w:rsid w:val="007C6195"/>
    <w:pPr>
      <w:spacing w:before="120" w:line="340" w:lineRule="exact"/>
      <w:ind w:firstLine="539"/>
      <w:jc w:val="both"/>
    </w:pPr>
    <w:rPr>
      <w:b/>
      <w:i/>
      <w:iCs/>
      <w:lang w:val="nl-NL"/>
    </w:rPr>
  </w:style>
  <w:style w:type="paragraph" w:customStyle="1" w:styleId="xl103">
    <w:name w:val="xl103"/>
    <w:basedOn w:val="Normal"/>
    <w:uiPriority w:val="99"/>
    <w:rsid w:val="007C6195"/>
    <w:pPr>
      <w:spacing w:before="100" w:beforeAutospacing="1" w:after="100" w:afterAutospacing="1"/>
      <w:jc w:val="center"/>
    </w:pPr>
    <w:rPr>
      <w:sz w:val="16"/>
      <w:szCs w:val="16"/>
    </w:rPr>
  </w:style>
  <w:style w:type="paragraph" w:customStyle="1" w:styleId="xl104">
    <w:name w:val="xl10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05">
    <w:name w:val="xl10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06">
    <w:name w:val="xl10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107">
    <w:name w:val="xl10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08">
    <w:name w:val="xl10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111">
    <w:name w:val="xl11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12">
    <w:name w:val="xl112"/>
    <w:basedOn w:val="Normal"/>
    <w:uiPriority w:val="99"/>
    <w:rsid w:val="007C6195"/>
    <w:pPr>
      <w:pBdr>
        <w:top w:val="single" w:sz="4" w:space="0" w:color="auto"/>
        <w:left w:val="single" w:sz="4" w:space="0" w:color="auto"/>
        <w:right w:val="single" w:sz="4" w:space="0" w:color="auto"/>
      </w:pBdr>
      <w:spacing w:before="100" w:beforeAutospacing="1" w:after="100" w:afterAutospacing="1"/>
      <w:jc w:val="center"/>
    </w:pPr>
    <w:rPr>
      <w:b/>
      <w:bCs/>
      <w:sz w:val="16"/>
      <w:szCs w:val="16"/>
    </w:rPr>
  </w:style>
  <w:style w:type="paragraph" w:customStyle="1" w:styleId="xl113">
    <w:name w:val="xl113"/>
    <w:basedOn w:val="Normal"/>
    <w:uiPriority w:val="99"/>
    <w:rsid w:val="007C6195"/>
    <w:pPr>
      <w:pBdr>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14">
    <w:name w:val="xl11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16"/>
      <w:szCs w:val="16"/>
    </w:rPr>
  </w:style>
  <w:style w:type="paragraph" w:customStyle="1" w:styleId="TOCHeading1">
    <w:name w:val="TOC Heading1"/>
    <w:basedOn w:val="Heading1"/>
    <w:next w:val="Normal"/>
    <w:uiPriority w:val="99"/>
    <w:rsid w:val="007C6195"/>
    <w:pPr>
      <w:keepLines/>
      <w:spacing w:before="240" w:line="259" w:lineRule="auto"/>
      <w:outlineLvl w:val="9"/>
    </w:pPr>
    <w:rPr>
      <w:color w:val="2E74B5"/>
      <w:szCs w:val="32"/>
    </w:rPr>
  </w:style>
  <w:style w:type="paragraph" w:customStyle="1" w:styleId="000tin">
    <w:name w:val="000 tin"/>
    <w:basedOn w:val="000"/>
    <w:uiPriority w:val="99"/>
    <w:rsid w:val="00AF4CEB"/>
    <w:pPr>
      <w:outlineLvl w:val="0"/>
    </w:pPr>
    <w:rPr>
      <w:sz w:val="26"/>
    </w:rPr>
  </w:style>
  <w:style w:type="paragraph" w:customStyle="1" w:styleId="02MY">
    <w:name w:val="02MY"/>
    <w:basedOn w:val="000"/>
    <w:uiPriority w:val="99"/>
    <w:rsid w:val="007C6195"/>
    <w:pPr>
      <w:numPr>
        <w:ilvl w:val="1"/>
        <w:numId w:val="3"/>
      </w:numPr>
      <w:ind w:left="0" w:firstLine="0"/>
      <w:jc w:val="left"/>
    </w:pPr>
  </w:style>
  <w:style w:type="paragraph" w:customStyle="1" w:styleId="04MY">
    <w:name w:val="04MY"/>
    <w:basedOn w:val="003tin"/>
    <w:uiPriority w:val="99"/>
    <w:rsid w:val="002E3188"/>
    <w:rPr>
      <w:b w:val="0"/>
      <w:lang w:val="es-ES_tradnl"/>
    </w:rPr>
  </w:style>
  <w:style w:type="paragraph" w:customStyle="1" w:styleId="HINHMY">
    <w:name w:val="HINHMY"/>
    <w:basedOn w:val="Normal"/>
    <w:uiPriority w:val="99"/>
    <w:rsid w:val="007C6195"/>
    <w:pPr>
      <w:spacing w:before="120" w:line="288" w:lineRule="auto"/>
      <w:jc w:val="center"/>
    </w:pPr>
    <w:rPr>
      <w:i/>
      <w:spacing w:val="-2"/>
      <w:lang w:val="vi-VN"/>
    </w:rPr>
  </w:style>
  <w:style w:type="paragraph" w:customStyle="1" w:styleId="BIEUDOMY">
    <w:name w:val="BIEUDOMY"/>
    <w:basedOn w:val="Normal"/>
    <w:uiPriority w:val="99"/>
    <w:rsid w:val="007C6195"/>
    <w:pPr>
      <w:spacing w:before="120" w:line="288" w:lineRule="auto"/>
      <w:jc w:val="center"/>
    </w:pPr>
    <w:rPr>
      <w:i/>
      <w:lang w:val="es-ES_tradnl"/>
    </w:rPr>
  </w:style>
  <w:style w:type="paragraph" w:customStyle="1" w:styleId="4">
    <w:name w:val="4"/>
    <w:basedOn w:val="n"/>
    <w:uiPriority w:val="99"/>
    <w:rsid w:val="00C6559B"/>
    <w:pPr>
      <w:widowControl w:val="0"/>
      <w:spacing w:after="120" w:line="288" w:lineRule="auto"/>
      <w:ind w:firstLine="0"/>
    </w:pPr>
    <w:rPr>
      <w:rFonts w:ascii="Times New Roman" w:hAnsi="Times New Roman" w:cs="Times New Roman"/>
      <w:b/>
      <w:bCs/>
      <w:i/>
      <w:color w:val="000000"/>
      <w:lang w:val="nl-NL"/>
    </w:rPr>
  </w:style>
  <w:style w:type="paragraph" w:customStyle="1" w:styleId="Hinh1">
    <w:name w:val="Hinh 1"/>
    <w:basedOn w:val="Normal"/>
    <w:uiPriority w:val="99"/>
    <w:rsid w:val="00924933"/>
    <w:pPr>
      <w:widowControl w:val="0"/>
      <w:spacing w:before="120" w:after="120"/>
      <w:jc w:val="center"/>
    </w:pPr>
    <w:rPr>
      <w:i/>
      <w:color w:val="000000"/>
      <w:sz w:val="26"/>
    </w:rPr>
  </w:style>
  <w:style w:type="paragraph" w:customStyle="1" w:styleId="B">
    <w:name w:val="B"/>
    <w:basedOn w:val="Hinh1"/>
    <w:uiPriority w:val="99"/>
    <w:rsid w:val="00C6559B"/>
  </w:style>
  <w:style w:type="paragraph" w:customStyle="1" w:styleId="1-Hinh">
    <w:name w:val="1 - Hinh"/>
    <w:basedOn w:val="Heading6"/>
    <w:next w:val="Normal"/>
    <w:autoRedefine/>
    <w:uiPriority w:val="99"/>
    <w:rsid w:val="0015680E"/>
    <w:pPr>
      <w:tabs>
        <w:tab w:val="num" w:pos="1134"/>
      </w:tabs>
      <w:spacing w:before="60" w:after="60" w:line="360" w:lineRule="auto"/>
      <w:jc w:val="center"/>
      <w:outlineLvl w:val="9"/>
    </w:pPr>
    <w:rPr>
      <w:rFonts w:ascii="Times New Roman" w:eastAsia="Times New Roman" w:hAnsi="Times New Roman"/>
      <w:bCs/>
      <w:i/>
      <w:sz w:val="27"/>
      <w:szCs w:val="22"/>
    </w:rPr>
  </w:style>
  <w:style w:type="character" w:styleId="Strong">
    <w:name w:val="Strong"/>
    <w:basedOn w:val="DefaultParagraphFont"/>
    <w:uiPriority w:val="99"/>
    <w:qFormat/>
    <w:rsid w:val="0015680E"/>
    <w:rPr>
      <w:rFonts w:cs="Times New Roman"/>
      <w:b/>
    </w:rPr>
  </w:style>
  <w:style w:type="paragraph" w:customStyle="1" w:styleId="5">
    <w:name w:val="5"/>
    <w:basedOn w:val="BodyTextIndent2"/>
    <w:uiPriority w:val="99"/>
    <w:rsid w:val="0015680E"/>
    <w:pPr>
      <w:widowControl w:val="0"/>
      <w:spacing w:before="120" w:after="120" w:line="288" w:lineRule="auto"/>
      <w:ind w:firstLine="0"/>
      <w:outlineLvl w:val="0"/>
    </w:pPr>
    <w:rPr>
      <w:iCs w:val="0"/>
      <w:color w:val="000000"/>
      <w:lang w:val="pt-BR"/>
    </w:rPr>
  </w:style>
  <w:style w:type="paragraph" w:customStyle="1" w:styleId="B1">
    <w:name w:val="B1"/>
    <w:basedOn w:val="B"/>
    <w:uiPriority w:val="99"/>
    <w:rsid w:val="0015680E"/>
    <w:pPr>
      <w:tabs>
        <w:tab w:val="left" w:pos="0"/>
      </w:tabs>
      <w:outlineLvl w:val="0"/>
    </w:pPr>
    <w:rPr>
      <w:color w:val="auto"/>
      <w:lang w:val="es-ES_tradnl"/>
    </w:rPr>
  </w:style>
  <w:style w:type="paragraph" w:customStyle="1" w:styleId="Bv">
    <w:name w:val="Bv"/>
    <w:basedOn w:val="BANGMY"/>
    <w:uiPriority w:val="99"/>
    <w:rsid w:val="0015680E"/>
    <w:pPr>
      <w:widowControl w:val="0"/>
      <w:spacing w:after="120"/>
      <w:ind w:firstLine="567"/>
      <w:jc w:val="both"/>
      <w:outlineLvl w:val="0"/>
    </w:pPr>
    <w:rPr>
      <w:b/>
    </w:rPr>
  </w:style>
  <w:style w:type="paragraph" w:styleId="TableofFigures">
    <w:name w:val="table of figures"/>
    <w:aliases w:val="Bảng"/>
    <w:basedOn w:val="Normal"/>
    <w:next w:val="Normal"/>
    <w:uiPriority w:val="99"/>
    <w:rsid w:val="0015680E"/>
  </w:style>
  <w:style w:type="paragraph" w:customStyle="1" w:styleId="bang1">
    <w:name w:val="bang 1"/>
    <w:basedOn w:val="Caption"/>
    <w:uiPriority w:val="99"/>
    <w:rsid w:val="00920740"/>
    <w:pPr>
      <w:spacing w:before="120" w:after="120"/>
      <w:jc w:val="center"/>
    </w:pPr>
    <w:rPr>
      <w:b w:val="0"/>
      <w:sz w:val="26"/>
      <w:szCs w:val="26"/>
    </w:rPr>
  </w:style>
  <w:style w:type="paragraph" w:customStyle="1" w:styleId="b10">
    <w:name w:val="b1"/>
    <w:basedOn w:val="Normal"/>
    <w:uiPriority w:val="99"/>
    <w:rsid w:val="000404AA"/>
    <w:pPr>
      <w:widowControl w:val="0"/>
      <w:spacing w:before="120" w:after="120" w:line="288" w:lineRule="auto"/>
      <w:jc w:val="center"/>
    </w:pPr>
    <w:rPr>
      <w:b/>
      <w:i/>
      <w:lang w:val="nl-NL"/>
    </w:rPr>
  </w:style>
  <w:style w:type="paragraph" w:customStyle="1" w:styleId="b11">
    <w:name w:val="b1`"/>
    <w:basedOn w:val="Normal"/>
    <w:uiPriority w:val="99"/>
    <w:rsid w:val="000404AA"/>
    <w:pPr>
      <w:widowControl w:val="0"/>
      <w:spacing w:before="120" w:after="120" w:line="288" w:lineRule="auto"/>
      <w:ind w:firstLine="567"/>
      <w:jc w:val="both"/>
    </w:pPr>
    <w:rPr>
      <w:b/>
      <w:i/>
      <w:color w:val="000000"/>
      <w:lang w:val="nl-NL"/>
    </w:rPr>
  </w:style>
  <w:style w:type="paragraph" w:customStyle="1" w:styleId="Char4">
    <w:name w:val="Char4"/>
    <w:basedOn w:val="Normal"/>
    <w:uiPriority w:val="99"/>
    <w:semiHidden/>
    <w:rsid w:val="002F5605"/>
    <w:pPr>
      <w:spacing w:after="160" w:line="240" w:lineRule="exact"/>
    </w:pPr>
    <w:rPr>
      <w:rFonts w:ascii="Arial" w:hAnsi="Arial"/>
      <w:sz w:val="22"/>
      <w:szCs w:val="22"/>
    </w:rPr>
  </w:style>
  <w:style w:type="paragraph" w:customStyle="1" w:styleId="CharCharChar1Char2">
    <w:name w:val="Char Char Char1 Char2"/>
    <w:autoRedefine/>
    <w:uiPriority w:val="99"/>
    <w:rsid w:val="002F5605"/>
    <w:pPr>
      <w:tabs>
        <w:tab w:val="left" w:pos="1152"/>
      </w:tabs>
      <w:spacing w:before="120" w:after="120" w:line="360" w:lineRule="auto"/>
      <w:jc w:val="center"/>
    </w:pPr>
    <w:rPr>
      <w:sz w:val="26"/>
      <w:szCs w:val="20"/>
      <w:lang w:val="pt-BR"/>
    </w:rPr>
  </w:style>
  <w:style w:type="paragraph" w:customStyle="1" w:styleId="DETAI">
    <w:name w:val="DE TAI"/>
    <w:basedOn w:val="Heading1"/>
    <w:uiPriority w:val="99"/>
    <w:rsid w:val="002F5605"/>
    <w:pPr>
      <w:spacing w:line="360" w:lineRule="auto"/>
      <w:ind w:right="-1"/>
    </w:pPr>
    <w:rPr>
      <w:rFonts w:ascii="Calibri" w:hAnsi="Calibri" w:cs="Arial"/>
      <w:b w:val="0"/>
      <w:bCs/>
      <w:kern w:val="32"/>
      <w:szCs w:val="32"/>
    </w:rPr>
  </w:style>
  <w:style w:type="paragraph" w:styleId="EndnoteText">
    <w:name w:val="endnote text"/>
    <w:basedOn w:val="Normal"/>
    <w:link w:val="EndnoteTextChar"/>
    <w:uiPriority w:val="99"/>
    <w:rsid w:val="002F5605"/>
    <w:rPr>
      <w:rFonts w:ascii="Calibri" w:hAnsi="Calibri"/>
      <w:sz w:val="20"/>
      <w:szCs w:val="20"/>
    </w:rPr>
  </w:style>
  <w:style w:type="character" w:customStyle="1" w:styleId="EndnoteTextChar">
    <w:name w:val="Endnote Text Char"/>
    <w:basedOn w:val="DefaultParagraphFont"/>
    <w:link w:val="EndnoteText"/>
    <w:uiPriority w:val="99"/>
    <w:locked/>
    <w:rsid w:val="002F5605"/>
    <w:rPr>
      <w:rFonts w:ascii="Calibri" w:eastAsia="Times New Roman" w:hAnsi="Calibri"/>
    </w:rPr>
  </w:style>
  <w:style w:type="character" w:styleId="EndnoteReference">
    <w:name w:val="endnote reference"/>
    <w:basedOn w:val="DefaultParagraphFont"/>
    <w:uiPriority w:val="99"/>
    <w:rsid w:val="002F5605"/>
    <w:rPr>
      <w:rFonts w:cs="Times New Roman"/>
      <w:vertAlign w:val="superscript"/>
    </w:rPr>
  </w:style>
  <w:style w:type="paragraph" w:customStyle="1" w:styleId="20">
    <w:name w:val="2]"/>
    <w:basedOn w:val="n"/>
    <w:uiPriority w:val="99"/>
    <w:rsid w:val="002F5605"/>
    <w:pPr>
      <w:widowControl w:val="0"/>
      <w:spacing w:after="120" w:line="288" w:lineRule="auto"/>
    </w:pPr>
    <w:rPr>
      <w:rFonts w:ascii="Times New Roman" w:hAnsi="Times New Roman" w:cs="Times New Roman"/>
      <w:b/>
      <w:bCs/>
      <w:color w:val="000000"/>
      <w:lang w:val="nl-NL"/>
    </w:rPr>
  </w:style>
  <w:style w:type="paragraph" w:customStyle="1" w:styleId="30">
    <w:name w:val="3ư"/>
    <w:basedOn w:val="Normal"/>
    <w:uiPriority w:val="99"/>
    <w:rsid w:val="002F5605"/>
    <w:pPr>
      <w:widowControl w:val="0"/>
      <w:tabs>
        <w:tab w:val="left" w:pos="360"/>
        <w:tab w:val="left" w:pos="720"/>
      </w:tabs>
      <w:spacing w:before="120" w:after="120" w:line="288" w:lineRule="auto"/>
      <w:ind w:firstLine="567"/>
      <w:jc w:val="both"/>
    </w:pPr>
    <w:rPr>
      <w:b/>
      <w:color w:val="000000"/>
      <w:lang w:val="it-IT"/>
    </w:rPr>
  </w:style>
  <w:style w:type="paragraph" w:customStyle="1" w:styleId="10">
    <w:name w:val="1]"/>
    <w:basedOn w:val="BodyTextIndent2"/>
    <w:uiPriority w:val="99"/>
    <w:rsid w:val="002F5605"/>
    <w:pPr>
      <w:spacing w:before="120" w:after="120" w:line="360" w:lineRule="auto"/>
      <w:ind w:firstLine="567"/>
      <w:jc w:val="center"/>
    </w:pPr>
    <w:rPr>
      <w:b/>
      <w:i w:val="0"/>
      <w:iCs w:val="0"/>
      <w:color w:val="000000"/>
      <w:lang w:val="nl-NL"/>
    </w:rPr>
  </w:style>
  <w:style w:type="paragraph" w:customStyle="1" w:styleId="StyleHeading2">
    <w:name w:val="Style Heading 2"/>
    <w:aliases w:val="Tieu de chinh +,VnArialH Bold Before:  5 pt"/>
    <w:basedOn w:val="Normal"/>
    <w:next w:val="Normal"/>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ArialH" w:hAnsi=".VnArialH"/>
      <w:b/>
      <w:bCs/>
    </w:rPr>
  </w:style>
  <w:style w:type="paragraph" w:customStyle="1" w:styleId="StyleHeading3">
    <w:name w:val="Style Heading 3"/>
    <w:aliases w:val="La ma + Before:  5 pt"/>
    <w:basedOn w:val="Normal"/>
    <w:next w:val="Normal"/>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Time" w:hAnsi=".VnTime"/>
      <w:b/>
      <w:bCs/>
    </w:rPr>
  </w:style>
  <w:style w:type="paragraph" w:customStyle="1" w:styleId="StyleHeading4">
    <w:name w:val="Style Heading 4"/>
    <w:aliases w:val="1 nho +   14 pt"/>
    <w:basedOn w:val="Normal"/>
    <w:next w:val="Normal"/>
    <w:link w:val="StyleHeading4Char"/>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Time" w:hAnsi=".VnTime"/>
      <w:b/>
      <w:bCs/>
      <w:i/>
    </w:rPr>
  </w:style>
  <w:style w:type="character" w:customStyle="1" w:styleId="StyleHeading4Char">
    <w:name w:val="Style Heading 4 Char"/>
    <w:aliases w:val="1 nho +   14 pt Char"/>
    <w:link w:val="StyleHeading4"/>
    <w:uiPriority w:val="99"/>
    <w:locked/>
    <w:rsid w:val="00AB1E80"/>
    <w:rPr>
      <w:rFonts w:ascii=".VnTime" w:hAnsi=".VnTime"/>
      <w:b/>
      <w:i/>
      <w:sz w:val="28"/>
    </w:rPr>
  </w:style>
  <w:style w:type="character" w:styleId="FootnoteReference">
    <w:name w:val="footnote reference"/>
    <w:aliases w:val="Footnote Text1"/>
    <w:basedOn w:val="DefaultParagraphFont"/>
    <w:uiPriority w:val="99"/>
    <w:semiHidden/>
    <w:rsid w:val="00AB1E80"/>
    <w:rPr>
      <w:rFonts w:cs="Times New Roman"/>
      <w:vertAlign w:val="superscript"/>
    </w:rPr>
  </w:style>
  <w:style w:type="paragraph" w:customStyle="1" w:styleId="BodyText21">
    <w:name w:val="Body Text 21"/>
    <w:basedOn w:val="Normal"/>
    <w:uiPriority w:val="99"/>
    <w:rsid w:val="00AB1E80"/>
    <w:pPr>
      <w:keepNext/>
      <w:widowControl w:val="0"/>
      <w:spacing w:after="120"/>
      <w:ind w:firstLine="720"/>
      <w:jc w:val="both"/>
    </w:pPr>
    <w:rPr>
      <w:rFonts w:ascii=".VnTime" w:hAnsi=".VnTime"/>
    </w:rPr>
  </w:style>
  <w:style w:type="paragraph" w:customStyle="1" w:styleId="xl24">
    <w:name w:val="xl24"/>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xl37">
    <w:name w:val="xl37"/>
    <w:basedOn w:val="Normal"/>
    <w:uiPriority w:val="99"/>
    <w:rsid w:val="00AB1E80"/>
    <w:pPr>
      <w:keepNext/>
      <w:widowControl w:val="0"/>
      <w:pBdr>
        <w:left w:val="single" w:sz="4" w:space="0" w:color="auto"/>
        <w:bottom w:val="double" w:sz="6" w:space="0" w:color="auto"/>
        <w:right w:val="single" w:sz="4" w:space="0" w:color="auto"/>
      </w:pBdr>
      <w:spacing w:before="100" w:beforeAutospacing="1" w:after="100" w:afterAutospacing="1"/>
      <w:ind w:firstLine="720"/>
      <w:jc w:val="center"/>
    </w:pPr>
    <w:rPr>
      <w:rFonts w:ascii=".VnTime" w:hAnsi=".VnTime"/>
      <w:b/>
      <w:bCs/>
      <w:sz w:val="24"/>
      <w:szCs w:val="24"/>
    </w:rPr>
  </w:style>
  <w:style w:type="character" w:customStyle="1" w:styleId="Char3">
    <w:name w:val="Char3"/>
    <w:uiPriority w:val="99"/>
    <w:rsid w:val="00AB1E80"/>
    <w:rPr>
      <w:rFonts w:ascii=".VnTime" w:hAnsi=".VnTime"/>
      <w:b/>
      <w:snapToGrid w:val="0"/>
      <w:sz w:val="28"/>
      <w:lang w:val="en-US" w:eastAsia="en-US"/>
    </w:rPr>
  </w:style>
  <w:style w:type="paragraph" w:styleId="List2">
    <w:name w:val="List 2"/>
    <w:basedOn w:val="Normal"/>
    <w:uiPriority w:val="99"/>
    <w:rsid w:val="00AB1E80"/>
    <w:pPr>
      <w:keepNext/>
      <w:widowControl w:val="0"/>
      <w:spacing w:before="120" w:after="120" w:line="360" w:lineRule="atLeast"/>
      <w:ind w:left="360" w:hanging="360"/>
      <w:jc w:val="both"/>
    </w:pPr>
    <w:rPr>
      <w:rFonts w:ascii=".VnTime" w:hAnsi=".VnTime"/>
    </w:rPr>
  </w:style>
  <w:style w:type="paragraph" w:customStyle="1" w:styleId="Baocao">
    <w:name w:val="Baocao"/>
    <w:basedOn w:val="Normal"/>
    <w:uiPriority w:val="99"/>
    <w:rsid w:val="00AB1E80"/>
    <w:pPr>
      <w:keepNext/>
      <w:widowControl w:val="0"/>
      <w:spacing w:before="120" w:after="120"/>
      <w:ind w:firstLine="720"/>
      <w:jc w:val="both"/>
    </w:pPr>
    <w:rPr>
      <w:rFonts w:ascii=".VnTime" w:hAnsi=".VnTime"/>
    </w:rPr>
  </w:style>
  <w:style w:type="paragraph" w:customStyle="1" w:styleId="cvbody">
    <w:name w:val="cvbody"/>
    <w:basedOn w:val="Normal"/>
    <w:uiPriority w:val="99"/>
    <w:rsid w:val="00AB1E80"/>
    <w:pPr>
      <w:keepNext/>
      <w:widowControl w:val="0"/>
      <w:spacing w:before="120" w:after="120" w:line="288" w:lineRule="auto"/>
      <w:ind w:firstLine="720"/>
      <w:jc w:val="both"/>
    </w:pPr>
    <w:rPr>
      <w:rFonts w:ascii=".VnTime" w:hAnsi=".VnTime"/>
    </w:rPr>
  </w:style>
  <w:style w:type="paragraph" w:customStyle="1" w:styleId="BodyText22">
    <w:name w:val="Body Text 22"/>
    <w:basedOn w:val="Normal"/>
    <w:uiPriority w:val="99"/>
    <w:rsid w:val="00AB1E80"/>
    <w:pPr>
      <w:keepNext/>
      <w:widowControl w:val="0"/>
      <w:spacing w:after="120"/>
      <w:ind w:firstLine="720"/>
      <w:jc w:val="both"/>
    </w:pPr>
    <w:rPr>
      <w:rFonts w:ascii=".VnTime" w:hAnsi=".VnTime"/>
      <w:i/>
      <w:iCs/>
    </w:rPr>
  </w:style>
  <w:style w:type="paragraph" w:customStyle="1" w:styleId="CVbody0">
    <w:name w:val="CVbody"/>
    <w:basedOn w:val="Normal"/>
    <w:uiPriority w:val="99"/>
    <w:rsid w:val="00AB1E80"/>
    <w:pPr>
      <w:keepNext/>
      <w:widowControl w:val="0"/>
      <w:spacing w:before="120" w:after="120" w:line="288" w:lineRule="auto"/>
      <w:ind w:firstLine="720"/>
      <w:jc w:val="both"/>
    </w:pPr>
    <w:rPr>
      <w:rFonts w:ascii=".VnTime" w:hAnsi=".VnTime"/>
    </w:rPr>
  </w:style>
  <w:style w:type="paragraph" w:styleId="ListBullet2">
    <w:name w:val="List Bullet 2"/>
    <w:basedOn w:val="Normal"/>
    <w:autoRedefine/>
    <w:uiPriority w:val="99"/>
    <w:rsid w:val="00AB1E80"/>
    <w:pPr>
      <w:keepNext/>
      <w:widowControl w:val="0"/>
      <w:spacing w:after="120"/>
      <w:ind w:firstLine="720"/>
      <w:jc w:val="both"/>
    </w:pPr>
    <w:rPr>
      <w:rFonts w:ascii=".VnTime" w:hAnsi=".VnTime"/>
      <w:color w:val="0000FF"/>
      <w:lang w:val="en-GB"/>
    </w:rPr>
  </w:style>
  <w:style w:type="paragraph" w:customStyle="1" w:styleId="Caption1">
    <w:name w:val="Caption1"/>
    <w:basedOn w:val="Normal"/>
    <w:next w:val="BodyText"/>
    <w:uiPriority w:val="99"/>
    <w:rsid w:val="00AB1E80"/>
    <w:pPr>
      <w:keepNext/>
      <w:keepLines/>
      <w:widowControl w:val="0"/>
      <w:spacing w:after="120" w:line="360" w:lineRule="auto"/>
      <w:ind w:firstLine="720"/>
      <w:jc w:val="both"/>
    </w:pPr>
    <w:rPr>
      <w:rFonts w:ascii=".VnTime" w:hAnsi=".VnTime"/>
      <w:b/>
      <w:i/>
    </w:rPr>
  </w:style>
  <w:style w:type="paragraph" w:customStyle="1" w:styleId="font5">
    <w:name w:val="font5"/>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font6">
    <w:name w:val="font6"/>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xl25">
    <w:name w:val="xl25"/>
    <w:basedOn w:val="Normal"/>
    <w:uiPriority w:val="99"/>
    <w:rsid w:val="00AB1E80"/>
    <w:pPr>
      <w:keepNext/>
      <w:widowControl w:val="0"/>
      <w:pBdr>
        <w:left w:val="single" w:sz="8"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26">
    <w:name w:val="xl26"/>
    <w:basedOn w:val="Normal"/>
    <w:uiPriority w:val="99"/>
    <w:rsid w:val="00AB1E80"/>
    <w:pPr>
      <w:keepNext/>
      <w:widowControl w:val="0"/>
      <w:pBdr>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27">
    <w:name w:val="xl27"/>
    <w:basedOn w:val="Normal"/>
    <w:uiPriority w:val="99"/>
    <w:rsid w:val="00AB1E80"/>
    <w:pPr>
      <w:keepNext/>
      <w:widowControl w:val="0"/>
      <w:pBdr>
        <w:left w:val="single" w:sz="4" w:space="0" w:color="auto"/>
        <w:bottom w:val="single" w:sz="4" w:space="0" w:color="auto"/>
        <w:right w:val="single" w:sz="4" w:space="0" w:color="auto"/>
      </w:pBdr>
      <w:spacing w:before="100" w:beforeAutospacing="1" w:after="100" w:afterAutospacing="1"/>
      <w:ind w:firstLine="720"/>
      <w:jc w:val="right"/>
      <w:textAlignment w:val="top"/>
    </w:pPr>
    <w:rPr>
      <w:rFonts w:ascii=".VnTime" w:hAnsi=".VnTime"/>
      <w:sz w:val="24"/>
      <w:szCs w:val="24"/>
    </w:rPr>
  </w:style>
  <w:style w:type="paragraph" w:customStyle="1" w:styleId="xl28">
    <w:name w:val="xl28"/>
    <w:basedOn w:val="Normal"/>
    <w:uiPriority w:val="99"/>
    <w:rsid w:val="00AB1E80"/>
    <w:pPr>
      <w:keepNext/>
      <w:widowControl w:val="0"/>
      <w:pBdr>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29">
    <w:name w:val="xl29"/>
    <w:basedOn w:val="Normal"/>
    <w:uiPriority w:val="99"/>
    <w:rsid w:val="00AB1E80"/>
    <w:pPr>
      <w:keepNext/>
      <w:widowControl w:val="0"/>
      <w:pBdr>
        <w:top w:val="single" w:sz="4" w:space="0" w:color="auto"/>
        <w:left w:val="single" w:sz="8"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0">
    <w:name w:val="xl30"/>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1">
    <w:name w:val="xl31"/>
    <w:basedOn w:val="Normal"/>
    <w:uiPriority w:val="99"/>
    <w:rsid w:val="00AB1E80"/>
    <w:pPr>
      <w:keepNext/>
      <w:widowControl w:val="0"/>
      <w:pBdr>
        <w:top w:val="single" w:sz="4" w:space="0" w:color="auto"/>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32">
    <w:name w:val="xl32"/>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3">
    <w:name w:val="xl33"/>
    <w:basedOn w:val="Normal"/>
    <w:uiPriority w:val="99"/>
    <w:rsid w:val="00AB1E80"/>
    <w:pPr>
      <w:keepNext/>
      <w:widowControl w:val="0"/>
      <w:pBdr>
        <w:top w:val="single" w:sz="4" w:space="0" w:color="auto"/>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34">
    <w:name w:val="xl34"/>
    <w:basedOn w:val="Normal"/>
    <w:uiPriority w:val="99"/>
    <w:rsid w:val="00AB1E80"/>
    <w:pPr>
      <w:keepNext/>
      <w:widowControl w:val="0"/>
      <w:pBdr>
        <w:top w:val="single" w:sz="4" w:space="0" w:color="auto"/>
        <w:left w:val="single" w:sz="8" w:space="0" w:color="auto"/>
        <w:bottom w:val="single" w:sz="8"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5">
    <w:name w:val="xl35"/>
    <w:basedOn w:val="Normal"/>
    <w:uiPriority w:val="99"/>
    <w:rsid w:val="00AB1E80"/>
    <w:pPr>
      <w:keepNext/>
      <w:widowControl w:val="0"/>
      <w:pBdr>
        <w:top w:val="single" w:sz="4" w:space="0" w:color="auto"/>
        <w:left w:val="single" w:sz="4" w:space="0" w:color="auto"/>
        <w:bottom w:val="single" w:sz="8"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8">
    <w:name w:val="xl38"/>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top"/>
    </w:pPr>
    <w:rPr>
      <w:rFonts w:ascii=".VnTime" w:hAnsi=".VnTime"/>
      <w:sz w:val="24"/>
      <w:szCs w:val="24"/>
    </w:rPr>
  </w:style>
  <w:style w:type="paragraph" w:customStyle="1" w:styleId="xl39">
    <w:name w:val="xl39"/>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color w:val="FF0000"/>
      <w:sz w:val="24"/>
      <w:szCs w:val="24"/>
    </w:rPr>
  </w:style>
  <w:style w:type="paragraph" w:customStyle="1" w:styleId="doan">
    <w:name w:val="doan"/>
    <w:basedOn w:val="Normal"/>
    <w:uiPriority w:val="99"/>
    <w:rsid w:val="00AB1E80"/>
    <w:pPr>
      <w:keepNext/>
      <w:widowControl w:val="0"/>
      <w:spacing w:before="120" w:after="120" w:line="264" w:lineRule="auto"/>
      <w:ind w:firstLine="567"/>
      <w:jc w:val="both"/>
    </w:pPr>
    <w:rPr>
      <w:rFonts w:ascii=".VnTime" w:hAnsi=".VnTime"/>
    </w:rPr>
  </w:style>
  <w:style w:type="paragraph" w:customStyle="1" w:styleId="xl62">
    <w:name w:val="xl62"/>
    <w:basedOn w:val="Normal"/>
    <w:uiPriority w:val="99"/>
    <w:rsid w:val="00AB1E80"/>
    <w:pPr>
      <w:keepNext/>
      <w:widowControl w:val="0"/>
      <w:spacing w:before="100" w:beforeAutospacing="1" w:after="100" w:afterAutospacing="1"/>
      <w:ind w:firstLine="720"/>
      <w:jc w:val="both"/>
    </w:pPr>
    <w:rPr>
      <w:rFonts w:ascii=".VnTime" w:hAnsi=".VnTime"/>
      <w:sz w:val="26"/>
      <w:szCs w:val="26"/>
    </w:rPr>
  </w:style>
  <w:style w:type="paragraph" w:customStyle="1" w:styleId="xl63">
    <w:name w:val="xl63"/>
    <w:basedOn w:val="Normal"/>
    <w:uiPriority w:val="99"/>
    <w:rsid w:val="00AB1E80"/>
    <w:pPr>
      <w:keepNext/>
      <w:widowControl w:val="0"/>
      <w:spacing w:before="100" w:beforeAutospacing="1" w:after="100" w:afterAutospacing="1"/>
      <w:ind w:firstLine="720"/>
      <w:jc w:val="both"/>
      <w:textAlignment w:val="center"/>
    </w:pPr>
    <w:rPr>
      <w:rFonts w:ascii=".VnTime" w:hAnsi=".VnTime"/>
      <w:sz w:val="26"/>
      <w:szCs w:val="26"/>
    </w:rPr>
  </w:style>
  <w:style w:type="paragraph" w:customStyle="1" w:styleId="xl64">
    <w:name w:val="xl64"/>
    <w:basedOn w:val="Normal"/>
    <w:uiPriority w:val="99"/>
    <w:rsid w:val="00AB1E80"/>
    <w:pPr>
      <w:keepNext/>
      <w:widowControl w:val="0"/>
      <w:spacing w:before="100" w:beforeAutospacing="1" w:after="100" w:afterAutospacing="1"/>
      <w:ind w:firstLine="720"/>
      <w:jc w:val="both"/>
      <w:textAlignment w:val="center"/>
    </w:pPr>
    <w:rPr>
      <w:rFonts w:ascii=".VnTime" w:hAnsi=".VnTime"/>
      <w:b/>
      <w:bCs/>
      <w:i/>
      <w:iCs/>
      <w:sz w:val="26"/>
      <w:szCs w:val="26"/>
    </w:rPr>
  </w:style>
  <w:style w:type="paragraph" w:customStyle="1" w:styleId="xl115">
    <w:name w:val="xl115"/>
    <w:basedOn w:val="Normal"/>
    <w:uiPriority w:val="99"/>
    <w:rsid w:val="00AB1E80"/>
    <w:pPr>
      <w:keepNext/>
      <w:widowControl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720"/>
      <w:jc w:val="center"/>
    </w:pPr>
    <w:rPr>
      <w:rFonts w:ascii=".VnTime" w:hAnsi=".VnTime"/>
      <w:i/>
      <w:iCs/>
      <w:sz w:val="26"/>
      <w:szCs w:val="26"/>
    </w:rPr>
  </w:style>
  <w:style w:type="paragraph" w:customStyle="1" w:styleId="xl116">
    <w:name w:val="xl116"/>
    <w:basedOn w:val="Normal"/>
    <w:uiPriority w:val="99"/>
    <w:rsid w:val="00AB1E80"/>
    <w:pPr>
      <w:keepNext/>
      <w:widowControl w:val="0"/>
      <w:spacing w:before="100" w:beforeAutospacing="1" w:after="100" w:afterAutospacing="1"/>
      <w:ind w:firstLine="720"/>
      <w:jc w:val="right"/>
    </w:pPr>
    <w:rPr>
      <w:rFonts w:ascii=".VnTimeH" w:hAnsi=".VnTimeH"/>
      <w:b/>
      <w:bCs/>
      <w:sz w:val="24"/>
      <w:szCs w:val="24"/>
    </w:rPr>
  </w:style>
  <w:style w:type="paragraph" w:customStyle="1" w:styleId="xl117">
    <w:name w:val="xl117"/>
    <w:basedOn w:val="Normal"/>
    <w:uiPriority w:val="99"/>
    <w:rsid w:val="00AB1E80"/>
    <w:pPr>
      <w:keepNext/>
      <w:widowControl w:val="0"/>
      <w:spacing w:before="100" w:beforeAutospacing="1" w:after="100" w:afterAutospacing="1"/>
      <w:ind w:firstLine="720"/>
      <w:jc w:val="both"/>
    </w:pPr>
    <w:rPr>
      <w:rFonts w:ascii=".VnTimeH" w:hAnsi=".VnTimeH"/>
      <w:b/>
      <w:bCs/>
      <w:sz w:val="24"/>
      <w:szCs w:val="24"/>
    </w:rPr>
  </w:style>
  <w:style w:type="paragraph" w:customStyle="1" w:styleId="xl118">
    <w:name w:val="xl118"/>
    <w:basedOn w:val="Normal"/>
    <w:uiPriority w:val="99"/>
    <w:rsid w:val="00AB1E80"/>
    <w:pPr>
      <w:keepNext/>
      <w:widowControl w:val="0"/>
      <w:pBdr>
        <w:top w:val="single" w:sz="8" w:space="0" w:color="auto"/>
        <w:right w:val="single" w:sz="8" w:space="0" w:color="auto"/>
      </w:pBdr>
      <w:spacing w:before="100" w:beforeAutospacing="1" w:after="100" w:afterAutospacing="1"/>
      <w:ind w:firstLine="720"/>
      <w:jc w:val="center"/>
    </w:pPr>
    <w:rPr>
      <w:rFonts w:ascii=".VnTime" w:hAnsi=".VnTime"/>
      <w:sz w:val="26"/>
      <w:szCs w:val="26"/>
    </w:rPr>
  </w:style>
  <w:style w:type="paragraph" w:customStyle="1" w:styleId="xl119">
    <w:name w:val="xl119"/>
    <w:basedOn w:val="Normal"/>
    <w:uiPriority w:val="99"/>
    <w:rsid w:val="00AB1E80"/>
    <w:pPr>
      <w:keepNext/>
      <w:widowControl w:val="0"/>
      <w:pBdr>
        <w:top w:val="single" w:sz="8" w:space="0" w:color="auto"/>
        <w:left w:val="single" w:sz="8" w:space="0" w:color="auto"/>
        <w:right w:val="single" w:sz="4" w:space="0" w:color="auto"/>
      </w:pBdr>
      <w:spacing w:before="100" w:beforeAutospacing="1" w:after="100" w:afterAutospacing="1"/>
      <w:ind w:firstLine="720"/>
      <w:jc w:val="center"/>
      <w:textAlignment w:val="center"/>
    </w:pPr>
    <w:rPr>
      <w:rFonts w:ascii=".VnTime" w:hAnsi=".VnTime"/>
      <w:b/>
      <w:bCs/>
      <w:sz w:val="26"/>
      <w:szCs w:val="26"/>
    </w:rPr>
  </w:style>
  <w:style w:type="paragraph" w:customStyle="1" w:styleId="xl120">
    <w:name w:val="xl120"/>
    <w:basedOn w:val="Normal"/>
    <w:uiPriority w:val="99"/>
    <w:rsid w:val="00AB1E80"/>
    <w:pPr>
      <w:keepNext/>
      <w:widowControl w:val="0"/>
      <w:pBdr>
        <w:left w:val="single" w:sz="8" w:space="0" w:color="auto"/>
        <w:bottom w:val="double" w:sz="6" w:space="0" w:color="auto"/>
        <w:right w:val="single" w:sz="4" w:space="0" w:color="auto"/>
      </w:pBdr>
      <w:spacing w:before="100" w:beforeAutospacing="1" w:after="100" w:afterAutospacing="1"/>
      <w:ind w:firstLine="720"/>
      <w:jc w:val="center"/>
      <w:textAlignment w:val="center"/>
    </w:pPr>
    <w:rPr>
      <w:rFonts w:ascii=".VnTime" w:hAnsi=".VnTime"/>
      <w:b/>
      <w:bCs/>
      <w:sz w:val="26"/>
      <w:szCs w:val="26"/>
    </w:rPr>
  </w:style>
  <w:style w:type="paragraph" w:customStyle="1" w:styleId="chuthuong">
    <w:name w:val="chu thuong"/>
    <w:basedOn w:val="Normal"/>
    <w:uiPriority w:val="99"/>
    <w:rsid w:val="00AB1E80"/>
    <w:pPr>
      <w:keepNext/>
      <w:widowControl w:val="0"/>
      <w:spacing w:before="120" w:after="120"/>
      <w:ind w:firstLine="720"/>
      <w:jc w:val="both"/>
    </w:pPr>
    <w:rPr>
      <w:rFonts w:ascii=".VnTime" w:hAnsi=".VnTime"/>
      <w:lang w:val="en-AU" w:eastAsia="zh-CN"/>
    </w:rPr>
  </w:style>
  <w:style w:type="paragraph" w:customStyle="1" w:styleId="BodyText1">
    <w:name w:val="Body Text1"/>
    <w:basedOn w:val="Normal"/>
    <w:link w:val="bodytextChar"/>
    <w:uiPriority w:val="99"/>
    <w:rsid w:val="00AB1E80"/>
    <w:pPr>
      <w:keepNext/>
      <w:widowControl w:val="0"/>
      <w:spacing w:before="120" w:after="120" w:line="288" w:lineRule="auto"/>
      <w:ind w:firstLine="720"/>
      <w:jc w:val="both"/>
    </w:pPr>
    <w:rPr>
      <w:rFonts w:ascii=".VnTime" w:hAnsi=".VnTime"/>
      <w:sz w:val="26"/>
    </w:rPr>
  </w:style>
  <w:style w:type="character" w:customStyle="1" w:styleId="bodytextChar">
    <w:name w:val="body text Char"/>
    <w:link w:val="BodyText1"/>
    <w:uiPriority w:val="99"/>
    <w:locked/>
    <w:rsid w:val="00AB1E80"/>
    <w:rPr>
      <w:rFonts w:ascii=".VnTime" w:hAnsi=".VnTime"/>
      <w:sz w:val="28"/>
    </w:rPr>
  </w:style>
  <w:style w:type="character" w:customStyle="1" w:styleId="CharCharCharCharCharChar">
    <w:name w:val="Char Char Char Char Char Char"/>
    <w:uiPriority w:val="99"/>
    <w:rsid w:val="00AB1E80"/>
    <w:rPr>
      <w:rFonts w:ascii=".VnTime" w:hAnsi=".VnTime"/>
      <w:i/>
      <w:sz w:val="28"/>
      <w:lang w:val="en-GB" w:eastAsia="en-US"/>
    </w:rPr>
  </w:style>
  <w:style w:type="paragraph" w:customStyle="1" w:styleId="ptitle">
    <w:name w:val="ptitle"/>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MacroText1">
    <w:name w:val="Macro Text1"/>
    <w:basedOn w:val="BodyText"/>
    <w:uiPriority w:val="99"/>
    <w:rsid w:val="00AB1E80"/>
    <w:pPr>
      <w:keepNext/>
      <w:spacing w:before="120" w:after="120" w:line="360" w:lineRule="atLeast"/>
      <w:ind w:firstLine="720"/>
    </w:pPr>
    <w:rPr>
      <w:rFonts w:ascii="Courier New" w:hAnsi="Courier New" w:cs="Arial"/>
      <w:sz w:val="28"/>
      <w:szCs w:val="28"/>
      <w:lang w:val="en-GB"/>
    </w:rPr>
  </w:style>
  <w:style w:type="paragraph" w:customStyle="1" w:styleId="StyleHeading4NotBoldNotItalic">
    <w:name w:val="Style Heading 4 + Not Bold Not Italic"/>
    <w:basedOn w:val="Heading4"/>
    <w:uiPriority w:val="99"/>
    <w:rsid w:val="00AB1E80"/>
    <w:pPr>
      <w:keepNext w:val="0"/>
      <w:widowControl w:val="0"/>
      <w:overflowPunct w:val="0"/>
      <w:autoSpaceDE w:val="0"/>
      <w:autoSpaceDN w:val="0"/>
      <w:adjustRightInd w:val="0"/>
      <w:spacing w:line="360" w:lineRule="exact"/>
      <w:ind w:firstLine="720"/>
      <w:textAlignment w:val="baseline"/>
    </w:pPr>
    <w:rPr>
      <w:i w:val="0"/>
      <w:iCs w:val="0"/>
      <w:lang w:val="nl-NL"/>
    </w:rPr>
  </w:style>
  <w:style w:type="paragraph" w:customStyle="1" w:styleId="Heading30">
    <w:name w:val="Heading3"/>
    <w:basedOn w:val="Heading3"/>
    <w:uiPriority w:val="99"/>
    <w:rsid w:val="00AB1E80"/>
    <w:pPr>
      <w:widowControl w:val="0"/>
      <w:overflowPunct w:val="0"/>
      <w:autoSpaceDE w:val="0"/>
      <w:autoSpaceDN w:val="0"/>
      <w:adjustRightInd w:val="0"/>
      <w:spacing w:line="320" w:lineRule="exact"/>
      <w:ind w:firstLine="720"/>
      <w:textAlignment w:val="baseline"/>
    </w:pPr>
    <w:rPr>
      <w:szCs w:val="28"/>
    </w:rPr>
  </w:style>
  <w:style w:type="paragraph" w:customStyle="1" w:styleId="11">
    <w:name w:val="本文1"/>
    <w:basedOn w:val="BodyText"/>
    <w:uiPriority w:val="99"/>
    <w:rsid w:val="00AB1E80"/>
    <w:pPr>
      <w:keepNext/>
      <w:spacing w:afterLines="50" w:line="300" w:lineRule="auto"/>
      <w:ind w:leftChars="470" w:left="987" w:firstLine="720"/>
    </w:pPr>
    <w:rPr>
      <w:rFonts w:ascii="Arial" w:eastAsia="MS PMincho" w:hAnsi="Arial" w:cs="Arial"/>
      <w:kern w:val="2"/>
      <w:sz w:val="21"/>
      <w:szCs w:val="24"/>
      <w:lang w:val="en-GB" w:eastAsia="ja-JP"/>
    </w:rPr>
  </w:style>
  <w:style w:type="paragraph" w:customStyle="1" w:styleId="KHbodyChar">
    <w:name w:val="KH_body Char"/>
    <w:basedOn w:val="Normal"/>
    <w:uiPriority w:val="99"/>
    <w:rsid w:val="00AB1E80"/>
    <w:pPr>
      <w:keepNext/>
      <w:widowControl w:val="0"/>
      <w:spacing w:before="40" w:after="40" w:line="252" w:lineRule="auto"/>
      <w:ind w:firstLine="567"/>
      <w:jc w:val="both"/>
    </w:pPr>
    <w:rPr>
      <w:rFonts w:cs="Arial"/>
    </w:rPr>
  </w:style>
  <w:style w:type="paragraph" w:customStyle="1" w:styleId="KHbody">
    <w:name w:val="KH_body"/>
    <w:basedOn w:val="Normal"/>
    <w:uiPriority w:val="99"/>
    <w:rsid w:val="00AB1E80"/>
    <w:pPr>
      <w:keepNext/>
      <w:widowControl w:val="0"/>
      <w:spacing w:before="40" w:after="40" w:line="252" w:lineRule="auto"/>
      <w:ind w:firstLine="567"/>
      <w:jc w:val="both"/>
    </w:pPr>
    <w:rPr>
      <w:rFonts w:cs="Arial"/>
    </w:rPr>
  </w:style>
  <w:style w:type="paragraph" w:customStyle="1" w:styleId="abcChar">
    <w:name w:val="abc Char"/>
    <w:basedOn w:val="Normal"/>
    <w:uiPriority w:val="99"/>
    <w:rsid w:val="00AB1E80"/>
    <w:pPr>
      <w:keepNext/>
      <w:widowControl w:val="0"/>
      <w:spacing w:after="120"/>
      <w:ind w:firstLine="567"/>
      <w:jc w:val="both"/>
    </w:pPr>
    <w:rPr>
      <w:rFonts w:cs="Arial"/>
    </w:rPr>
  </w:style>
  <w:style w:type="paragraph" w:customStyle="1" w:styleId="Macdinh">
    <w:name w:val="Mac dinh"/>
    <w:basedOn w:val="Normal"/>
    <w:uiPriority w:val="99"/>
    <w:rsid w:val="00AB1E80"/>
    <w:pPr>
      <w:keepNext/>
      <w:widowControl w:val="0"/>
      <w:spacing w:before="120" w:after="120" w:line="312" w:lineRule="auto"/>
      <w:ind w:firstLine="720"/>
      <w:jc w:val="both"/>
      <w:outlineLvl w:val="0"/>
    </w:pPr>
    <w:rPr>
      <w:lang w:val="en-GB"/>
    </w:rPr>
  </w:style>
  <w:style w:type="paragraph" w:customStyle="1" w:styleId="NormalJustified">
    <w:name w:val="Normal + Justified"/>
    <w:aliases w:val="First line:  1,54 cm,Before:  6 pt"/>
    <w:basedOn w:val="Normal"/>
    <w:uiPriority w:val="99"/>
    <w:rsid w:val="00AB1E80"/>
    <w:pPr>
      <w:keepNext/>
      <w:widowControl w:val="0"/>
      <w:spacing w:before="120" w:after="120"/>
      <w:ind w:firstLine="873"/>
      <w:jc w:val="both"/>
    </w:pPr>
    <w:rPr>
      <w:rFonts w:cs="Arial"/>
    </w:rPr>
  </w:style>
  <w:style w:type="paragraph" w:customStyle="1" w:styleId="Caption11">
    <w:name w:val="Caption11"/>
    <w:basedOn w:val="Normal"/>
    <w:next w:val="BodyText"/>
    <w:uiPriority w:val="99"/>
    <w:rsid w:val="00AB1E80"/>
    <w:pPr>
      <w:keepNext/>
      <w:keepLines/>
      <w:widowControl w:val="0"/>
      <w:spacing w:after="120" w:line="360" w:lineRule="auto"/>
      <w:ind w:firstLine="720"/>
      <w:jc w:val="both"/>
    </w:pPr>
    <w:rPr>
      <w:rFonts w:cs="Arial"/>
      <w:b/>
      <w:i/>
    </w:rPr>
  </w:style>
  <w:style w:type="paragraph" w:styleId="ListBullet">
    <w:name w:val="List Bullet"/>
    <w:basedOn w:val="Normal"/>
    <w:autoRedefine/>
    <w:uiPriority w:val="99"/>
    <w:rsid w:val="00AB1E80"/>
    <w:pPr>
      <w:keepNext/>
      <w:widowControl w:val="0"/>
      <w:spacing w:before="120" w:after="120"/>
      <w:ind w:firstLine="720"/>
      <w:jc w:val="both"/>
    </w:pPr>
    <w:rPr>
      <w:rFonts w:cs="Arial"/>
    </w:rPr>
  </w:style>
  <w:style w:type="paragraph" w:styleId="ListBullet3">
    <w:name w:val="List Bullet 3"/>
    <w:basedOn w:val="Normal"/>
    <w:autoRedefine/>
    <w:uiPriority w:val="99"/>
    <w:rsid w:val="00AB1E80"/>
    <w:pPr>
      <w:keepNext/>
      <w:widowControl w:val="0"/>
      <w:tabs>
        <w:tab w:val="left" w:pos="284"/>
        <w:tab w:val="left" w:pos="936"/>
        <w:tab w:val="num" w:pos="1440"/>
      </w:tabs>
      <w:spacing w:before="120" w:after="120"/>
      <w:ind w:left="1440" w:hanging="360"/>
      <w:jc w:val="both"/>
    </w:pPr>
    <w:rPr>
      <w:rFonts w:cs="Arial"/>
      <w:lang w:val="en-GB"/>
    </w:rPr>
  </w:style>
  <w:style w:type="paragraph" w:styleId="ListBullet4">
    <w:name w:val="List Bullet 4"/>
    <w:basedOn w:val="Normal"/>
    <w:autoRedefine/>
    <w:uiPriority w:val="99"/>
    <w:rsid w:val="00AB1E80"/>
    <w:pPr>
      <w:keepNext/>
      <w:widowControl w:val="0"/>
      <w:tabs>
        <w:tab w:val="left" w:pos="284"/>
        <w:tab w:val="num" w:pos="1440"/>
      </w:tabs>
      <w:spacing w:before="120" w:after="120"/>
      <w:ind w:left="1440" w:hanging="360"/>
      <w:jc w:val="both"/>
    </w:pPr>
    <w:rPr>
      <w:rFonts w:cs="Arial"/>
      <w:lang w:val="en-GB"/>
    </w:rPr>
  </w:style>
  <w:style w:type="paragraph" w:styleId="ListBullet5">
    <w:name w:val="List Bullet 5"/>
    <w:basedOn w:val="Normal"/>
    <w:autoRedefine/>
    <w:uiPriority w:val="99"/>
    <w:rsid w:val="00AB1E80"/>
    <w:pPr>
      <w:keepNext/>
      <w:widowControl w:val="0"/>
      <w:tabs>
        <w:tab w:val="left" w:pos="284"/>
        <w:tab w:val="num" w:pos="1800"/>
      </w:tabs>
      <w:spacing w:before="120" w:after="120"/>
      <w:ind w:left="1800" w:hanging="360"/>
      <w:jc w:val="both"/>
    </w:pPr>
    <w:rPr>
      <w:rFonts w:cs="Arial"/>
      <w:lang w:val="en-GB"/>
    </w:rPr>
  </w:style>
  <w:style w:type="paragraph" w:styleId="ListNumber">
    <w:name w:val="List Number"/>
    <w:basedOn w:val="Normal"/>
    <w:uiPriority w:val="99"/>
    <w:rsid w:val="00AB1E80"/>
    <w:pPr>
      <w:keepNext/>
      <w:widowControl w:val="0"/>
      <w:tabs>
        <w:tab w:val="num" w:pos="360"/>
        <w:tab w:val="left" w:pos="1440"/>
      </w:tabs>
      <w:spacing w:before="120" w:after="120"/>
      <w:ind w:left="360" w:hanging="360"/>
      <w:jc w:val="both"/>
    </w:pPr>
    <w:rPr>
      <w:rFonts w:cs="Arial"/>
    </w:rPr>
  </w:style>
  <w:style w:type="paragraph" w:styleId="ListNumber2">
    <w:name w:val="List Number 2"/>
    <w:basedOn w:val="Normal"/>
    <w:uiPriority w:val="99"/>
    <w:rsid w:val="00AB1E80"/>
    <w:pPr>
      <w:keepNext/>
      <w:widowControl w:val="0"/>
      <w:tabs>
        <w:tab w:val="num" w:pos="360"/>
      </w:tabs>
      <w:spacing w:before="120" w:after="120"/>
      <w:ind w:left="360" w:hanging="360"/>
      <w:jc w:val="both"/>
    </w:pPr>
    <w:rPr>
      <w:rFonts w:cs="Arial"/>
    </w:rPr>
  </w:style>
  <w:style w:type="paragraph" w:styleId="ListNumber3">
    <w:name w:val="List Number 3"/>
    <w:basedOn w:val="Normal"/>
    <w:uiPriority w:val="99"/>
    <w:rsid w:val="00AB1E80"/>
    <w:pPr>
      <w:keepNext/>
      <w:widowControl w:val="0"/>
      <w:tabs>
        <w:tab w:val="left" w:pos="720"/>
        <w:tab w:val="num" w:pos="1080"/>
      </w:tabs>
      <w:spacing w:before="120" w:after="120"/>
      <w:ind w:left="360" w:hanging="360"/>
      <w:jc w:val="both"/>
    </w:pPr>
    <w:rPr>
      <w:rFonts w:cs="Arial"/>
    </w:rPr>
  </w:style>
  <w:style w:type="paragraph" w:styleId="ListNumber4">
    <w:name w:val="List Number 4"/>
    <w:basedOn w:val="Normal"/>
    <w:uiPriority w:val="99"/>
    <w:rsid w:val="00AB1E80"/>
    <w:pPr>
      <w:keepNext/>
      <w:widowControl w:val="0"/>
      <w:tabs>
        <w:tab w:val="num" w:pos="720"/>
      </w:tabs>
      <w:spacing w:before="120" w:after="120"/>
      <w:ind w:left="720" w:hanging="720"/>
      <w:jc w:val="both"/>
    </w:pPr>
    <w:rPr>
      <w:rFonts w:cs="Arial"/>
    </w:rPr>
  </w:style>
  <w:style w:type="paragraph" w:styleId="ListNumber5">
    <w:name w:val="List Number 5"/>
    <w:basedOn w:val="Normal"/>
    <w:uiPriority w:val="99"/>
    <w:rsid w:val="00AB1E80"/>
    <w:pPr>
      <w:keepNext/>
      <w:framePr w:hSpace="181" w:vSpace="181" w:wrap="around" w:vAnchor="text" w:hAnchor="text" w:y="1"/>
      <w:widowControl w:val="0"/>
      <w:tabs>
        <w:tab w:val="num" w:pos="1080"/>
      </w:tabs>
      <w:spacing w:before="120" w:after="120"/>
      <w:ind w:left="720" w:hanging="720"/>
      <w:jc w:val="both"/>
    </w:pPr>
    <w:rPr>
      <w:rFonts w:cs="Arial"/>
    </w:rPr>
  </w:style>
  <w:style w:type="character" w:customStyle="1" w:styleId="text1">
    <w:name w:val="text1"/>
    <w:uiPriority w:val="99"/>
    <w:rsid w:val="00AB1E80"/>
    <w:rPr>
      <w:rFonts w:ascii="Arial" w:hAnsi="Arial"/>
      <w:color w:val="070707"/>
      <w:sz w:val="20"/>
      <w:u w:val="none"/>
      <w:effect w:val="none"/>
    </w:rPr>
  </w:style>
  <w:style w:type="paragraph" w:customStyle="1" w:styleId="StyleHeading3Firstline127cm">
    <w:name w:val="Style Heading 3 + First line:  127 cm"/>
    <w:basedOn w:val="Heading3"/>
    <w:uiPriority w:val="99"/>
    <w:rsid w:val="00AB1E80"/>
    <w:pPr>
      <w:overflowPunct w:val="0"/>
      <w:autoSpaceDE w:val="0"/>
      <w:autoSpaceDN w:val="0"/>
      <w:adjustRightInd w:val="0"/>
      <w:spacing w:line="340" w:lineRule="exact"/>
      <w:ind w:firstLine="720"/>
      <w:textAlignment w:val="baseline"/>
    </w:pPr>
    <w:rPr>
      <w:bCs w:val="0"/>
      <w:szCs w:val="28"/>
      <w:lang w:val="en-GB"/>
    </w:rPr>
  </w:style>
  <w:style w:type="paragraph" w:styleId="List">
    <w:name w:val="List"/>
    <w:basedOn w:val="Normal"/>
    <w:uiPriority w:val="99"/>
    <w:rsid w:val="00AB1E80"/>
    <w:pPr>
      <w:keepNext/>
      <w:widowControl w:val="0"/>
      <w:tabs>
        <w:tab w:val="left" w:pos="1800"/>
      </w:tabs>
      <w:spacing w:before="120" w:after="120"/>
      <w:ind w:left="1800" w:hanging="360"/>
      <w:jc w:val="both"/>
    </w:pPr>
    <w:rPr>
      <w:rFonts w:cs="Arial"/>
    </w:rPr>
  </w:style>
  <w:style w:type="paragraph" w:styleId="List3">
    <w:name w:val="List 3"/>
    <w:basedOn w:val="Normal"/>
    <w:uiPriority w:val="99"/>
    <w:rsid w:val="00AB1E80"/>
    <w:pPr>
      <w:keepNext/>
      <w:widowControl w:val="0"/>
      <w:spacing w:before="120" w:after="120" w:line="360" w:lineRule="atLeast"/>
      <w:ind w:left="714" w:hanging="357"/>
      <w:jc w:val="both"/>
    </w:pPr>
    <w:rPr>
      <w:rFonts w:cs="Arial"/>
    </w:rPr>
  </w:style>
  <w:style w:type="paragraph" w:styleId="List4">
    <w:name w:val="List 4"/>
    <w:basedOn w:val="Normal"/>
    <w:uiPriority w:val="99"/>
    <w:rsid w:val="00AB1E80"/>
    <w:pPr>
      <w:keepNext/>
      <w:widowControl w:val="0"/>
      <w:spacing w:before="120" w:after="120" w:line="360" w:lineRule="atLeast"/>
      <w:ind w:left="1080" w:hanging="360"/>
      <w:jc w:val="both"/>
    </w:pPr>
    <w:rPr>
      <w:rFonts w:cs="Arial"/>
    </w:rPr>
  </w:style>
  <w:style w:type="paragraph" w:styleId="List5">
    <w:name w:val="List 5"/>
    <w:basedOn w:val="Normal"/>
    <w:uiPriority w:val="99"/>
    <w:rsid w:val="00AB1E80"/>
    <w:pPr>
      <w:keepNext/>
      <w:widowControl w:val="0"/>
      <w:spacing w:before="120" w:after="120" w:line="360" w:lineRule="atLeast"/>
      <w:ind w:left="1440" w:hanging="360"/>
      <w:jc w:val="both"/>
    </w:pPr>
    <w:rPr>
      <w:rFonts w:cs="Arial"/>
    </w:rPr>
  </w:style>
  <w:style w:type="paragraph" w:styleId="ListContinue2">
    <w:name w:val="List Continue 2"/>
    <w:basedOn w:val="Normal"/>
    <w:uiPriority w:val="99"/>
    <w:rsid w:val="00AB1E80"/>
    <w:pPr>
      <w:keepNext/>
      <w:widowControl w:val="0"/>
      <w:tabs>
        <w:tab w:val="left" w:pos="1800"/>
      </w:tabs>
      <w:spacing w:before="120" w:after="120"/>
      <w:ind w:left="1800" w:hanging="360"/>
      <w:jc w:val="both"/>
    </w:pPr>
    <w:rPr>
      <w:rFonts w:cs="Arial"/>
    </w:rPr>
  </w:style>
  <w:style w:type="paragraph" w:customStyle="1" w:styleId="TOAHeading1">
    <w:name w:val="TOA Heading1"/>
    <w:basedOn w:val="Normal"/>
    <w:next w:val="Normal"/>
    <w:uiPriority w:val="99"/>
    <w:rsid w:val="00AB1E80"/>
    <w:pPr>
      <w:keepNext/>
      <w:widowControl w:val="0"/>
      <w:spacing w:before="120" w:after="120" w:line="360" w:lineRule="atLeast"/>
      <w:ind w:firstLine="720"/>
      <w:jc w:val="both"/>
    </w:pPr>
    <w:rPr>
      <w:rFonts w:ascii=".VnArial" w:hAnsi=".VnArial" w:cs="Arial"/>
      <w:b/>
    </w:rPr>
  </w:style>
  <w:style w:type="character" w:customStyle="1" w:styleId="StyleItalic">
    <w:name w:val="Style Italic"/>
    <w:uiPriority w:val="99"/>
    <w:rsid w:val="00AB1E80"/>
    <w:rPr>
      <w:i/>
    </w:rPr>
  </w:style>
  <w:style w:type="paragraph" w:customStyle="1" w:styleId="Style4">
    <w:name w:val="Style4"/>
    <w:basedOn w:val="Heading9"/>
    <w:uiPriority w:val="99"/>
    <w:rsid w:val="00AB1E80"/>
    <w:pPr>
      <w:widowControl w:val="0"/>
      <w:spacing w:before="120" w:after="120"/>
      <w:ind w:left="1135" w:hanging="284"/>
      <w:jc w:val="both"/>
    </w:pPr>
    <w:rPr>
      <w:rFonts w:ascii="Arial" w:hAnsi="Arial" w:cs="Arial"/>
      <w:bCs w:val="0"/>
      <w:i/>
      <w:sz w:val="28"/>
      <w:szCs w:val="28"/>
      <w:lang w:val="en-GB"/>
    </w:rPr>
  </w:style>
  <w:style w:type="paragraph" w:customStyle="1" w:styleId="Style5">
    <w:name w:val="Style5"/>
    <w:basedOn w:val="Style4"/>
    <w:uiPriority w:val="99"/>
    <w:rsid w:val="00AB1E80"/>
    <w:pPr>
      <w:ind w:left="284"/>
      <w:jc w:val="left"/>
    </w:pPr>
  </w:style>
  <w:style w:type="paragraph" w:customStyle="1" w:styleId="Normald">
    <w:name w:val="Normald"/>
    <w:basedOn w:val="Normal"/>
    <w:uiPriority w:val="99"/>
    <w:rsid w:val="00AB1E80"/>
    <w:pPr>
      <w:keepNext/>
      <w:widowControl w:val="0"/>
      <w:spacing w:before="120" w:after="120"/>
      <w:ind w:firstLine="720"/>
      <w:jc w:val="both"/>
    </w:pPr>
    <w:rPr>
      <w:rFonts w:cs="Arial"/>
    </w:rPr>
  </w:style>
  <w:style w:type="paragraph" w:customStyle="1" w:styleId="TabNormal">
    <w:name w:val="TabNormal"/>
    <w:basedOn w:val="Normal"/>
    <w:uiPriority w:val="99"/>
    <w:rsid w:val="00AB1E80"/>
    <w:pPr>
      <w:keepNext/>
      <w:widowControl w:val="0"/>
      <w:spacing w:before="120" w:after="120"/>
      <w:ind w:firstLine="720"/>
      <w:jc w:val="both"/>
    </w:pPr>
    <w:rPr>
      <w:rFonts w:cs="Arial"/>
    </w:rPr>
  </w:style>
  <w:style w:type="paragraph" w:customStyle="1" w:styleId="StyleHeading1Black">
    <w:name w:val="Style Heading 1 + Black"/>
    <w:basedOn w:val="Heading1"/>
    <w:uiPriority w:val="99"/>
    <w:rsid w:val="00AB1E80"/>
    <w:pPr>
      <w:widowControl w:val="0"/>
      <w:spacing w:line="360" w:lineRule="exact"/>
      <w:ind w:firstLine="720"/>
    </w:pPr>
    <w:rPr>
      <w:rFonts w:ascii=".VnArialH" w:hAnsi=".VnArialH"/>
      <w:b w:val="0"/>
      <w:bCs/>
      <w:color w:val="000000"/>
      <w:sz w:val="28"/>
      <w:szCs w:val="28"/>
    </w:rPr>
  </w:style>
  <w:style w:type="paragraph" w:customStyle="1" w:styleId="StyleTOC1Before0pt">
    <w:name w:val="Style TOC 1 + Before:  0 pt"/>
    <w:basedOn w:val="TOC1"/>
    <w:uiPriority w:val="99"/>
    <w:rsid w:val="00AB1E80"/>
    <w:pPr>
      <w:keepNext/>
    </w:pPr>
    <w:rPr>
      <w:rFonts w:ascii=".VnTimeH" w:hAnsi=".VnTimeH" w:cs="Arial"/>
      <w:bCs w:val="0"/>
      <w:szCs w:val="28"/>
    </w:rPr>
  </w:style>
  <w:style w:type="paragraph" w:customStyle="1" w:styleId="StyleTOC1Before0pt1">
    <w:name w:val="Style TOC 1 + Before:  0 pt1"/>
    <w:basedOn w:val="TOC1"/>
    <w:uiPriority w:val="99"/>
    <w:rsid w:val="00AB1E80"/>
    <w:pPr>
      <w:keepNext/>
      <w:ind w:firstLine="567"/>
    </w:pPr>
    <w:rPr>
      <w:rFonts w:ascii=".VnTimeH" w:hAnsi=".VnTimeH" w:cs="Arial"/>
      <w:bCs w:val="0"/>
      <w:szCs w:val="28"/>
    </w:rPr>
  </w:style>
  <w:style w:type="paragraph" w:customStyle="1" w:styleId="StyleTopDoublesolidlinesAuto075ptLinewidthBottom">
    <w:name w:val="Style Top: (Double solid lines Auto  075 pt Line width) Bottom:..."/>
    <w:basedOn w:val="TOC4"/>
    <w:uiPriority w:val="99"/>
    <w:rsid w:val="00AB1E80"/>
    <w:pPr>
      <w:keepNext/>
      <w:widowControl w:val="0"/>
      <w:pBdr>
        <w:top w:val="double" w:sz="6" w:space="1" w:color="auto"/>
        <w:left w:val="double" w:sz="6" w:space="1" w:color="auto"/>
        <w:bottom w:val="double" w:sz="6" w:space="20" w:color="auto"/>
        <w:right w:val="double" w:sz="6" w:space="1" w:color="auto"/>
      </w:pBdr>
      <w:spacing w:after="120"/>
      <w:ind w:left="737" w:hanging="737"/>
      <w:jc w:val="both"/>
    </w:pPr>
    <w:rPr>
      <w:rFonts w:ascii=".VnTime" w:hAnsi=".VnTime" w:cs="Arial"/>
      <w:i/>
      <w:sz w:val="28"/>
    </w:rPr>
  </w:style>
  <w:style w:type="paragraph" w:customStyle="1" w:styleId="StyleHeading1Centered">
    <w:name w:val="Style Heading 1 + Centered"/>
    <w:basedOn w:val="Heading1"/>
    <w:uiPriority w:val="99"/>
    <w:rsid w:val="00AB1E80"/>
    <w:pPr>
      <w:widowControl w:val="0"/>
      <w:spacing w:line="360" w:lineRule="exact"/>
    </w:pPr>
    <w:rPr>
      <w:rFonts w:ascii=".VnCentury SchoolbookH" w:hAnsi=".VnCentury SchoolbookH"/>
      <w:b w:val="0"/>
      <w:kern w:val="28"/>
      <w:sz w:val="28"/>
      <w:szCs w:val="28"/>
      <w:lang w:val="en-GB"/>
    </w:rPr>
  </w:style>
  <w:style w:type="paragraph" w:customStyle="1" w:styleId="StyleHeading4After0ptLinespacingExactly18pt">
    <w:name w:val="Style Heading 4 + After:  0 pt Line spacing:  Exactly 18 pt"/>
    <w:basedOn w:val="Heading4"/>
    <w:uiPriority w:val="99"/>
    <w:rsid w:val="00AB1E80"/>
    <w:pPr>
      <w:keepNext w:val="0"/>
      <w:widowControl w:val="0"/>
      <w:overflowPunct w:val="0"/>
      <w:autoSpaceDE w:val="0"/>
      <w:autoSpaceDN w:val="0"/>
      <w:adjustRightInd w:val="0"/>
      <w:spacing w:line="340" w:lineRule="exact"/>
      <w:ind w:firstLine="562"/>
      <w:textAlignment w:val="baseline"/>
    </w:pPr>
    <w:rPr>
      <w:bCs w:val="0"/>
      <w:i w:val="0"/>
      <w:lang w:val="nl-NL"/>
    </w:rPr>
  </w:style>
  <w:style w:type="paragraph" w:customStyle="1" w:styleId="StyleHeading4Firstline05After0ptLinespacingE">
    <w:name w:val="Style Heading 4 + First line:  0.5&quot; After:  0 pt Line spacing:  E..."/>
    <w:basedOn w:val="Heading4"/>
    <w:uiPriority w:val="99"/>
    <w:rsid w:val="00AB1E80"/>
    <w:pPr>
      <w:keepNext w:val="0"/>
      <w:widowControl w:val="0"/>
      <w:overflowPunct w:val="0"/>
      <w:autoSpaceDE w:val="0"/>
      <w:autoSpaceDN w:val="0"/>
      <w:adjustRightInd w:val="0"/>
      <w:spacing w:line="340" w:lineRule="exact"/>
      <w:ind w:firstLine="720"/>
      <w:textAlignment w:val="baseline"/>
    </w:pPr>
    <w:rPr>
      <w:bCs w:val="0"/>
      <w:i w:val="0"/>
      <w:lang w:val="nl-NL"/>
    </w:rPr>
  </w:style>
  <w:style w:type="paragraph" w:customStyle="1" w:styleId="StyleBefore6pt">
    <w:name w:val="Style Before:  6 pt"/>
    <w:basedOn w:val="Normal"/>
    <w:uiPriority w:val="99"/>
    <w:rsid w:val="00AB1E80"/>
    <w:pPr>
      <w:keepNext/>
      <w:widowControl w:val="0"/>
      <w:spacing w:before="120" w:after="120"/>
      <w:ind w:firstLine="720"/>
      <w:jc w:val="both"/>
    </w:pPr>
    <w:rPr>
      <w:rFonts w:cs="Arial"/>
    </w:rPr>
  </w:style>
  <w:style w:type="paragraph" w:customStyle="1" w:styleId="StyleCaptionBoldItalic">
    <w:name w:val="Style Caption + Bold Italic"/>
    <w:basedOn w:val="Caption"/>
    <w:uiPriority w:val="99"/>
    <w:rsid w:val="00AB1E80"/>
    <w:pPr>
      <w:keepNext/>
      <w:widowControl w:val="0"/>
      <w:spacing w:before="120" w:after="120"/>
      <w:ind w:firstLine="720"/>
      <w:jc w:val="center"/>
    </w:pPr>
    <w:rPr>
      <w:rFonts w:cs="Arial"/>
      <w:iCs/>
      <w:szCs w:val="28"/>
    </w:rPr>
  </w:style>
  <w:style w:type="paragraph" w:customStyle="1" w:styleId="StyleHeading6NotItalic">
    <w:name w:val="Style Heading 6 + Not Italic"/>
    <w:basedOn w:val="Heading6"/>
    <w:uiPriority w:val="99"/>
    <w:rsid w:val="00AB1E80"/>
    <w:pPr>
      <w:keepNext/>
      <w:widowControl w:val="0"/>
      <w:spacing w:before="120" w:after="120" w:line="240" w:lineRule="auto"/>
      <w:ind w:firstLine="720"/>
      <w:jc w:val="both"/>
    </w:pPr>
    <w:rPr>
      <w:rFonts w:ascii="Times New Roman" w:eastAsia="Times New Roman" w:hAnsi="Times New Roman" w:cs="Arial"/>
      <w:i/>
      <w:sz w:val="28"/>
      <w:szCs w:val="28"/>
      <w:lang w:val="en-GB"/>
    </w:rPr>
  </w:style>
  <w:style w:type="paragraph" w:customStyle="1" w:styleId="normal14pt">
    <w:name w:val="normal14pt"/>
    <w:basedOn w:val="Normal"/>
    <w:uiPriority w:val="99"/>
    <w:rsid w:val="00AB1E80"/>
    <w:pPr>
      <w:keepNext/>
      <w:widowControl w:val="0"/>
      <w:spacing w:before="100" w:beforeAutospacing="1" w:after="100" w:afterAutospacing="1"/>
      <w:ind w:firstLine="720"/>
      <w:jc w:val="both"/>
    </w:pPr>
    <w:rPr>
      <w:color w:val="000000"/>
      <w:sz w:val="24"/>
      <w:szCs w:val="24"/>
    </w:rPr>
  </w:style>
  <w:style w:type="paragraph" w:customStyle="1" w:styleId="StyleHeading6Left127cm">
    <w:name w:val="Style Heading 6 + Left:  1.27 cm"/>
    <w:basedOn w:val="Heading6"/>
    <w:uiPriority w:val="99"/>
    <w:rsid w:val="00AB1E80"/>
    <w:pPr>
      <w:keepNext/>
      <w:widowControl w:val="0"/>
      <w:spacing w:before="120" w:after="120" w:line="240" w:lineRule="auto"/>
      <w:ind w:firstLine="720"/>
      <w:jc w:val="both"/>
    </w:pPr>
    <w:rPr>
      <w:rFonts w:ascii="Times New Roman" w:eastAsia="Times New Roman" w:hAnsi="Times New Roman"/>
      <w:i/>
      <w:iCs/>
      <w:sz w:val="28"/>
      <w:lang w:val="en-GB"/>
    </w:rPr>
  </w:style>
  <w:style w:type="paragraph" w:customStyle="1" w:styleId="StyleHeading5Firstline096cm">
    <w:name w:val="Style Heading 5 + First line:  0.96 cm"/>
    <w:basedOn w:val="Heading5"/>
    <w:uiPriority w:val="99"/>
    <w:rsid w:val="00AB1E80"/>
    <w:pPr>
      <w:widowControl w:val="0"/>
      <w:spacing w:after="120"/>
      <w:ind w:firstLine="720"/>
      <w:jc w:val="both"/>
    </w:pPr>
    <w:rPr>
      <w:b w:val="0"/>
      <w:i/>
      <w:iCs/>
      <w:szCs w:val="20"/>
      <w:lang w:val="nl-NL"/>
    </w:rPr>
  </w:style>
  <w:style w:type="paragraph" w:customStyle="1" w:styleId="StyleHeading2Before3ptAfter3pt">
    <w:name w:val="Style Heading 2 + Before:  3 pt After:  3pt"/>
    <w:basedOn w:val="Heading2"/>
    <w:uiPriority w:val="99"/>
    <w:rsid w:val="00AB1E80"/>
    <w:pPr>
      <w:overflowPunct w:val="0"/>
      <w:autoSpaceDE w:val="0"/>
      <w:autoSpaceDN w:val="0"/>
      <w:adjustRightInd w:val="0"/>
      <w:spacing w:line="340" w:lineRule="exact"/>
      <w:ind w:firstLine="720"/>
      <w:textAlignment w:val="baseline"/>
    </w:pPr>
    <w:rPr>
      <w:rFonts w:ascii=".VnTimeH" w:hAnsi=".VnTimeH"/>
      <w:sz w:val="26"/>
      <w:szCs w:val="26"/>
      <w:lang w:val="en-GB"/>
    </w:rPr>
  </w:style>
  <w:style w:type="paragraph" w:customStyle="1" w:styleId="StyleStyleHeading2Before3ptAfter3ptAfter12pt">
    <w:name w:val="Style Style Heading 2 + Before:  3 pt After:  3pt + After:  12 pt"/>
    <w:basedOn w:val="StyleHeading2Before3ptAfter3pt"/>
    <w:uiPriority w:val="99"/>
    <w:rsid w:val="00AB1E80"/>
    <w:pPr>
      <w:spacing w:after="240"/>
    </w:pPr>
  </w:style>
  <w:style w:type="paragraph" w:customStyle="1" w:styleId="StyleHeading1VnArialHBefore0ptAfter6pt">
    <w:name w:val="Style Heading 1 + .VnArialH Before:  0 pt After:  6 pt"/>
    <w:basedOn w:val="Heading1"/>
    <w:uiPriority w:val="99"/>
    <w:rsid w:val="00AB1E80"/>
    <w:pPr>
      <w:widowControl w:val="0"/>
      <w:spacing w:line="360" w:lineRule="exact"/>
    </w:pPr>
    <w:rPr>
      <w:rFonts w:ascii=".VnArialH" w:hAnsi=".VnArialH"/>
      <w:b w:val="0"/>
      <w:bCs/>
      <w:kern w:val="28"/>
      <w:sz w:val="28"/>
      <w:szCs w:val="20"/>
      <w:lang w:val="en-GB"/>
    </w:rPr>
  </w:style>
  <w:style w:type="paragraph" w:customStyle="1" w:styleId="StyleHeading4Firstline127cm">
    <w:name w:val="Style Heading 4 + First line:  127 cm"/>
    <w:basedOn w:val="Heading4"/>
    <w:uiPriority w:val="99"/>
    <w:rsid w:val="00AB1E80"/>
    <w:pPr>
      <w:keepNext w:val="0"/>
      <w:widowControl w:val="0"/>
      <w:overflowPunct w:val="0"/>
      <w:autoSpaceDE w:val="0"/>
      <w:autoSpaceDN w:val="0"/>
      <w:adjustRightInd w:val="0"/>
      <w:spacing w:line="340" w:lineRule="exact"/>
      <w:ind w:firstLine="720"/>
      <w:textAlignment w:val="baseline"/>
    </w:pPr>
    <w:rPr>
      <w:bCs w:val="0"/>
      <w:i w:val="0"/>
      <w:iCs w:val="0"/>
      <w:lang w:val="nl-NL"/>
    </w:rPr>
  </w:style>
  <w:style w:type="paragraph" w:customStyle="1" w:styleId="StyleHeading1VnTime">
    <w:name w:val="Style Heading 1 + .VnTime"/>
    <w:basedOn w:val="Heading1"/>
    <w:uiPriority w:val="99"/>
    <w:rsid w:val="00AB1E80"/>
    <w:pPr>
      <w:widowControl w:val="0"/>
      <w:spacing w:line="360" w:lineRule="exact"/>
    </w:pPr>
    <w:rPr>
      <w:rFonts w:ascii=".VnTime" w:hAnsi=".VnTime"/>
      <w:b w:val="0"/>
      <w:bCs/>
      <w:kern w:val="28"/>
      <w:sz w:val="28"/>
      <w:szCs w:val="28"/>
      <w:lang w:val="en-GB"/>
    </w:rPr>
  </w:style>
  <w:style w:type="paragraph" w:customStyle="1" w:styleId="Normalbang">
    <w:name w:val="Normal bang"/>
    <w:basedOn w:val="Normal"/>
    <w:autoRedefine/>
    <w:uiPriority w:val="99"/>
    <w:rsid w:val="00AB1E80"/>
    <w:pPr>
      <w:keepNext/>
      <w:widowControl w:val="0"/>
      <w:spacing w:before="40" w:after="40"/>
      <w:ind w:firstLine="720"/>
      <w:jc w:val="both"/>
    </w:pPr>
    <w:rPr>
      <w:bCs/>
      <w:spacing w:val="-12"/>
      <w:lang w:val="fr-FR"/>
    </w:rPr>
  </w:style>
  <w:style w:type="character" w:customStyle="1" w:styleId="CharChar1">
    <w:name w:val="Char Char1"/>
    <w:uiPriority w:val="99"/>
    <w:rsid w:val="00AB1E80"/>
    <w:rPr>
      <w:rFonts w:ascii=".VnTimeH" w:hAnsi=".VnTimeH"/>
      <w:sz w:val="24"/>
      <w:lang w:val="en-GB" w:eastAsia="en-US"/>
    </w:rPr>
  </w:style>
  <w:style w:type="paragraph" w:customStyle="1" w:styleId="Cutruc1">
    <w:name w:val="C©utruc1"/>
    <w:basedOn w:val="Normal"/>
    <w:link w:val="Cutruc1Char2"/>
    <w:uiPriority w:val="99"/>
    <w:rsid w:val="00AB1E80"/>
    <w:pPr>
      <w:keepNext/>
      <w:widowControl w:val="0"/>
      <w:spacing w:before="240" w:after="120" w:line="360" w:lineRule="atLeast"/>
      <w:ind w:left="578" w:firstLine="720"/>
      <w:jc w:val="both"/>
    </w:pPr>
  </w:style>
  <w:style w:type="character" w:customStyle="1" w:styleId="Cutruc1Char2">
    <w:name w:val="C©utruc1 Char2"/>
    <w:link w:val="Cutruc1"/>
    <w:uiPriority w:val="99"/>
    <w:locked/>
    <w:rsid w:val="00AB1E80"/>
    <w:rPr>
      <w:sz w:val="28"/>
    </w:rPr>
  </w:style>
  <w:style w:type="paragraph" w:customStyle="1" w:styleId="subtitle-p">
    <w:name w:val="subtitle-p"/>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normal-p">
    <w:name w:val="normal-p"/>
    <w:basedOn w:val="Normal"/>
    <w:uiPriority w:val="99"/>
    <w:rsid w:val="00AB1E80"/>
    <w:pPr>
      <w:keepNext/>
      <w:widowControl w:val="0"/>
      <w:spacing w:before="100" w:beforeAutospacing="1" w:after="100" w:afterAutospacing="1"/>
      <w:ind w:firstLine="720"/>
      <w:jc w:val="both"/>
    </w:pPr>
    <w:rPr>
      <w:sz w:val="24"/>
      <w:szCs w:val="24"/>
    </w:rPr>
  </w:style>
  <w:style w:type="character" w:customStyle="1" w:styleId="normal-h1">
    <w:name w:val="normal-h1"/>
    <w:basedOn w:val="DefaultParagraphFont"/>
    <w:uiPriority w:val="99"/>
    <w:rsid w:val="00AB1E80"/>
    <w:rPr>
      <w:rFonts w:cs="Times New Roman"/>
    </w:rPr>
  </w:style>
  <w:style w:type="character" w:customStyle="1" w:styleId="HBulletCharCharCharChar">
    <w:name w:val="H_Bullet Char Char Char Char"/>
    <w:uiPriority w:val="99"/>
    <w:locked/>
    <w:rsid w:val="00AB1E80"/>
    <w:rPr>
      <w:sz w:val="28"/>
      <w:lang w:val="vi-VN" w:eastAsia="vi-VN"/>
    </w:rPr>
  </w:style>
  <w:style w:type="paragraph" w:customStyle="1" w:styleId="HBulletCharCharChar">
    <w:name w:val="H_Bullet Char Char Char"/>
    <w:basedOn w:val="Normal"/>
    <w:autoRedefine/>
    <w:uiPriority w:val="99"/>
    <w:rsid w:val="00AB1E80"/>
    <w:pPr>
      <w:keepNext/>
      <w:widowControl w:val="0"/>
      <w:spacing w:after="120"/>
      <w:ind w:firstLine="720"/>
      <w:jc w:val="both"/>
    </w:pPr>
    <w:rPr>
      <w:lang w:val="vi-VN" w:eastAsia="vi-VN"/>
    </w:rPr>
  </w:style>
  <w:style w:type="paragraph" w:customStyle="1" w:styleId="phead">
    <w:name w:val="phead"/>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pbody">
    <w:name w:val="pbody"/>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pauthor">
    <w:name w:val="pauthor"/>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HBullet">
    <w:name w:val="H_Bullet"/>
    <w:basedOn w:val="Normal"/>
    <w:autoRedefine/>
    <w:uiPriority w:val="99"/>
    <w:rsid w:val="00AB1E80"/>
    <w:pPr>
      <w:keepNext/>
      <w:widowControl w:val="0"/>
      <w:spacing w:after="120"/>
      <w:ind w:firstLine="720"/>
      <w:jc w:val="both"/>
    </w:pPr>
    <w:rPr>
      <w:lang w:val="vi-VN" w:eastAsia="vi-VN"/>
    </w:rPr>
  </w:style>
  <w:style w:type="paragraph" w:customStyle="1" w:styleId="HBulletCharChar">
    <w:name w:val="H_Bullet Char Char"/>
    <w:basedOn w:val="Normal"/>
    <w:autoRedefine/>
    <w:uiPriority w:val="99"/>
    <w:rsid w:val="00AB1E80"/>
    <w:pPr>
      <w:keepNext/>
      <w:widowControl w:val="0"/>
      <w:spacing w:after="120"/>
      <w:ind w:firstLine="720"/>
      <w:jc w:val="both"/>
    </w:pPr>
    <w:rPr>
      <w:lang w:val="vi-VN" w:eastAsia="vi-VN"/>
    </w:rPr>
  </w:style>
  <w:style w:type="paragraph" w:customStyle="1" w:styleId="normali">
    <w:name w:val="normali"/>
    <w:basedOn w:val="BodyTextIndent3"/>
    <w:uiPriority w:val="99"/>
    <w:rsid w:val="00AB1E80"/>
    <w:pPr>
      <w:keepNext/>
      <w:widowControl w:val="0"/>
      <w:spacing w:before="120" w:after="120"/>
    </w:pPr>
    <w:rPr>
      <w:rFonts w:cs="Arial"/>
      <w:i/>
      <w:sz w:val="26"/>
      <w:szCs w:val="26"/>
    </w:rPr>
  </w:style>
  <w:style w:type="paragraph" w:customStyle="1" w:styleId="Normalddong">
    <w:name w:val="Normalddong"/>
    <w:basedOn w:val="Normal"/>
    <w:uiPriority w:val="99"/>
    <w:rsid w:val="00AB1E80"/>
    <w:pPr>
      <w:keepNext/>
      <w:widowControl w:val="0"/>
      <w:spacing w:before="120" w:after="120"/>
      <w:ind w:firstLine="720"/>
      <w:jc w:val="both"/>
    </w:pPr>
    <w:rPr>
      <w:rFonts w:cs="Arial"/>
    </w:rPr>
  </w:style>
  <w:style w:type="paragraph" w:customStyle="1" w:styleId="Style3">
    <w:name w:val="Style3"/>
    <w:basedOn w:val="Normal"/>
    <w:uiPriority w:val="99"/>
    <w:rsid w:val="00AB1E80"/>
    <w:pPr>
      <w:keepNext/>
      <w:widowControl w:val="0"/>
      <w:spacing w:before="120" w:after="120"/>
      <w:ind w:firstLine="720"/>
      <w:jc w:val="both"/>
    </w:pPr>
    <w:rPr>
      <w:rFonts w:cs="Arial"/>
    </w:rPr>
  </w:style>
  <w:style w:type="paragraph" w:styleId="PlainText">
    <w:name w:val="Plain Text"/>
    <w:basedOn w:val="Normal"/>
    <w:link w:val="PlainTextChar"/>
    <w:uiPriority w:val="99"/>
    <w:rsid w:val="00AB1E80"/>
    <w:pPr>
      <w:keepNext/>
      <w:widowControl w:val="0"/>
      <w:spacing w:before="120" w:after="120"/>
      <w:ind w:firstLine="720"/>
      <w:jc w:val="both"/>
    </w:pPr>
    <w:rPr>
      <w:rFonts w:ascii="Courier New" w:hAnsi="Courier New"/>
      <w:sz w:val="20"/>
    </w:rPr>
  </w:style>
  <w:style w:type="character" w:customStyle="1" w:styleId="PlainTextChar">
    <w:name w:val="Plain Text Char"/>
    <w:basedOn w:val="DefaultParagraphFont"/>
    <w:link w:val="PlainText"/>
    <w:uiPriority w:val="99"/>
    <w:locked/>
    <w:rsid w:val="00AB1E80"/>
    <w:rPr>
      <w:rFonts w:ascii="Courier New" w:hAnsi="Courier New"/>
      <w:sz w:val="28"/>
    </w:rPr>
  </w:style>
  <w:style w:type="paragraph" w:customStyle="1" w:styleId="StyleHeading2TieudechinhFirstline127cm">
    <w:name w:val="Style Heading 2Tieu de chinh + First line:  127 cm"/>
    <w:basedOn w:val="Heading2"/>
    <w:uiPriority w:val="99"/>
    <w:rsid w:val="00AB1E80"/>
    <w:pPr>
      <w:overflowPunct w:val="0"/>
      <w:autoSpaceDE w:val="0"/>
      <w:autoSpaceDN w:val="0"/>
      <w:adjustRightInd w:val="0"/>
      <w:spacing w:line="340" w:lineRule="exact"/>
      <w:ind w:firstLine="720"/>
      <w:textAlignment w:val="baseline"/>
    </w:pPr>
    <w:rPr>
      <w:rFonts w:ascii=".VnCentury SchoolbookH" w:hAnsi=".VnCentury SchoolbookH" w:cs="Arial"/>
      <w:sz w:val="26"/>
      <w:szCs w:val="26"/>
      <w:lang w:val="en-GB"/>
    </w:rPr>
  </w:style>
  <w:style w:type="paragraph" w:customStyle="1" w:styleId="StyleHeading2VnTimeH">
    <w:name w:val="Style Heading 2 + .VnTimeH"/>
    <w:basedOn w:val="Heading2"/>
    <w:uiPriority w:val="99"/>
    <w:rsid w:val="00AB1E80"/>
    <w:pPr>
      <w:overflowPunct w:val="0"/>
      <w:autoSpaceDE w:val="0"/>
      <w:autoSpaceDN w:val="0"/>
      <w:adjustRightInd w:val="0"/>
      <w:spacing w:line="340" w:lineRule="exact"/>
      <w:ind w:firstLine="720"/>
      <w:textAlignment w:val="baseline"/>
    </w:pPr>
    <w:rPr>
      <w:rFonts w:ascii=".VnCentury SchoolbookH" w:hAnsi=".VnCentury SchoolbookH" w:cs="Arial"/>
      <w:iCs/>
      <w:sz w:val="26"/>
      <w:szCs w:val="24"/>
      <w:lang w:val="en-GB"/>
    </w:rPr>
  </w:style>
  <w:style w:type="paragraph" w:customStyle="1" w:styleId="Bieu">
    <w:name w:val="Bieu"/>
    <w:basedOn w:val="Caption"/>
    <w:uiPriority w:val="99"/>
    <w:rsid w:val="00AB1E80"/>
    <w:pPr>
      <w:keepNext/>
      <w:widowControl w:val="0"/>
      <w:spacing w:before="120" w:after="120"/>
      <w:ind w:firstLine="720"/>
      <w:jc w:val="center"/>
    </w:pPr>
    <w:rPr>
      <w:b w:val="0"/>
      <w:bCs w:val="0"/>
      <w:szCs w:val="28"/>
      <w:lang w:val="nl-NL"/>
    </w:rPr>
  </w:style>
  <w:style w:type="paragraph" w:customStyle="1" w:styleId="StyleHeading2VNI-Times12ptNotItalicFirstline0cm">
    <w:name w:val="Style Heading 2 + VNI-Times 12 pt Not Italic First line:  0 cm ..."/>
    <w:basedOn w:val="Heading2"/>
    <w:autoRedefine/>
    <w:uiPriority w:val="99"/>
    <w:rsid w:val="00AB1E80"/>
    <w:pPr>
      <w:widowControl w:val="0"/>
      <w:overflowPunct w:val="0"/>
      <w:autoSpaceDE w:val="0"/>
      <w:autoSpaceDN w:val="0"/>
      <w:adjustRightInd w:val="0"/>
      <w:spacing w:before="60" w:line="360" w:lineRule="exact"/>
      <w:ind w:firstLine="720"/>
      <w:textAlignment w:val="baseline"/>
      <w:outlineLvl w:val="9"/>
    </w:pPr>
    <w:rPr>
      <w:rFonts w:ascii=".VnTime" w:hAnsi=".VnTime"/>
      <w:b w:val="0"/>
      <w:bCs/>
      <w:i/>
      <w:iCs/>
      <w:sz w:val="26"/>
      <w:lang w:val="es-AR"/>
    </w:rPr>
  </w:style>
  <w:style w:type="paragraph" w:customStyle="1" w:styleId="DefaultParagraphFontParaCharCharCharCharChar">
    <w:name w:val="Default Paragraph Font Para Char Char Char Char Char"/>
    <w:autoRedefine/>
    <w:uiPriority w:val="99"/>
    <w:rsid w:val="00AB1E80"/>
    <w:pPr>
      <w:tabs>
        <w:tab w:val="left" w:pos="1152"/>
      </w:tabs>
      <w:spacing w:before="120" w:after="120" w:line="312" w:lineRule="auto"/>
    </w:pPr>
    <w:rPr>
      <w:rFonts w:ascii="Arial" w:hAnsi="Arial" w:cs="Arial"/>
      <w:sz w:val="26"/>
      <w:szCs w:val="26"/>
    </w:rPr>
  </w:style>
  <w:style w:type="paragraph" w:customStyle="1" w:styleId="kieu1">
    <w:name w:val="kieu1"/>
    <w:basedOn w:val="Normal"/>
    <w:uiPriority w:val="99"/>
    <w:rsid w:val="00AB1E80"/>
    <w:pPr>
      <w:keepNext/>
      <w:widowControl w:val="0"/>
      <w:spacing w:before="80" w:after="80" w:line="269" w:lineRule="auto"/>
      <w:ind w:firstLine="567"/>
      <w:jc w:val="both"/>
    </w:pPr>
    <w:rPr>
      <w:rFonts w:ascii=".VnTime" w:hAnsi=".VnTime"/>
      <w:lang w:val="en-GB"/>
    </w:rPr>
  </w:style>
  <w:style w:type="paragraph" w:customStyle="1" w:styleId="MacroText2">
    <w:name w:val="Macro Text2"/>
    <w:basedOn w:val="BodyText"/>
    <w:uiPriority w:val="99"/>
    <w:rsid w:val="00AB1E80"/>
    <w:pPr>
      <w:keepNext/>
      <w:spacing w:before="120" w:after="60" w:line="360" w:lineRule="atLeast"/>
      <w:ind w:firstLine="720"/>
    </w:pPr>
    <w:rPr>
      <w:rFonts w:ascii="Courier New" w:hAnsi="Courier New"/>
      <w:sz w:val="28"/>
      <w:szCs w:val="28"/>
      <w:lang w:val="en-GB"/>
    </w:rPr>
  </w:style>
  <w:style w:type="paragraph" w:customStyle="1" w:styleId="xl54">
    <w:name w:val="xl54"/>
    <w:basedOn w:val="Normal"/>
    <w:uiPriority w:val="99"/>
    <w:rsid w:val="00AB1E80"/>
    <w:pPr>
      <w:keepNext/>
      <w:widowControl w:val="0"/>
      <w:pBdr>
        <w:left w:val="single" w:sz="4" w:space="0" w:color="auto"/>
        <w:bottom w:val="double" w:sz="6" w:space="0" w:color="auto"/>
        <w:right w:val="single" w:sz="4" w:space="0" w:color="auto"/>
      </w:pBdr>
      <w:spacing w:before="100" w:beforeAutospacing="1" w:after="100" w:afterAutospacing="1"/>
      <w:ind w:firstLine="720"/>
      <w:jc w:val="center"/>
    </w:pPr>
    <w:rPr>
      <w:rFonts w:ascii=".VnTime" w:hAnsi=".VnTime"/>
      <w:b/>
      <w:bCs/>
      <w:sz w:val="24"/>
      <w:szCs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autoRedefine/>
    <w:uiPriority w:val="99"/>
    <w:rsid w:val="00AB1E80"/>
    <w:pPr>
      <w:tabs>
        <w:tab w:val="left" w:pos="1152"/>
      </w:tabs>
      <w:spacing w:before="120" w:after="120" w:line="312" w:lineRule="auto"/>
    </w:pPr>
    <w:rPr>
      <w:rFonts w:ascii="Arial" w:hAnsi="Arial" w:cs="Arial"/>
      <w:sz w:val="26"/>
      <w:szCs w:val="26"/>
    </w:rPr>
  </w:style>
  <w:style w:type="paragraph" w:customStyle="1" w:styleId="StyleHeading1">
    <w:name w:val="Style Heading 1"/>
    <w:aliases w:val="Chu de + 20 pt"/>
    <w:basedOn w:val="Heading1"/>
    <w:uiPriority w:val="99"/>
    <w:rsid w:val="00AB1E80"/>
    <w:pPr>
      <w:widowControl w:val="0"/>
      <w:overflowPunct w:val="0"/>
      <w:autoSpaceDE w:val="0"/>
      <w:autoSpaceDN w:val="0"/>
      <w:adjustRightInd w:val="0"/>
      <w:spacing w:line="360" w:lineRule="exact"/>
      <w:textAlignment w:val="baseline"/>
    </w:pPr>
    <w:rPr>
      <w:rFonts w:ascii=".VnTimeH" w:hAnsi=".VnTimeH"/>
      <w:b w:val="0"/>
      <w:bCs/>
      <w:kern w:val="32"/>
      <w:sz w:val="28"/>
      <w:szCs w:val="28"/>
    </w:rPr>
  </w:style>
  <w:style w:type="paragraph" w:customStyle="1" w:styleId="Mucbieu">
    <w:name w:val="Mucbieu"/>
    <w:basedOn w:val="Caption"/>
    <w:uiPriority w:val="99"/>
    <w:rsid w:val="00AB1E80"/>
    <w:pPr>
      <w:keepNext/>
      <w:widowControl w:val="0"/>
      <w:ind w:firstLine="720"/>
      <w:jc w:val="center"/>
    </w:pPr>
    <w:rPr>
      <w:rFonts w:ascii=".VnTime" w:hAnsi=".VnTime"/>
      <w:bCs w:val="0"/>
      <w:i w:val="0"/>
      <w:szCs w:val="28"/>
      <w:lang w:val="pt-BR"/>
    </w:rPr>
  </w:style>
  <w:style w:type="paragraph" w:customStyle="1" w:styleId="Mcu">
    <w:name w:val="Mcu"/>
    <w:basedOn w:val="Caption"/>
    <w:uiPriority w:val="99"/>
    <w:rsid w:val="00AB1E80"/>
    <w:pPr>
      <w:keepNext/>
      <w:widowControl w:val="0"/>
      <w:spacing w:after="120"/>
      <w:ind w:firstLine="720"/>
      <w:jc w:val="center"/>
    </w:pPr>
    <w:rPr>
      <w:rFonts w:ascii=".VnTime" w:hAnsi=".VnTime"/>
      <w:bCs w:val="0"/>
      <w:i w:val="0"/>
      <w:szCs w:val="28"/>
    </w:rPr>
  </w:style>
  <w:style w:type="paragraph" w:styleId="MacroText">
    <w:name w:val="macro"/>
    <w:basedOn w:val="BodyText"/>
    <w:link w:val="MacroTextChar"/>
    <w:uiPriority w:val="99"/>
    <w:rsid w:val="00AB1E80"/>
    <w:pPr>
      <w:keepNext/>
      <w:spacing w:before="120" w:after="60" w:line="360" w:lineRule="atLeast"/>
      <w:ind w:firstLine="720"/>
    </w:pPr>
    <w:rPr>
      <w:rFonts w:ascii="Courier New" w:hAnsi="Courier New"/>
      <w:sz w:val="28"/>
      <w:szCs w:val="28"/>
      <w:lang w:val="en-GB"/>
    </w:rPr>
  </w:style>
  <w:style w:type="character" w:customStyle="1" w:styleId="MacroTextChar">
    <w:name w:val="Macro Text Char"/>
    <w:basedOn w:val="DefaultParagraphFont"/>
    <w:link w:val="MacroText"/>
    <w:uiPriority w:val="99"/>
    <w:locked/>
    <w:rsid w:val="00AB1E80"/>
    <w:rPr>
      <w:rFonts w:ascii="Courier New" w:hAnsi="Courier New"/>
      <w:sz w:val="28"/>
      <w:lang w:val="en-GB" w:eastAsia="x-none"/>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autoRedefine/>
    <w:uiPriority w:val="99"/>
    <w:rsid w:val="00AB1E80"/>
    <w:pPr>
      <w:tabs>
        <w:tab w:val="left" w:pos="1152"/>
      </w:tabs>
      <w:spacing w:before="120" w:after="120" w:line="312" w:lineRule="auto"/>
    </w:pPr>
    <w:rPr>
      <w:rFonts w:ascii="Arial" w:hAnsi="Arial" w:cs="Arial"/>
      <w:sz w:val="26"/>
      <w:szCs w:val="26"/>
    </w:rPr>
  </w:style>
  <w:style w:type="paragraph" w:customStyle="1" w:styleId="Bang-BacNinh">
    <w:name w:val="Bang - BacNinh"/>
    <w:basedOn w:val="BodyTextIndent3"/>
    <w:uiPriority w:val="99"/>
    <w:rsid w:val="00AB1E80"/>
    <w:pPr>
      <w:widowControl w:val="0"/>
      <w:overflowPunct w:val="0"/>
      <w:autoSpaceDE w:val="0"/>
      <w:autoSpaceDN w:val="0"/>
      <w:adjustRightInd w:val="0"/>
      <w:spacing w:before="120" w:line="360" w:lineRule="exact"/>
      <w:ind w:firstLine="426"/>
      <w:textAlignment w:val="baseline"/>
    </w:pPr>
    <w:rPr>
      <w:b/>
      <w:sz w:val="28"/>
      <w:szCs w:val="28"/>
    </w:rPr>
  </w:style>
  <w:style w:type="paragraph" w:customStyle="1" w:styleId="Stylebulleted">
    <w:name w:val="Style bulleted"/>
    <w:link w:val="StylebulletedChar"/>
    <w:uiPriority w:val="99"/>
    <w:rsid w:val="00AB1E80"/>
    <w:pPr>
      <w:widowControl w:val="0"/>
      <w:tabs>
        <w:tab w:val="num" w:pos="851"/>
        <w:tab w:val="right" w:pos="9072"/>
      </w:tabs>
      <w:spacing w:before="120" w:after="120" w:line="360" w:lineRule="auto"/>
      <w:ind w:firstLine="567"/>
      <w:jc w:val="both"/>
    </w:pPr>
    <w:rPr>
      <w:sz w:val="28"/>
      <w:szCs w:val="28"/>
    </w:rPr>
  </w:style>
  <w:style w:type="character" w:customStyle="1" w:styleId="StylebulletedChar">
    <w:name w:val="Style bulleted Char"/>
    <w:link w:val="Stylebulleted"/>
    <w:uiPriority w:val="99"/>
    <w:locked/>
    <w:rsid w:val="00AB1E80"/>
    <w:rPr>
      <w:rFonts w:eastAsia="Times New Roman"/>
      <w:sz w:val="28"/>
    </w:rPr>
  </w:style>
  <w:style w:type="paragraph" w:customStyle="1" w:styleId="Char1CharCharChar">
    <w:name w:val="Char1 Char Char Char"/>
    <w:basedOn w:val="Normal"/>
    <w:autoRedefine/>
    <w:uiPriority w:val="99"/>
    <w:rsid w:val="00AB1E80"/>
    <w:pPr>
      <w:spacing w:before="120" w:after="120" w:line="276" w:lineRule="auto"/>
      <w:ind w:firstLine="720"/>
      <w:jc w:val="both"/>
    </w:pPr>
    <w:rPr>
      <w:szCs w:val="24"/>
      <w:lang w:val="pl-PL"/>
    </w:rPr>
  </w:style>
  <w:style w:type="character" w:customStyle="1" w:styleId="apple-style-span">
    <w:name w:val="apple-style-span"/>
    <w:basedOn w:val="DefaultParagraphFont"/>
    <w:uiPriority w:val="99"/>
    <w:rsid w:val="00AB1E80"/>
    <w:rPr>
      <w:rFonts w:cs="Times New Roman"/>
    </w:rPr>
  </w:style>
  <w:style w:type="paragraph" w:customStyle="1" w:styleId="StyleVnTime14ptJustifiedFirstline1cmBefore3pt">
    <w:name w:val="Style .VnTime 14 pt Justified First line:  1 cm Before:  3 pt"/>
    <w:basedOn w:val="Normal"/>
    <w:uiPriority w:val="99"/>
    <w:rsid w:val="00AB1E80"/>
    <w:pPr>
      <w:spacing w:before="120"/>
      <w:ind w:firstLine="567"/>
      <w:jc w:val="both"/>
    </w:pPr>
    <w:rPr>
      <w:rFonts w:ascii=".VnTime" w:hAnsi=".VnTime"/>
      <w:szCs w:val="20"/>
    </w:rPr>
  </w:style>
  <w:style w:type="paragraph" w:customStyle="1" w:styleId="CharCharCharCharCharCharCharCharCharCharCharCharCharCharChar">
    <w:name w:val="Char Char Char Char Char Char Char Char Char Char Char Char Char Char Char"/>
    <w:basedOn w:val="Normal"/>
    <w:uiPriority w:val="99"/>
    <w:rsid w:val="00AB1E80"/>
    <w:pPr>
      <w:spacing w:after="160" w:line="240" w:lineRule="exact"/>
    </w:pPr>
    <w:rPr>
      <w:rFonts w:ascii="Verdana" w:hAnsi="Verdana"/>
      <w:noProof/>
      <w:sz w:val="3276"/>
      <w:szCs w:val="20"/>
    </w:rPr>
  </w:style>
  <w:style w:type="paragraph" w:customStyle="1" w:styleId="CharCharChar">
    <w:name w:val="Char Char Char"/>
    <w:basedOn w:val="Normal"/>
    <w:uiPriority w:val="99"/>
    <w:rsid w:val="00AB1E80"/>
    <w:pPr>
      <w:spacing w:after="160" w:line="240" w:lineRule="exact"/>
    </w:pPr>
    <w:rPr>
      <w:rFonts w:ascii="Verdana" w:hAnsi="Verdana"/>
      <w:noProof/>
      <w:sz w:val="3276"/>
      <w:szCs w:val="20"/>
    </w:rPr>
  </w:style>
  <w:style w:type="character" w:customStyle="1" w:styleId="Heading1Char1Char">
    <w:name w:val="Heading 1 Char1 Char"/>
    <w:aliases w:val="Heading 1 Char Char Char Char"/>
    <w:uiPriority w:val="99"/>
    <w:rsid w:val="00920936"/>
    <w:rPr>
      <w:rFonts w:ascii="Times New Roman Bold" w:hAnsi="Times New Roman Bold"/>
      <w:b/>
      <w:kern w:val="36"/>
      <w:sz w:val="26"/>
      <w:lang w:val="en-US" w:eastAsia="en-US"/>
    </w:rPr>
  </w:style>
  <w:style w:type="paragraph" w:customStyle="1" w:styleId="Heading20">
    <w:name w:val="Heading2"/>
    <w:basedOn w:val="Normal"/>
    <w:link w:val="Heading2Char0"/>
    <w:uiPriority w:val="99"/>
    <w:rsid w:val="00AB1E80"/>
    <w:pPr>
      <w:tabs>
        <w:tab w:val="num" w:pos="1080"/>
      </w:tabs>
      <w:spacing w:before="60" w:line="340" w:lineRule="exact"/>
      <w:ind w:left="1080" w:right="57" w:hanging="720"/>
      <w:jc w:val="both"/>
    </w:pPr>
    <w:rPr>
      <w:rFonts w:ascii=".VnTimeH" w:eastAsia="SimSun" w:hAnsi=".VnTimeH"/>
      <w:b/>
      <w:spacing w:val="4"/>
      <w:kern w:val="16"/>
      <w:szCs w:val="24"/>
      <w:lang w:eastAsia="zh-CN"/>
    </w:rPr>
  </w:style>
  <w:style w:type="character" w:customStyle="1" w:styleId="Heading2Char0">
    <w:name w:val="Heading2 Char"/>
    <w:link w:val="Heading20"/>
    <w:uiPriority w:val="99"/>
    <w:locked/>
    <w:rsid w:val="00AB1E80"/>
    <w:rPr>
      <w:rFonts w:ascii=".VnTimeH" w:eastAsia="SimSun" w:hAnsi=".VnTimeH"/>
      <w:b/>
      <w:spacing w:val="4"/>
      <w:kern w:val="16"/>
      <w:sz w:val="24"/>
      <w:lang w:val="x-none" w:eastAsia="zh-CN"/>
    </w:rPr>
  </w:style>
  <w:style w:type="paragraph" w:customStyle="1" w:styleId="BodyText0">
    <w:name w:val="BodyText"/>
    <w:basedOn w:val="BodyText"/>
    <w:link w:val="BodyTextChar0"/>
    <w:uiPriority w:val="99"/>
    <w:semiHidden/>
    <w:rsid w:val="00AB1E80"/>
    <w:pPr>
      <w:keepLines/>
      <w:suppressAutoHyphens/>
      <w:spacing w:before="120" w:after="120" w:line="280" w:lineRule="exact"/>
    </w:pPr>
    <w:rPr>
      <w:rFonts w:ascii="Calibri" w:hAnsi="Calibri"/>
      <w:bCs/>
      <w:sz w:val="22"/>
      <w:szCs w:val="20"/>
      <w:lang w:val="en-GB"/>
    </w:rPr>
  </w:style>
  <w:style w:type="character" w:customStyle="1" w:styleId="BodyTextChar0">
    <w:name w:val="BodyText Char"/>
    <w:link w:val="BodyText0"/>
    <w:uiPriority w:val="99"/>
    <w:semiHidden/>
    <w:locked/>
    <w:rsid w:val="00AB1E80"/>
    <w:rPr>
      <w:rFonts w:ascii="Calibri" w:hAnsi="Calibri"/>
      <w:sz w:val="22"/>
      <w:lang w:val="en-GB" w:eastAsia="x-none"/>
    </w:rPr>
  </w:style>
  <w:style w:type="paragraph" w:customStyle="1" w:styleId="NoSpacing1">
    <w:name w:val="No Spacing1"/>
    <w:link w:val="NoSpacingChar"/>
    <w:uiPriority w:val="99"/>
    <w:rsid w:val="00AB1E80"/>
    <w:rPr>
      <w:rFonts w:ascii="Calibri" w:hAnsi="Calibri"/>
    </w:rPr>
  </w:style>
  <w:style w:type="character" w:customStyle="1" w:styleId="NoSpacingChar">
    <w:name w:val="No Spacing Char"/>
    <w:link w:val="NoSpacing1"/>
    <w:uiPriority w:val="99"/>
    <w:locked/>
    <w:rsid w:val="00AB1E80"/>
    <w:rPr>
      <w:rFonts w:ascii="Calibri" w:hAnsi="Calibri"/>
      <w:sz w:val="22"/>
    </w:rPr>
  </w:style>
  <w:style w:type="paragraph" w:customStyle="1" w:styleId="Mauchuan">
    <w:name w:val="Mau chuan"/>
    <w:basedOn w:val="Normal"/>
    <w:uiPriority w:val="99"/>
    <w:rsid w:val="00AB1E80"/>
    <w:pPr>
      <w:spacing w:before="120" w:after="120"/>
      <w:ind w:firstLine="567"/>
      <w:jc w:val="both"/>
    </w:pPr>
    <w:rPr>
      <w:rFonts w:ascii=".VnTime" w:hAnsi=".VnTime"/>
      <w:szCs w:val="24"/>
    </w:rPr>
  </w:style>
  <w:style w:type="paragraph" w:customStyle="1" w:styleId="BANGQH">
    <w:name w:val="BANG_QH"/>
    <w:basedOn w:val="Normal"/>
    <w:link w:val="BANGQHCharChar"/>
    <w:autoRedefine/>
    <w:uiPriority w:val="99"/>
    <w:rsid w:val="00AB1E80"/>
    <w:pPr>
      <w:tabs>
        <w:tab w:val="left" w:pos="480"/>
      </w:tabs>
      <w:spacing w:before="120" w:after="120"/>
      <w:jc w:val="center"/>
    </w:pPr>
    <w:rPr>
      <w:b/>
      <w:bCs/>
      <w:sz w:val="24"/>
      <w:szCs w:val="24"/>
      <w:lang w:val="vi-VN"/>
    </w:rPr>
  </w:style>
  <w:style w:type="character" w:customStyle="1" w:styleId="BANGQHCharChar">
    <w:name w:val="BANG_QH Char Char"/>
    <w:link w:val="BANGQH"/>
    <w:uiPriority w:val="99"/>
    <w:locked/>
    <w:rsid w:val="00AB1E80"/>
    <w:rPr>
      <w:b/>
      <w:sz w:val="24"/>
      <w:lang w:val="vi-VN" w:eastAsia="x-none"/>
    </w:rPr>
  </w:style>
  <w:style w:type="paragraph" w:customStyle="1" w:styleId="Heading40">
    <w:name w:val="Heading4"/>
    <w:basedOn w:val="Normal"/>
    <w:uiPriority w:val="99"/>
    <w:rsid w:val="00AB1E80"/>
    <w:pPr>
      <w:keepNext/>
      <w:widowControl w:val="0"/>
      <w:spacing w:before="240" w:after="120" w:line="340" w:lineRule="exact"/>
      <w:jc w:val="both"/>
      <w:outlineLvl w:val="0"/>
    </w:pPr>
    <w:rPr>
      <w:b/>
      <w:iCs/>
    </w:rPr>
  </w:style>
  <w:style w:type="paragraph" w:customStyle="1" w:styleId="StyleNormalWebTimesNewRoman14pt">
    <w:name w:val="Style Normal (Web) + Times New Roman 14 pt"/>
    <w:basedOn w:val="NormalWeb"/>
    <w:link w:val="StyleNormalWebTimesNewRoman14ptChar"/>
    <w:uiPriority w:val="99"/>
    <w:rsid w:val="00AB1E80"/>
    <w:pPr>
      <w:keepNext/>
      <w:widowControl w:val="0"/>
      <w:spacing w:before="0" w:beforeAutospacing="0" w:after="120" w:afterAutospacing="0" w:line="340" w:lineRule="exact"/>
      <w:ind w:firstLine="720"/>
      <w:jc w:val="both"/>
    </w:pPr>
    <w:rPr>
      <w:rFonts w:eastAsia="Arial Unicode MS"/>
      <w:kern w:val="28"/>
      <w:sz w:val="28"/>
      <w:szCs w:val="28"/>
    </w:rPr>
  </w:style>
  <w:style w:type="character" w:customStyle="1" w:styleId="StyleNormalWebTimesNewRoman14ptChar">
    <w:name w:val="Style Normal (Web) + Times New Roman 14 pt Char"/>
    <w:link w:val="StyleNormalWebTimesNewRoman14pt"/>
    <w:uiPriority w:val="99"/>
    <w:locked/>
    <w:rsid w:val="00AB1E80"/>
    <w:rPr>
      <w:rFonts w:eastAsia="Arial Unicode MS"/>
      <w:kern w:val="28"/>
      <w:sz w:val="28"/>
    </w:rPr>
  </w:style>
  <w:style w:type="character" w:customStyle="1" w:styleId="mw-headline">
    <w:name w:val="mw-headline"/>
    <w:basedOn w:val="DefaultParagraphFont"/>
    <w:uiPriority w:val="99"/>
    <w:rsid w:val="007E7A6E"/>
    <w:rPr>
      <w:rFonts w:cs="Times New Roman"/>
    </w:rPr>
  </w:style>
  <w:style w:type="paragraph" w:customStyle="1" w:styleId="Char2">
    <w:name w:val="Char2"/>
    <w:basedOn w:val="Normal"/>
    <w:uiPriority w:val="99"/>
    <w:semiHidden/>
    <w:rsid w:val="00AC060B"/>
    <w:pPr>
      <w:spacing w:before="120" w:after="160" w:line="240" w:lineRule="exact"/>
      <w:ind w:firstLine="2160"/>
    </w:pPr>
    <w:rPr>
      <w:rFonts w:ascii="Arial" w:hAnsi="Arial"/>
      <w:sz w:val="22"/>
      <w:szCs w:val="22"/>
    </w:rPr>
  </w:style>
  <w:style w:type="paragraph" w:customStyle="1" w:styleId="CharCharChar1Char1">
    <w:name w:val="Char Char Char1 Char1"/>
    <w:autoRedefine/>
    <w:uiPriority w:val="99"/>
    <w:rsid w:val="00AC060B"/>
    <w:pPr>
      <w:tabs>
        <w:tab w:val="left" w:pos="1152"/>
      </w:tabs>
      <w:spacing w:before="120" w:after="120" w:line="312" w:lineRule="auto"/>
      <w:ind w:firstLine="2160"/>
    </w:pPr>
    <w:rPr>
      <w:rFonts w:ascii="Arial" w:hAnsi="Arial"/>
      <w:sz w:val="26"/>
      <w:szCs w:val="20"/>
    </w:rPr>
  </w:style>
  <w:style w:type="character" w:customStyle="1" w:styleId="PlaceholderText1">
    <w:name w:val="Placeholder Text1"/>
    <w:uiPriority w:val="99"/>
    <w:semiHidden/>
    <w:rsid w:val="00AC060B"/>
    <w:rPr>
      <w:color w:val="808080"/>
    </w:rPr>
  </w:style>
  <w:style w:type="paragraph" w:customStyle="1" w:styleId="110">
    <w:name w:val="11"/>
    <w:basedOn w:val="Normal"/>
    <w:uiPriority w:val="99"/>
    <w:rsid w:val="009D5967"/>
    <w:pPr>
      <w:widowControl w:val="0"/>
      <w:spacing w:before="120" w:after="120" w:line="288" w:lineRule="auto"/>
      <w:jc w:val="center"/>
    </w:pPr>
    <w:rPr>
      <w:b/>
      <w:color w:val="000000"/>
      <w:szCs w:val="26"/>
      <w:lang w:val="pt-BR"/>
    </w:rPr>
  </w:style>
  <w:style w:type="paragraph" w:customStyle="1" w:styleId="21">
    <w:name w:val="21"/>
    <w:basedOn w:val="Normal"/>
    <w:uiPriority w:val="99"/>
    <w:rsid w:val="009D5967"/>
    <w:pPr>
      <w:widowControl w:val="0"/>
      <w:spacing w:before="120" w:after="120" w:line="288" w:lineRule="auto"/>
      <w:jc w:val="both"/>
    </w:pPr>
    <w:rPr>
      <w:b/>
      <w:color w:val="000000"/>
      <w:sz w:val="26"/>
      <w:szCs w:val="26"/>
      <w:lang w:val="pt-BR"/>
    </w:rPr>
  </w:style>
  <w:style w:type="paragraph" w:customStyle="1" w:styleId="31">
    <w:name w:val="31"/>
    <w:basedOn w:val="Normal"/>
    <w:uiPriority w:val="99"/>
    <w:rsid w:val="009D5967"/>
    <w:pPr>
      <w:widowControl w:val="0"/>
      <w:tabs>
        <w:tab w:val="left" w:pos="360"/>
      </w:tabs>
      <w:spacing w:before="120" w:after="120" w:line="288" w:lineRule="auto"/>
      <w:jc w:val="both"/>
    </w:pPr>
    <w:rPr>
      <w:b/>
      <w:color w:val="000000"/>
      <w:sz w:val="26"/>
      <w:szCs w:val="26"/>
      <w:lang w:val="pt-BR"/>
    </w:rPr>
  </w:style>
  <w:style w:type="paragraph" w:customStyle="1" w:styleId="41">
    <w:name w:val="41"/>
    <w:basedOn w:val="31"/>
    <w:uiPriority w:val="99"/>
    <w:rsid w:val="009D5967"/>
    <w:rPr>
      <w:i/>
    </w:rPr>
  </w:style>
  <w:style w:type="paragraph" w:customStyle="1" w:styleId="bn">
    <w:name w:val="bn"/>
    <w:basedOn w:val="Normal"/>
    <w:uiPriority w:val="99"/>
    <w:rsid w:val="009B736C"/>
    <w:pPr>
      <w:widowControl w:val="0"/>
      <w:spacing w:before="120" w:after="120" w:line="288" w:lineRule="auto"/>
      <w:ind w:firstLine="567"/>
      <w:jc w:val="both"/>
    </w:pPr>
    <w:rPr>
      <w:sz w:val="26"/>
      <w:szCs w:val="26"/>
      <w:lang w:val="nl-NL" w:eastAsia="vi-VN"/>
    </w:rPr>
  </w:style>
  <w:style w:type="paragraph" w:customStyle="1" w:styleId="b12">
    <w:name w:val="b`1"/>
    <w:basedOn w:val="4"/>
    <w:uiPriority w:val="99"/>
    <w:rsid w:val="00B823D4"/>
    <w:pPr>
      <w:ind w:firstLine="567"/>
    </w:pPr>
    <w:rPr>
      <w:b w:val="0"/>
      <w:bCs w:val="0"/>
      <w:i w:val="0"/>
      <w:color w:val="auto"/>
      <w:sz w:val="26"/>
      <w:szCs w:val="26"/>
    </w:rPr>
  </w:style>
  <w:style w:type="character" w:customStyle="1" w:styleId="SubtleEmphasis1">
    <w:name w:val="Subtle Emphasis1"/>
    <w:uiPriority w:val="99"/>
    <w:rsid w:val="00314BDE"/>
    <w:rPr>
      <w:i/>
      <w:color w:val="404040"/>
    </w:rPr>
  </w:style>
  <w:style w:type="paragraph" w:customStyle="1" w:styleId="H">
    <w:name w:val="H"/>
    <w:basedOn w:val="Normal"/>
    <w:uiPriority w:val="99"/>
    <w:rsid w:val="00C71A66"/>
    <w:pPr>
      <w:widowControl w:val="0"/>
      <w:spacing w:before="120" w:after="120" w:line="288" w:lineRule="auto"/>
      <w:jc w:val="center"/>
    </w:pPr>
    <w:rPr>
      <w:b/>
      <w:i/>
      <w:color w:val="000000"/>
    </w:rPr>
  </w:style>
  <w:style w:type="paragraph" w:customStyle="1" w:styleId="b0">
    <w:name w:val="b"/>
    <w:basedOn w:val="Caption"/>
    <w:uiPriority w:val="99"/>
    <w:rsid w:val="00C71A66"/>
    <w:pPr>
      <w:spacing w:before="120" w:after="120"/>
      <w:jc w:val="center"/>
    </w:pPr>
    <w:rPr>
      <w:sz w:val="26"/>
      <w:szCs w:val="26"/>
    </w:rPr>
  </w:style>
  <w:style w:type="paragraph" w:customStyle="1" w:styleId="12">
    <w:name w:val="12"/>
    <w:basedOn w:val="Normal"/>
    <w:uiPriority w:val="99"/>
    <w:rsid w:val="00DC6BC7"/>
    <w:pPr>
      <w:spacing w:before="120" w:after="120" w:line="288" w:lineRule="auto"/>
      <w:jc w:val="center"/>
    </w:pPr>
    <w:rPr>
      <w:b/>
      <w:sz w:val="29"/>
      <w:szCs w:val="29"/>
      <w:lang w:val="pt-BR"/>
    </w:rPr>
  </w:style>
  <w:style w:type="paragraph" w:customStyle="1" w:styleId="22">
    <w:name w:val="22"/>
    <w:basedOn w:val="Heading2"/>
    <w:uiPriority w:val="99"/>
    <w:rsid w:val="00DC6BC7"/>
    <w:pPr>
      <w:ind w:left="0" w:firstLine="0"/>
    </w:pPr>
  </w:style>
  <w:style w:type="paragraph" w:customStyle="1" w:styleId="32">
    <w:name w:val="32"/>
    <w:basedOn w:val="Heading3"/>
    <w:uiPriority w:val="99"/>
    <w:rsid w:val="00DC6BC7"/>
    <w:pPr>
      <w:spacing w:line="288" w:lineRule="auto"/>
    </w:pPr>
    <w:rPr>
      <w:rFonts w:ascii="Times New Roman" w:hAnsi="Times New Roman"/>
      <w:szCs w:val="27"/>
      <w:lang w:val="pt-BR"/>
    </w:rPr>
  </w:style>
  <w:style w:type="paragraph" w:customStyle="1" w:styleId="33">
    <w:name w:val="33"/>
    <w:basedOn w:val="Heading3"/>
    <w:uiPriority w:val="99"/>
    <w:rsid w:val="00223122"/>
    <w:pPr>
      <w:spacing w:line="288" w:lineRule="auto"/>
    </w:pPr>
    <w:rPr>
      <w:rFonts w:ascii="Times New Roman" w:hAnsi="Times New Roman"/>
      <w:color w:val="000000"/>
      <w:szCs w:val="27"/>
      <w:lang w:val="pt-BR"/>
    </w:rPr>
  </w:style>
  <w:style w:type="paragraph" w:customStyle="1" w:styleId="S">
    <w:name w:val="S"/>
    <w:basedOn w:val="b0"/>
    <w:uiPriority w:val="99"/>
    <w:rsid w:val="00655353"/>
  </w:style>
  <w:style w:type="paragraph" w:customStyle="1" w:styleId="44">
    <w:name w:val="44"/>
    <w:basedOn w:val="Normal"/>
    <w:uiPriority w:val="99"/>
    <w:rsid w:val="00655353"/>
    <w:pPr>
      <w:spacing w:before="120" w:after="120" w:line="288" w:lineRule="auto"/>
    </w:pPr>
    <w:rPr>
      <w:b/>
      <w:i/>
      <w:color w:val="000000"/>
      <w:sz w:val="26"/>
      <w:szCs w:val="26"/>
      <w:lang w:val="pt-BR"/>
    </w:rPr>
  </w:style>
  <w:style w:type="paragraph" w:customStyle="1" w:styleId="42">
    <w:name w:val="42"/>
    <w:basedOn w:val="Heading4"/>
    <w:uiPriority w:val="99"/>
    <w:rsid w:val="00655353"/>
    <w:pPr>
      <w:numPr>
        <w:ilvl w:val="3"/>
        <w:numId w:val="7"/>
      </w:numPr>
      <w:spacing w:line="288" w:lineRule="auto"/>
      <w:ind w:left="2194"/>
    </w:pPr>
    <w:rPr>
      <w:rFonts w:ascii="Times New Roman" w:hAnsi="Times New Roman"/>
      <w:color w:val="000000"/>
      <w:sz w:val="26"/>
      <w:szCs w:val="26"/>
    </w:rPr>
  </w:style>
  <w:style w:type="paragraph" w:customStyle="1" w:styleId="H1">
    <w:name w:val="H1"/>
    <w:basedOn w:val="Normal"/>
    <w:uiPriority w:val="99"/>
    <w:rsid w:val="00655353"/>
    <w:pPr>
      <w:widowControl w:val="0"/>
      <w:spacing w:before="120" w:after="120" w:line="288" w:lineRule="auto"/>
      <w:jc w:val="center"/>
    </w:pPr>
    <w:rPr>
      <w:b/>
      <w:i/>
      <w:color w:val="000000"/>
      <w:sz w:val="26"/>
      <w:szCs w:val="26"/>
      <w:lang w:val="sv-SE"/>
    </w:rPr>
  </w:style>
  <w:style w:type="paragraph" w:customStyle="1" w:styleId="b2">
    <w:name w:val="b2"/>
    <w:basedOn w:val="Normal"/>
    <w:uiPriority w:val="99"/>
    <w:rsid w:val="00655353"/>
    <w:pPr>
      <w:spacing w:before="120" w:after="120" w:line="288" w:lineRule="auto"/>
      <w:jc w:val="center"/>
    </w:pPr>
    <w:rPr>
      <w:b/>
      <w:i/>
      <w:color w:val="000000"/>
      <w:sz w:val="26"/>
      <w:szCs w:val="26"/>
    </w:rPr>
  </w:style>
  <w:style w:type="paragraph" w:styleId="ListParagraph">
    <w:name w:val="List Paragraph"/>
    <w:aliases w:val="DANH MUC HINH"/>
    <w:basedOn w:val="Normal"/>
    <w:uiPriority w:val="34"/>
    <w:qFormat/>
    <w:rsid w:val="002E3188"/>
    <w:pPr>
      <w:ind w:left="720"/>
    </w:pPr>
  </w:style>
  <w:style w:type="paragraph" w:styleId="TOCHeading">
    <w:name w:val="TOC Heading"/>
    <w:basedOn w:val="Heading1"/>
    <w:next w:val="Normal"/>
    <w:uiPriority w:val="99"/>
    <w:qFormat/>
    <w:rsid w:val="002E3188"/>
    <w:pPr>
      <w:keepLines/>
      <w:spacing w:before="240" w:line="259" w:lineRule="auto"/>
      <w:outlineLvl w:val="9"/>
    </w:pPr>
    <w:rPr>
      <w:color w:val="2E74B5"/>
      <w:szCs w:val="32"/>
    </w:rPr>
  </w:style>
  <w:style w:type="paragraph" w:styleId="NoSpacing">
    <w:name w:val="No Spacing"/>
    <w:uiPriority w:val="99"/>
    <w:qFormat/>
    <w:rsid w:val="002E3188"/>
    <w:rPr>
      <w:rFonts w:ascii="Calibri" w:hAnsi="Calibri"/>
    </w:rPr>
  </w:style>
  <w:style w:type="character" w:styleId="PlaceholderText">
    <w:name w:val="Placeholder Text"/>
    <w:basedOn w:val="DefaultParagraphFont"/>
    <w:uiPriority w:val="99"/>
    <w:semiHidden/>
    <w:rsid w:val="002E3188"/>
    <w:rPr>
      <w:color w:val="808080"/>
    </w:rPr>
  </w:style>
  <w:style w:type="character" w:styleId="SubtleEmphasis">
    <w:name w:val="Subtle Emphasis"/>
    <w:basedOn w:val="DefaultParagraphFont"/>
    <w:uiPriority w:val="99"/>
    <w:qFormat/>
    <w:rsid w:val="002E3188"/>
    <w:rPr>
      <w:i/>
      <w:color w:val="404040"/>
    </w:rPr>
  </w:style>
  <w:style w:type="character" w:customStyle="1" w:styleId="st">
    <w:name w:val="st"/>
    <w:basedOn w:val="DefaultParagraphFont"/>
    <w:uiPriority w:val="99"/>
    <w:rsid w:val="002E3188"/>
    <w:rPr>
      <w:rFonts w:cs="Times New Roman"/>
    </w:rPr>
  </w:style>
  <w:style w:type="paragraph" w:customStyle="1" w:styleId="001tin">
    <w:name w:val="001 tin"/>
    <w:basedOn w:val="22"/>
    <w:uiPriority w:val="99"/>
    <w:rsid w:val="00AF4CEB"/>
    <w:rPr>
      <w:color w:val="000000"/>
      <w:sz w:val="26"/>
      <w:szCs w:val="26"/>
    </w:rPr>
  </w:style>
  <w:style w:type="paragraph" w:customStyle="1" w:styleId="000sodo">
    <w:name w:val="000 sodo"/>
    <w:basedOn w:val="S"/>
    <w:uiPriority w:val="99"/>
    <w:rsid w:val="004F2E44"/>
    <w:pPr>
      <w:spacing w:line="288" w:lineRule="auto"/>
    </w:pPr>
    <w:rPr>
      <w:lang w:val="af-ZA"/>
    </w:rPr>
  </w:style>
  <w:style w:type="paragraph" w:customStyle="1" w:styleId="000bang">
    <w:name w:val="000 bang"/>
    <w:basedOn w:val="b0"/>
    <w:uiPriority w:val="99"/>
    <w:rsid w:val="004F2E44"/>
    <w:pPr>
      <w:spacing w:line="288" w:lineRule="auto"/>
    </w:pPr>
    <w:rPr>
      <w:lang w:val="af-ZA"/>
    </w:rPr>
  </w:style>
  <w:style w:type="paragraph" w:customStyle="1" w:styleId="000hinh">
    <w:name w:val="000 hinh"/>
    <w:basedOn w:val="H1"/>
    <w:uiPriority w:val="99"/>
    <w:rsid w:val="005F00D7"/>
  </w:style>
  <w:style w:type="paragraph" w:customStyle="1" w:styleId="000bieu">
    <w:name w:val="000 bieu"/>
    <w:basedOn w:val="b2"/>
    <w:uiPriority w:val="99"/>
    <w:rsid w:val="006111DD"/>
    <w:rPr>
      <w:lang w:val="es-ES_tradnl"/>
    </w:rPr>
  </w:style>
  <w:style w:type="paragraph" w:customStyle="1" w:styleId="003">
    <w:name w:val="003"/>
    <w:basedOn w:val="ListParagraph"/>
    <w:rsid w:val="00F75EA7"/>
    <w:pPr>
      <w:spacing w:before="120" w:line="288" w:lineRule="auto"/>
      <w:ind w:left="0"/>
      <w:contextualSpacing/>
      <w:jc w:val="both"/>
    </w:pPr>
    <w:rPr>
      <w:b/>
      <w:i/>
      <w:color w:val="0D0D0D"/>
      <w:shd w:val="clear" w:color="auto" w:fill="FFFFFF"/>
    </w:rPr>
  </w:style>
  <w:style w:type="paragraph" w:customStyle="1" w:styleId="002">
    <w:name w:val="002"/>
    <w:basedOn w:val="ListParagraph"/>
    <w:uiPriority w:val="99"/>
    <w:rsid w:val="00F75EA7"/>
    <w:pPr>
      <w:spacing w:before="120" w:line="288" w:lineRule="auto"/>
      <w:ind w:left="0"/>
      <w:contextualSpacing/>
      <w:jc w:val="both"/>
    </w:pPr>
    <w:rPr>
      <w:b/>
      <w:lang w:val="nl-NL"/>
    </w:rPr>
  </w:style>
  <w:style w:type="paragraph" w:customStyle="1" w:styleId="00MY">
    <w:name w:val="00MY"/>
    <w:basedOn w:val="000"/>
    <w:uiPriority w:val="99"/>
    <w:rsid w:val="00F75EA7"/>
    <w:pPr>
      <w:outlineLvl w:val="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footer" w:locked="1"/>
    <w:lsdException w:name="caption" w:locked="1" w:uiPriority="0" w:qFormat="1"/>
    <w:lsdException w:name="table of figures" w:locked="1"/>
    <w:lsdException w:name="endnote reference" w:locked="1" w:uiPriority="0"/>
    <w:lsdException w:name="endnote text" w:locked="1" w:uiPriority="0"/>
    <w:lsdException w:name="List Number" w:locked="1" w:semiHidden="0" w:uiPriority="0" w:unhideWhenUsed="0"/>
    <w:lsdException w:name="List 4" w:locked="1" w:semiHidden="0" w:uiPriority="0" w:unhideWhenUsed="0"/>
    <w:lsdException w:name="List 5" w:locked="1" w:semiHidden="0" w:uiPriority="0" w:unhideWhenUsed="0"/>
    <w:lsdException w:name="Title" w:locked="1" w:semiHidden="0" w:unhideWhenUsed="0" w:qFormat="1"/>
    <w:lsdException w:name="Default Paragraph Font" w:uiPriority="1"/>
    <w:lsdException w:name="Subtitle" w:locked="1" w:semiHidden="0" w:uiPriority="0" w:unhideWhenUsed="0" w:qFormat="1"/>
    <w:lsdException w:name="Salutation" w:locked="1" w:semiHidden="0" w:uiPriority="0" w:unhideWhenUsed="0"/>
    <w:lsdException w:name="Date" w:locked="1" w:semiHidden="0" w:uiPriority="0" w:unhideWhenUsed="0"/>
    <w:lsdException w:name="Body Text First Indent" w:locked="1" w:semiHidden="0" w:uiPriority="0" w:unhideWhenUsed="0"/>
    <w:lsdException w:name="Body Text Indent 2" w:locked="1"/>
    <w:lsdException w:name="Body Text Indent 3" w:locked="1" w:uiPriority="0"/>
    <w:lsdException w:name="Hyperlink" w:locked="1"/>
    <w:lsdException w:name="FollowedHyperlink" w:locked="1" w:uiPriority="0"/>
    <w:lsdException w:name="Strong" w:locked="1" w:semiHidden="0" w:uiPriority="0" w:unhideWhenUsed="0" w:qFormat="1"/>
    <w:lsdException w:name="Emphasis" w:locked="1" w:semiHidden="0" w:uiPriority="0" w:unhideWhenUsed="0" w:qFormat="1"/>
    <w:lsdException w:name="No List" w:locked="1" w:uiPriority="0"/>
    <w:lsdException w:name="Balloon Text" w:locked="1"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0744"/>
    <w:rPr>
      <w:sz w:val="28"/>
      <w:szCs w:val="28"/>
    </w:rPr>
  </w:style>
  <w:style w:type="paragraph" w:styleId="Heading1">
    <w:name w:val="heading 1"/>
    <w:basedOn w:val="Normal"/>
    <w:next w:val="Normal"/>
    <w:link w:val="Heading1Char"/>
    <w:autoRedefine/>
    <w:uiPriority w:val="99"/>
    <w:qFormat/>
    <w:rsid w:val="003366B1"/>
    <w:pPr>
      <w:keepNext/>
      <w:spacing w:before="120" w:after="120" w:line="288" w:lineRule="auto"/>
      <w:outlineLvl w:val="0"/>
    </w:pPr>
    <w:rPr>
      <w:b/>
      <w:sz w:val="26"/>
      <w:szCs w:val="26"/>
      <w:lang w:val="it-IT"/>
    </w:rPr>
  </w:style>
  <w:style w:type="paragraph" w:styleId="Heading2">
    <w:name w:val="heading 2"/>
    <w:basedOn w:val="Normal"/>
    <w:next w:val="Normal"/>
    <w:link w:val="Heading2Char"/>
    <w:autoRedefine/>
    <w:uiPriority w:val="99"/>
    <w:qFormat/>
    <w:rsid w:val="00167D80"/>
    <w:pPr>
      <w:keepNext/>
      <w:spacing w:before="120" w:after="120" w:line="288" w:lineRule="auto"/>
      <w:ind w:left="11" w:hanging="11"/>
      <w:jc w:val="both"/>
      <w:outlineLvl w:val="1"/>
    </w:pPr>
    <w:rPr>
      <w:b/>
      <w:lang w:val="pt-BR"/>
    </w:rPr>
  </w:style>
  <w:style w:type="paragraph" w:styleId="Heading3">
    <w:name w:val="heading 3"/>
    <w:basedOn w:val="Normal"/>
    <w:next w:val="Normal"/>
    <w:link w:val="Heading3Char"/>
    <w:uiPriority w:val="99"/>
    <w:qFormat/>
    <w:rsid w:val="00167D80"/>
    <w:pPr>
      <w:keepNext/>
      <w:spacing w:before="120" w:after="120" w:line="360" w:lineRule="auto"/>
      <w:jc w:val="both"/>
      <w:outlineLvl w:val="2"/>
    </w:pPr>
    <w:rPr>
      <w:rFonts w:ascii="Times New Roman Bold" w:hAnsi="Times New Roman Bold"/>
      <w:b/>
      <w:bCs/>
      <w:sz w:val="27"/>
      <w:szCs w:val="38"/>
    </w:rPr>
  </w:style>
  <w:style w:type="paragraph" w:styleId="Heading4">
    <w:name w:val="heading 4"/>
    <w:aliases w:val="1 nho"/>
    <w:basedOn w:val="Normal"/>
    <w:next w:val="Normal"/>
    <w:link w:val="Heading4Char"/>
    <w:uiPriority w:val="99"/>
    <w:qFormat/>
    <w:rsid w:val="00EF65CD"/>
    <w:pPr>
      <w:keepNext/>
      <w:numPr>
        <w:numId w:val="4"/>
      </w:numPr>
      <w:tabs>
        <w:tab w:val="left" w:pos="910"/>
      </w:tabs>
      <w:spacing w:before="120" w:after="120" w:line="360" w:lineRule="auto"/>
      <w:jc w:val="both"/>
      <w:outlineLvl w:val="3"/>
    </w:pPr>
    <w:rPr>
      <w:rFonts w:ascii="Times New Roman Bold" w:hAnsi="Times New Roman Bold"/>
      <w:b/>
      <w:bCs/>
      <w:i/>
      <w:iCs/>
      <w:sz w:val="27"/>
    </w:rPr>
  </w:style>
  <w:style w:type="paragraph" w:styleId="Heading5">
    <w:name w:val="heading 5"/>
    <w:aliases w:val="Hinh,a nho"/>
    <w:basedOn w:val="Normal"/>
    <w:next w:val="Normal"/>
    <w:link w:val="Heading5Char"/>
    <w:uiPriority w:val="99"/>
    <w:qFormat/>
    <w:rsid w:val="00223A50"/>
    <w:pPr>
      <w:keepNext/>
      <w:jc w:val="center"/>
      <w:outlineLvl w:val="4"/>
    </w:pPr>
    <w:rPr>
      <w:b/>
      <w:bCs/>
    </w:rPr>
  </w:style>
  <w:style w:type="paragraph" w:styleId="Heading6">
    <w:name w:val="heading 6"/>
    <w:aliases w:val="Char Char Char Char,China6,?? 6"/>
    <w:basedOn w:val="Normal"/>
    <w:next w:val="Normal"/>
    <w:link w:val="Heading6Char"/>
    <w:uiPriority w:val="99"/>
    <w:qFormat/>
    <w:rsid w:val="0015680E"/>
    <w:pPr>
      <w:spacing w:after="160" w:line="240" w:lineRule="exact"/>
      <w:outlineLvl w:val="5"/>
    </w:pPr>
    <w:rPr>
      <w:rFonts w:ascii="Tahoma" w:eastAsia="PMingLiU" w:hAnsi="Tahoma"/>
      <w:sz w:val="20"/>
      <w:szCs w:val="20"/>
    </w:rPr>
  </w:style>
  <w:style w:type="paragraph" w:styleId="Heading7">
    <w:name w:val="heading 7"/>
    <w:basedOn w:val="Normal"/>
    <w:next w:val="Normal"/>
    <w:link w:val="Heading7Char"/>
    <w:uiPriority w:val="99"/>
    <w:qFormat/>
    <w:rsid w:val="00223A50"/>
    <w:pPr>
      <w:keepNext/>
      <w:ind w:firstLine="720"/>
      <w:jc w:val="center"/>
      <w:outlineLvl w:val="6"/>
    </w:pPr>
    <w:rPr>
      <w:b/>
      <w:bCs/>
    </w:rPr>
  </w:style>
  <w:style w:type="paragraph" w:styleId="Heading8">
    <w:name w:val="heading 8"/>
    <w:basedOn w:val="Normal"/>
    <w:next w:val="Normal"/>
    <w:link w:val="Heading8Char"/>
    <w:uiPriority w:val="99"/>
    <w:qFormat/>
    <w:rsid w:val="00223A50"/>
    <w:pPr>
      <w:keepNext/>
      <w:jc w:val="center"/>
      <w:outlineLvl w:val="7"/>
    </w:pPr>
    <w:rPr>
      <w:b/>
      <w:bCs/>
    </w:rPr>
  </w:style>
  <w:style w:type="paragraph" w:styleId="Heading9">
    <w:name w:val="heading 9"/>
    <w:basedOn w:val="Normal"/>
    <w:next w:val="Normal"/>
    <w:link w:val="Heading9Char"/>
    <w:uiPriority w:val="99"/>
    <w:qFormat/>
    <w:rsid w:val="00223A50"/>
    <w:pPr>
      <w:keepNext/>
      <w:jc w:val="center"/>
      <w:outlineLvl w:val="8"/>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366B1"/>
    <w:rPr>
      <w:b/>
      <w:sz w:val="26"/>
      <w:szCs w:val="26"/>
      <w:lang w:val="it-IT"/>
    </w:rPr>
  </w:style>
  <w:style w:type="character" w:customStyle="1" w:styleId="Heading2Char">
    <w:name w:val="Heading 2 Char"/>
    <w:basedOn w:val="DefaultParagraphFont"/>
    <w:link w:val="Heading2"/>
    <w:uiPriority w:val="99"/>
    <w:locked/>
    <w:rsid w:val="00167D80"/>
    <w:rPr>
      <w:b/>
      <w:sz w:val="28"/>
      <w:szCs w:val="28"/>
      <w:lang w:val="pt-BR"/>
    </w:rPr>
  </w:style>
  <w:style w:type="character" w:customStyle="1" w:styleId="Heading3Char">
    <w:name w:val="Heading 3 Char"/>
    <w:basedOn w:val="DefaultParagraphFont"/>
    <w:link w:val="Heading3"/>
    <w:uiPriority w:val="99"/>
    <w:locked/>
    <w:rsid w:val="00167D80"/>
    <w:rPr>
      <w:rFonts w:ascii="Times New Roman Bold" w:hAnsi="Times New Roman Bold"/>
      <w:b/>
      <w:bCs/>
      <w:sz w:val="27"/>
      <w:szCs w:val="38"/>
    </w:rPr>
  </w:style>
  <w:style w:type="character" w:customStyle="1" w:styleId="Heading4Char">
    <w:name w:val="Heading 4 Char"/>
    <w:aliases w:val="1 nho Char"/>
    <w:basedOn w:val="DefaultParagraphFont"/>
    <w:link w:val="Heading4"/>
    <w:uiPriority w:val="99"/>
    <w:locked/>
    <w:rsid w:val="00EF65CD"/>
    <w:rPr>
      <w:rFonts w:ascii="Times New Roman Bold" w:hAnsi="Times New Roman Bold"/>
      <w:b/>
      <w:bCs/>
      <w:i/>
      <w:iCs/>
      <w:sz w:val="27"/>
      <w:szCs w:val="28"/>
    </w:rPr>
  </w:style>
  <w:style w:type="character" w:customStyle="1" w:styleId="Heading5Char">
    <w:name w:val="Heading 5 Char"/>
    <w:aliases w:val="Hinh Char,a nho Char"/>
    <w:basedOn w:val="DefaultParagraphFont"/>
    <w:link w:val="Heading5"/>
    <w:uiPriority w:val="99"/>
    <w:locked/>
    <w:rsid w:val="00223A50"/>
    <w:rPr>
      <w:b/>
      <w:sz w:val="28"/>
      <w:lang w:val="en-US" w:eastAsia="en-US"/>
    </w:rPr>
  </w:style>
  <w:style w:type="character" w:customStyle="1" w:styleId="Heading6Char">
    <w:name w:val="Heading 6 Char"/>
    <w:aliases w:val="Char Char Char Char Char,China6 Char,?? 6 Char"/>
    <w:basedOn w:val="DefaultParagraphFont"/>
    <w:link w:val="Heading6"/>
    <w:uiPriority w:val="99"/>
    <w:locked/>
    <w:rsid w:val="00223A50"/>
    <w:rPr>
      <w:b/>
      <w:sz w:val="28"/>
      <w:lang w:val="en-US" w:eastAsia="en-US"/>
    </w:rPr>
  </w:style>
  <w:style w:type="character" w:customStyle="1" w:styleId="Heading7Char">
    <w:name w:val="Heading 7 Char"/>
    <w:basedOn w:val="DefaultParagraphFont"/>
    <w:link w:val="Heading7"/>
    <w:uiPriority w:val="99"/>
    <w:locked/>
    <w:rsid w:val="00223A50"/>
    <w:rPr>
      <w:b/>
      <w:sz w:val="28"/>
      <w:lang w:val="en-US" w:eastAsia="en-US"/>
    </w:rPr>
  </w:style>
  <w:style w:type="character" w:customStyle="1" w:styleId="Heading8Char">
    <w:name w:val="Heading 8 Char"/>
    <w:basedOn w:val="DefaultParagraphFont"/>
    <w:link w:val="Heading8"/>
    <w:uiPriority w:val="99"/>
    <w:locked/>
    <w:rsid w:val="00223A50"/>
    <w:rPr>
      <w:b/>
      <w:sz w:val="28"/>
      <w:lang w:val="en-US" w:eastAsia="en-US"/>
    </w:rPr>
  </w:style>
  <w:style w:type="character" w:customStyle="1" w:styleId="Heading9Char">
    <w:name w:val="Heading 9 Char"/>
    <w:basedOn w:val="DefaultParagraphFont"/>
    <w:link w:val="Heading9"/>
    <w:uiPriority w:val="99"/>
    <w:locked/>
    <w:rsid w:val="00223A50"/>
    <w:rPr>
      <w:b/>
      <w:sz w:val="24"/>
      <w:lang w:val="en-US" w:eastAsia="en-US"/>
    </w:rPr>
  </w:style>
  <w:style w:type="paragraph" w:styleId="BodyText2">
    <w:name w:val="Body Text 2"/>
    <w:basedOn w:val="Normal"/>
    <w:link w:val="BodyText2Char"/>
    <w:uiPriority w:val="99"/>
    <w:rsid w:val="00223A50"/>
    <w:pPr>
      <w:jc w:val="both"/>
    </w:pPr>
    <w:rPr>
      <w:sz w:val="24"/>
      <w:szCs w:val="24"/>
    </w:rPr>
  </w:style>
  <w:style w:type="character" w:customStyle="1" w:styleId="BodyText2Char">
    <w:name w:val="Body Text 2 Char"/>
    <w:basedOn w:val="DefaultParagraphFont"/>
    <w:link w:val="BodyText2"/>
    <w:uiPriority w:val="99"/>
    <w:locked/>
    <w:rsid w:val="00223A50"/>
    <w:rPr>
      <w:sz w:val="24"/>
      <w:lang w:val="en-US" w:eastAsia="en-US"/>
    </w:rPr>
  </w:style>
  <w:style w:type="paragraph" w:styleId="BodyText3">
    <w:name w:val="Body Text 3"/>
    <w:basedOn w:val="Normal"/>
    <w:link w:val="BodyText3Char"/>
    <w:uiPriority w:val="99"/>
    <w:rsid w:val="00223A50"/>
    <w:rPr>
      <w:sz w:val="24"/>
      <w:szCs w:val="24"/>
    </w:rPr>
  </w:style>
  <w:style w:type="character" w:customStyle="1" w:styleId="BodyText3Char">
    <w:name w:val="Body Text 3 Char"/>
    <w:basedOn w:val="DefaultParagraphFont"/>
    <w:link w:val="BodyText3"/>
    <w:uiPriority w:val="99"/>
    <w:locked/>
    <w:rsid w:val="00223A50"/>
    <w:rPr>
      <w:sz w:val="24"/>
      <w:lang w:val="en-US" w:eastAsia="en-US"/>
    </w:rPr>
  </w:style>
  <w:style w:type="paragraph" w:styleId="Footer">
    <w:name w:val="footer"/>
    <w:basedOn w:val="Normal"/>
    <w:link w:val="FooterChar"/>
    <w:uiPriority w:val="99"/>
    <w:rsid w:val="00223A50"/>
    <w:pPr>
      <w:tabs>
        <w:tab w:val="center" w:pos="4320"/>
        <w:tab w:val="right" w:pos="8640"/>
      </w:tabs>
    </w:pPr>
    <w:rPr>
      <w:sz w:val="24"/>
      <w:szCs w:val="24"/>
    </w:rPr>
  </w:style>
  <w:style w:type="character" w:customStyle="1" w:styleId="FooterChar">
    <w:name w:val="Footer Char"/>
    <w:basedOn w:val="DefaultParagraphFont"/>
    <w:link w:val="Footer"/>
    <w:uiPriority w:val="99"/>
    <w:locked/>
    <w:rsid w:val="00223A50"/>
    <w:rPr>
      <w:sz w:val="24"/>
      <w:lang w:val="en-US" w:eastAsia="en-US"/>
    </w:rPr>
  </w:style>
  <w:style w:type="paragraph" w:styleId="BodyTextIndent3">
    <w:name w:val="Body Text Indent 3"/>
    <w:basedOn w:val="Normal"/>
    <w:link w:val="BodyTextIndent3Char"/>
    <w:uiPriority w:val="99"/>
    <w:rsid w:val="00223A50"/>
    <w:pPr>
      <w:ind w:firstLine="720"/>
      <w:jc w:val="both"/>
    </w:pPr>
    <w:rPr>
      <w:sz w:val="24"/>
      <w:szCs w:val="24"/>
    </w:rPr>
  </w:style>
  <w:style w:type="character" w:customStyle="1" w:styleId="BodyTextIndent3Char">
    <w:name w:val="Body Text Indent 3 Char"/>
    <w:basedOn w:val="DefaultParagraphFont"/>
    <w:link w:val="BodyTextIndent3"/>
    <w:uiPriority w:val="99"/>
    <w:locked/>
    <w:rsid w:val="00223A50"/>
    <w:rPr>
      <w:sz w:val="24"/>
      <w:lang w:val="en-US" w:eastAsia="en-US"/>
    </w:rPr>
  </w:style>
  <w:style w:type="paragraph" w:styleId="BodyText">
    <w:name w:val="Body Text"/>
    <w:aliases w:val="Body Text Char Char Char,Body Text Char Char,Body Text Char1,Body Text Char"/>
    <w:basedOn w:val="Normal"/>
    <w:link w:val="BodyTextChar3"/>
    <w:uiPriority w:val="99"/>
    <w:rsid w:val="00223A50"/>
    <w:pPr>
      <w:jc w:val="both"/>
    </w:pPr>
    <w:rPr>
      <w:sz w:val="26"/>
      <w:szCs w:val="26"/>
    </w:rPr>
  </w:style>
  <w:style w:type="character" w:customStyle="1" w:styleId="BodyTextChar2">
    <w:name w:val="Body Text Char2"/>
    <w:aliases w:val="Body Text Char Char Char Char,Body Text Char Char Char1,Body Text Char1 Char,Body Text Char Char1"/>
    <w:basedOn w:val="DefaultParagraphFont"/>
    <w:uiPriority w:val="99"/>
    <w:semiHidden/>
    <w:rsid w:val="00B41246"/>
    <w:rPr>
      <w:sz w:val="28"/>
      <w:szCs w:val="28"/>
    </w:rPr>
  </w:style>
  <w:style w:type="character" w:customStyle="1" w:styleId="BodyTextChar3">
    <w:name w:val="Body Text Char3"/>
    <w:aliases w:val="Body Text Char Char Char Char1,Body Text Char Char Char3,Body Text Char1 Char1,Body Text Char Char2"/>
    <w:link w:val="BodyText"/>
    <w:uiPriority w:val="99"/>
    <w:locked/>
    <w:rsid w:val="00223A50"/>
    <w:rPr>
      <w:sz w:val="26"/>
      <w:lang w:val="en-US" w:eastAsia="en-US"/>
    </w:rPr>
  </w:style>
  <w:style w:type="paragraph" w:styleId="BodyTextIndent">
    <w:name w:val="Body Text Indent"/>
    <w:aliases w:val="ident,ident Char,Body Text Indent Char Char Char Char,Body Text Indent Char Char Char,Body Text Indent Char Char Char Char Char Char Char,Body Text Indent Char Char,Body Text Indent Char Char Char Char Char Char"/>
    <w:basedOn w:val="Normal"/>
    <w:link w:val="BodyTextIndentChar"/>
    <w:uiPriority w:val="99"/>
    <w:rsid w:val="00223A50"/>
    <w:pPr>
      <w:jc w:val="both"/>
    </w:pPr>
    <w:rPr>
      <w:sz w:val="24"/>
      <w:szCs w:val="24"/>
    </w:rPr>
  </w:style>
  <w:style w:type="character" w:customStyle="1" w:styleId="BodyTextIndentChar">
    <w:name w:val="Body Text Indent Char"/>
    <w:aliases w:val="ident Char1,ident Char Char,Body Text Indent Char Char Char Char Char,Body Text Indent Char Char Char Char1,Body Text Indent Char Char Char Char Char Char Char Char,Body Text Indent Char Char Char1"/>
    <w:basedOn w:val="DefaultParagraphFont"/>
    <w:link w:val="BodyTextIndent"/>
    <w:uiPriority w:val="99"/>
    <w:locked/>
    <w:rsid w:val="00223A50"/>
    <w:rPr>
      <w:sz w:val="24"/>
      <w:lang w:val="en-US" w:eastAsia="en-US"/>
    </w:rPr>
  </w:style>
  <w:style w:type="paragraph" w:styleId="BodyTextIndent2">
    <w:name w:val="Body Text Indent 2"/>
    <w:basedOn w:val="Normal"/>
    <w:link w:val="BodyTextIndent2Char"/>
    <w:uiPriority w:val="99"/>
    <w:rsid w:val="00223A50"/>
    <w:pPr>
      <w:ind w:firstLine="720"/>
      <w:jc w:val="both"/>
    </w:pPr>
    <w:rPr>
      <w:i/>
      <w:iCs/>
    </w:rPr>
  </w:style>
  <w:style w:type="character" w:customStyle="1" w:styleId="BodyTextIndent2Char">
    <w:name w:val="Body Text Indent 2 Char"/>
    <w:basedOn w:val="DefaultParagraphFont"/>
    <w:link w:val="BodyTextIndent2"/>
    <w:uiPriority w:val="99"/>
    <w:locked/>
    <w:rsid w:val="00223A50"/>
    <w:rPr>
      <w:i/>
      <w:sz w:val="28"/>
      <w:lang w:val="en-US" w:eastAsia="en-US"/>
    </w:rPr>
  </w:style>
  <w:style w:type="paragraph" w:styleId="Title">
    <w:name w:val="Title"/>
    <w:basedOn w:val="Normal"/>
    <w:link w:val="TitleChar"/>
    <w:uiPriority w:val="99"/>
    <w:qFormat/>
    <w:rsid w:val="00920936"/>
    <w:pPr>
      <w:jc w:val="center"/>
    </w:pPr>
    <w:rPr>
      <w:b/>
      <w:bCs/>
    </w:rPr>
  </w:style>
  <w:style w:type="character" w:customStyle="1" w:styleId="TitleChar">
    <w:name w:val="Title Char"/>
    <w:basedOn w:val="DefaultParagraphFont"/>
    <w:link w:val="Title"/>
    <w:uiPriority w:val="99"/>
    <w:locked/>
    <w:rsid w:val="00920936"/>
    <w:rPr>
      <w:b/>
      <w:bCs/>
      <w:sz w:val="28"/>
      <w:szCs w:val="28"/>
    </w:rPr>
  </w:style>
  <w:style w:type="paragraph" w:customStyle="1" w:styleId="Char">
    <w:name w:val="Char"/>
    <w:basedOn w:val="Normal"/>
    <w:uiPriority w:val="99"/>
    <w:rsid w:val="001F5B45"/>
    <w:pPr>
      <w:spacing w:after="160" w:line="240" w:lineRule="exact"/>
    </w:pPr>
    <w:rPr>
      <w:rFonts w:ascii="Arial" w:hAnsi="Arial"/>
      <w:sz w:val="22"/>
      <w:szCs w:val="22"/>
    </w:rPr>
  </w:style>
  <w:style w:type="paragraph" w:customStyle="1" w:styleId="2">
    <w:name w:val="2"/>
    <w:basedOn w:val="Normal"/>
    <w:autoRedefine/>
    <w:uiPriority w:val="99"/>
    <w:rsid w:val="00254A20"/>
    <w:pPr>
      <w:spacing w:before="120" w:line="288" w:lineRule="auto"/>
      <w:jc w:val="both"/>
    </w:pPr>
    <w:rPr>
      <w:bCs/>
      <w:i/>
      <w:sz w:val="26"/>
      <w:szCs w:val="26"/>
      <w:lang w:val="it-IT"/>
    </w:rPr>
  </w:style>
  <w:style w:type="character" w:styleId="PageNumber">
    <w:name w:val="page number"/>
    <w:basedOn w:val="DefaultParagraphFont"/>
    <w:uiPriority w:val="99"/>
    <w:rsid w:val="00DC1CB5"/>
    <w:rPr>
      <w:rFonts w:cs="Times New Roman"/>
    </w:rPr>
  </w:style>
  <w:style w:type="paragraph" w:customStyle="1" w:styleId="3">
    <w:name w:val="3"/>
    <w:basedOn w:val="Normal"/>
    <w:uiPriority w:val="99"/>
    <w:rsid w:val="00737DDD"/>
    <w:pPr>
      <w:spacing w:line="360" w:lineRule="auto"/>
      <w:jc w:val="both"/>
    </w:pPr>
    <w:rPr>
      <w:b/>
      <w:sz w:val="27"/>
      <w:szCs w:val="27"/>
    </w:rPr>
  </w:style>
  <w:style w:type="character" w:customStyle="1" w:styleId="summary">
    <w:name w:val="summary"/>
    <w:basedOn w:val="DefaultParagraphFont"/>
    <w:uiPriority w:val="99"/>
    <w:rsid w:val="00674D84"/>
    <w:rPr>
      <w:rFonts w:cs="Times New Roman"/>
    </w:rPr>
  </w:style>
  <w:style w:type="paragraph" w:customStyle="1" w:styleId="2Char">
    <w:name w:val="2 Char"/>
    <w:basedOn w:val="Normal"/>
    <w:uiPriority w:val="99"/>
    <w:rsid w:val="00674D84"/>
    <w:pPr>
      <w:spacing w:after="160" w:line="240" w:lineRule="exact"/>
    </w:pPr>
    <w:rPr>
      <w:rFonts w:ascii="Tahoma" w:eastAsia="MS Mincho" w:hAnsi="Tahoma"/>
      <w:sz w:val="20"/>
      <w:szCs w:val="20"/>
    </w:rPr>
  </w:style>
  <w:style w:type="paragraph" w:styleId="NormalWeb">
    <w:name w:val="Normal (Web)"/>
    <w:basedOn w:val="Normal"/>
    <w:uiPriority w:val="99"/>
    <w:rsid w:val="001E394A"/>
    <w:pPr>
      <w:spacing w:before="100" w:beforeAutospacing="1" w:after="100" w:afterAutospacing="1"/>
    </w:pPr>
    <w:rPr>
      <w:sz w:val="24"/>
      <w:szCs w:val="24"/>
    </w:rPr>
  </w:style>
  <w:style w:type="character" w:styleId="Hyperlink">
    <w:name w:val="Hyperlink"/>
    <w:basedOn w:val="DefaultParagraphFont"/>
    <w:uiPriority w:val="99"/>
    <w:rsid w:val="001E394A"/>
    <w:rPr>
      <w:rFonts w:cs="Times New Roman"/>
      <w:color w:val="0000FF"/>
      <w:u w:val="single"/>
    </w:rPr>
  </w:style>
  <w:style w:type="table" w:styleId="TableGrid">
    <w:name w:val="Table Grid"/>
    <w:basedOn w:val="TableNormal"/>
    <w:uiPriority w:val="99"/>
    <w:rsid w:val="0016795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67957"/>
    <w:pPr>
      <w:tabs>
        <w:tab w:val="center" w:pos="4320"/>
        <w:tab w:val="right" w:pos="8640"/>
      </w:tabs>
    </w:pPr>
    <w:rPr>
      <w:sz w:val="24"/>
      <w:szCs w:val="24"/>
    </w:rPr>
  </w:style>
  <w:style w:type="character" w:customStyle="1" w:styleId="HeaderChar">
    <w:name w:val="Header Char"/>
    <w:basedOn w:val="DefaultParagraphFont"/>
    <w:link w:val="Header"/>
    <w:uiPriority w:val="99"/>
    <w:locked/>
    <w:rsid w:val="007C6195"/>
    <w:rPr>
      <w:sz w:val="24"/>
    </w:rPr>
  </w:style>
  <w:style w:type="paragraph" w:customStyle="1" w:styleId="1">
    <w:name w:val="1"/>
    <w:basedOn w:val="Normal"/>
    <w:link w:val="1Char"/>
    <w:uiPriority w:val="99"/>
    <w:rsid w:val="00C31797"/>
    <w:pPr>
      <w:spacing w:after="160"/>
      <w:jc w:val="center"/>
    </w:pPr>
    <w:rPr>
      <w:sz w:val="27"/>
      <w:szCs w:val="27"/>
    </w:rPr>
  </w:style>
  <w:style w:type="character" w:customStyle="1" w:styleId="1Char">
    <w:name w:val="1 Char"/>
    <w:link w:val="1"/>
    <w:uiPriority w:val="99"/>
    <w:locked/>
    <w:rsid w:val="00C31797"/>
    <w:rPr>
      <w:sz w:val="27"/>
      <w:lang w:val="en-US" w:eastAsia="en-US"/>
    </w:rPr>
  </w:style>
  <w:style w:type="paragraph" w:styleId="TOC1">
    <w:name w:val="toc 1"/>
    <w:basedOn w:val="Normal"/>
    <w:next w:val="Normal"/>
    <w:autoRedefine/>
    <w:uiPriority w:val="39"/>
    <w:rsid w:val="00A11149"/>
    <w:pPr>
      <w:widowControl w:val="0"/>
      <w:tabs>
        <w:tab w:val="right" w:leader="dot" w:pos="9062"/>
      </w:tabs>
      <w:spacing w:before="60" w:after="60" w:line="276" w:lineRule="auto"/>
      <w:jc w:val="center"/>
    </w:pPr>
    <w:rPr>
      <w:b/>
      <w:bCs/>
      <w:noProof/>
      <w:sz w:val="26"/>
      <w:szCs w:val="26"/>
      <w:lang w:val="it-IT"/>
    </w:rPr>
  </w:style>
  <w:style w:type="paragraph" w:customStyle="1" w:styleId="CharCharChar1Char">
    <w:name w:val="Char Char Char1 Char"/>
    <w:autoRedefine/>
    <w:uiPriority w:val="99"/>
    <w:rsid w:val="00E54B4D"/>
    <w:pPr>
      <w:tabs>
        <w:tab w:val="left" w:pos="1152"/>
      </w:tabs>
      <w:spacing w:before="120" w:after="120" w:line="312" w:lineRule="auto"/>
    </w:pPr>
    <w:rPr>
      <w:rFonts w:ascii="Arial" w:hAnsi="Arial"/>
      <w:sz w:val="26"/>
      <w:szCs w:val="20"/>
    </w:rPr>
  </w:style>
  <w:style w:type="paragraph" w:customStyle="1" w:styleId="NameList">
    <w:name w:val="NameList"/>
    <w:basedOn w:val="Normal"/>
    <w:uiPriority w:val="99"/>
    <w:rsid w:val="00003194"/>
    <w:pPr>
      <w:spacing w:before="60" w:after="60"/>
      <w:jc w:val="center"/>
    </w:pPr>
    <w:rPr>
      <w:rFonts w:cs="CordiaUPC"/>
      <w:sz w:val="24"/>
    </w:rPr>
  </w:style>
  <w:style w:type="character" w:customStyle="1" w:styleId="BodyTextCharCharCharChar2">
    <w:name w:val="Body Text Char Char Char Char2"/>
    <w:aliases w:val="Body Text Char Char Char11,Body Text Char1 Char2,Body Text Char Char Char2"/>
    <w:uiPriority w:val="99"/>
    <w:rsid w:val="00995415"/>
    <w:rPr>
      <w:rFonts w:ascii=".VnTimeH" w:hAnsi=".VnTimeH"/>
      <w:b/>
      <w:color w:val="0000FF"/>
      <w:sz w:val="32"/>
      <w:lang w:val="en-US" w:eastAsia="en-US"/>
    </w:rPr>
  </w:style>
  <w:style w:type="paragraph" w:styleId="NormalIndent">
    <w:name w:val="Normal Indent"/>
    <w:basedOn w:val="Normal"/>
    <w:uiPriority w:val="99"/>
    <w:rsid w:val="00023CB6"/>
    <w:pPr>
      <w:jc w:val="both"/>
    </w:pPr>
    <w:rPr>
      <w:rFonts w:ascii=".VnTime" w:hAnsi=".VnTime"/>
      <w:sz w:val="26"/>
      <w:szCs w:val="20"/>
      <w:lang w:val="fr-FR"/>
    </w:rPr>
  </w:style>
  <w:style w:type="paragraph" w:customStyle="1" w:styleId="abc">
    <w:name w:val="abc"/>
    <w:basedOn w:val="Normal"/>
    <w:uiPriority w:val="99"/>
    <w:rsid w:val="00023CB6"/>
    <w:pPr>
      <w:widowControl w:val="0"/>
      <w:spacing w:before="120"/>
      <w:ind w:firstLine="720"/>
      <w:jc w:val="both"/>
    </w:pPr>
    <w:rPr>
      <w:rFonts w:ascii=".VnTime" w:hAnsi=".VnTime" w:cs=".VnTime"/>
    </w:rPr>
  </w:style>
  <w:style w:type="paragraph" w:customStyle="1" w:styleId="n">
    <w:name w:val="n"/>
    <w:basedOn w:val="Normal"/>
    <w:uiPriority w:val="99"/>
    <w:rsid w:val="00023CB6"/>
    <w:pPr>
      <w:spacing w:before="120" w:line="360" w:lineRule="auto"/>
      <w:ind w:firstLine="567"/>
      <w:jc w:val="both"/>
    </w:pPr>
    <w:rPr>
      <w:rFonts w:ascii=".VnTime" w:hAnsi=".VnTime" w:cs=".VnTime"/>
    </w:rPr>
  </w:style>
  <w:style w:type="paragraph" w:styleId="Caption">
    <w:name w:val="caption"/>
    <w:aliases w:val="図表番号 Char Char,Caption Char1,Caption Char Char"/>
    <w:basedOn w:val="Normal"/>
    <w:next w:val="Normal"/>
    <w:uiPriority w:val="99"/>
    <w:qFormat/>
    <w:rsid w:val="00CA2494"/>
    <w:rPr>
      <w:b/>
      <w:bCs/>
      <w:i/>
      <w:szCs w:val="20"/>
    </w:rPr>
  </w:style>
  <w:style w:type="paragraph" w:customStyle="1" w:styleId="03MY">
    <w:name w:val="03MY"/>
    <w:basedOn w:val="Normal"/>
    <w:uiPriority w:val="99"/>
    <w:rsid w:val="0038616F"/>
    <w:pPr>
      <w:shd w:val="clear" w:color="auto" w:fill="FFFFFF"/>
      <w:spacing w:before="120" w:line="288" w:lineRule="auto"/>
      <w:contextualSpacing/>
    </w:pPr>
    <w:rPr>
      <w:b/>
      <w:i/>
      <w:color w:val="0D0D0D"/>
      <w:lang w:val="nl-NL"/>
    </w:rPr>
  </w:style>
  <w:style w:type="paragraph" w:customStyle="1" w:styleId="BANGMY">
    <w:name w:val="BANGMY"/>
    <w:basedOn w:val="Normal"/>
    <w:uiPriority w:val="99"/>
    <w:rsid w:val="0038616F"/>
    <w:pPr>
      <w:spacing w:before="120" w:line="288" w:lineRule="auto"/>
      <w:jc w:val="center"/>
    </w:pPr>
    <w:rPr>
      <w:i/>
      <w:lang w:val="es-ES_tradnl"/>
    </w:rPr>
  </w:style>
  <w:style w:type="paragraph" w:customStyle="1" w:styleId="ColorfulList-Accent11">
    <w:name w:val="Colorful List - Accent 11"/>
    <w:basedOn w:val="Normal"/>
    <w:uiPriority w:val="99"/>
    <w:rsid w:val="002025DA"/>
    <w:pPr>
      <w:ind w:left="720"/>
    </w:pPr>
  </w:style>
  <w:style w:type="table" w:customStyle="1" w:styleId="TableGrid0">
    <w:name w:val="TableGrid"/>
    <w:uiPriority w:val="99"/>
    <w:rsid w:val="00867309"/>
    <w:rPr>
      <w:rFonts w:ascii="Arial" w:hAnsi="Arial"/>
      <w:lang w:val="vi-VN" w:eastAsia="vi-VN"/>
    </w:rPr>
    <w:tblPr>
      <w:tblCellMar>
        <w:top w:w="0" w:type="dxa"/>
        <w:left w:w="0" w:type="dxa"/>
        <w:bottom w:w="0" w:type="dxa"/>
        <w:right w:w="0" w:type="dxa"/>
      </w:tblCellMar>
    </w:tblPr>
  </w:style>
  <w:style w:type="paragraph" w:customStyle="1" w:styleId="003tin">
    <w:name w:val="003 tin"/>
    <w:basedOn w:val="ColorfulList-Accent11"/>
    <w:uiPriority w:val="99"/>
    <w:rsid w:val="004F2E44"/>
    <w:pPr>
      <w:spacing w:before="120" w:after="120" w:line="288" w:lineRule="auto"/>
      <w:ind w:left="0"/>
    </w:pPr>
    <w:rPr>
      <w:b/>
      <w:i/>
      <w:color w:val="0D0D0D"/>
      <w:sz w:val="26"/>
      <w:shd w:val="clear" w:color="auto" w:fill="FFFFFF"/>
    </w:rPr>
  </w:style>
  <w:style w:type="character" w:customStyle="1" w:styleId="apple-converted-space">
    <w:name w:val="apple-converted-space"/>
    <w:uiPriority w:val="99"/>
    <w:rsid w:val="007C6195"/>
  </w:style>
  <w:style w:type="paragraph" w:customStyle="1" w:styleId="000">
    <w:name w:val="000"/>
    <w:basedOn w:val="ColorfulList-Accent11"/>
    <w:uiPriority w:val="99"/>
    <w:rsid w:val="007C6195"/>
    <w:pPr>
      <w:spacing w:before="120" w:line="288" w:lineRule="auto"/>
      <w:ind w:left="0"/>
      <w:contextualSpacing/>
      <w:jc w:val="center"/>
    </w:pPr>
    <w:rPr>
      <w:b/>
      <w:lang w:val="nl-NL"/>
    </w:rPr>
  </w:style>
  <w:style w:type="paragraph" w:customStyle="1" w:styleId="002tin">
    <w:name w:val="002 tin"/>
    <w:basedOn w:val="ColorfulList-Accent11"/>
    <w:uiPriority w:val="99"/>
    <w:rsid w:val="00AF4CEB"/>
    <w:pPr>
      <w:spacing w:before="120" w:line="288" w:lineRule="auto"/>
      <w:ind w:left="0"/>
      <w:contextualSpacing/>
      <w:jc w:val="both"/>
    </w:pPr>
    <w:rPr>
      <w:b/>
      <w:sz w:val="26"/>
      <w:lang w:val="nl-NL"/>
    </w:rPr>
  </w:style>
  <w:style w:type="paragraph" w:styleId="BalloonText">
    <w:name w:val="Balloon Text"/>
    <w:basedOn w:val="Normal"/>
    <w:link w:val="BalloonTextChar"/>
    <w:uiPriority w:val="99"/>
    <w:rsid w:val="007C6195"/>
    <w:rPr>
      <w:rFonts w:ascii="Segoe UI" w:hAnsi="Segoe UI"/>
      <w:sz w:val="18"/>
      <w:szCs w:val="18"/>
      <w:lang w:val="vi-VN"/>
    </w:rPr>
  </w:style>
  <w:style w:type="character" w:customStyle="1" w:styleId="BalloonTextChar">
    <w:name w:val="Balloon Text Char"/>
    <w:basedOn w:val="DefaultParagraphFont"/>
    <w:link w:val="BalloonText"/>
    <w:uiPriority w:val="99"/>
    <w:locked/>
    <w:rsid w:val="007C6195"/>
    <w:rPr>
      <w:rFonts w:ascii="Segoe UI" w:eastAsia="Times New Roman" w:hAnsi="Segoe UI"/>
      <w:sz w:val="18"/>
      <w:lang w:val="vi-VN" w:eastAsia="x-none"/>
    </w:rPr>
  </w:style>
  <w:style w:type="paragraph" w:customStyle="1" w:styleId="004">
    <w:name w:val="004"/>
    <w:basedOn w:val="ColorfulList-Accent11"/>
    <w:uiPriority w:val="99"/>
    <w:rsid w:val="007C6195"/>
    <w:pPr>
      <w:spacing w:before="120" w:line="288" w:lineRule="auto"/>
      <w:ind w:left="0" w:firstLine="567"/>
      <w:contextualSpacing/>
      <w:jc w:val="both"/>
    </w:pPr>
    <w:rPr>
      <w:i/>
      <w:shd w:val="clear" w:color="auto" w:fill="FFFFFF"/>
    </w:rPr>
  </w:style>
  <w:style w:type="paragraph" w:customStyle="1" w:styleId="bang">
    <w:name w:val="bang"/>
    <w:basedOn w:val="BodyTextIndent3"/>
    <w:uiPriority w:val="99"/>
    <w:rsid w:val="007C6195"/>
    <w:pPr>
      <w:spacing w:before="120" w:line="288" w:lineRule="auto"/>
      <w:ind w:firstLine="567"/>
      <w:jc w:val="center"/>
    </w:pPr>
    <w:rPr>
      <w:b/>
      <w:i/>
      <w:sz w:val="28"/>
      <w:szCs w:val="28"/>
      <w:lang w:val="es-ES_tradnl"/>
    </w:rPr>
  </w:style>
  <w:style w:type="paragraph" w:customStyle="1" w:styleId="CharChar11CharCharCharCharCharCharCharCharCharCharCharChar">
    <w:name w:val="Char Char11 Char Char Char Char Char Char Char Char Char Char Char Char"/>
    <w:basedOn w:val="Normal"/>
    <w:uiPriority w:val="99"/>
    <w:rsid w:val="007C6195"/>
    <w:pPr>
      <w:spacing w:after="160" w:line="240" w:lineRule="exact"/>
    </w:pPr>
    <w:rPr>
      <w:rFonts w:ascii="Verdana" w:hAnsi="Verdana" w:cs="Verdana"/>
      <w:b/>
      <w:bCs/>
      <w:i/>
      <w:iCs/>
      <w:noProof/>
      <w:color w:val="000000"/>
      <w:sz w:val="20"/>
      <w:szCs w:val="20"/>
    </w:rPr>
  </w:style>
  <w:style w:type="paragraph" w:customStyle="1" w:styleId="CTMT3">
    <w:name w:val="CTMT3"/>
    <w:basedOn w:val="Normal"/>
    <w:autoRedefine/>
    <w:uiPriority w:val="99"/>
    <w:rsid w:val="007C6195"/>
    <w:pPr>
      <w:spacing w:before="120" w:after="120"/>
      <w:ind w:firstLine="720"/>
      <w:jc w:val="both"/>
    </w:pPr>
    <w:rPr>
      <w:noProof/>
      <w:color w:val="FF0000"/>
      <w:spacing w:val="-2"/>
      <w:lang w:val="nl-NL"/>
    </w:rPr>
  </w:style>
  <w:style w:type="paragraph" w:customStyle="1" w:styleId="Normal13pt">
    <w:name w:val="Normal+13 pt"/>
    <w:basedOn w:val="Normal"/>
    <w:uiPriority w:val="99"/>
    <w:rsid w:val="007C6195"/>
    <w:pPr>
      <w:tabs>
        <w:tab w:val="num" w:pos="1140"/>
      </w:tabs>
      <w:spacing w:before="120" w:after="120"/>
      <w:ind w:firstLine="720"/>
      <w:jc w:val="both"/>
    </w:pPr>
    <w:rPr>
      <w:noProof/>
      <w:sz w:val="26"/>
      <w:szCs w:val="26"/>
    </w:rPr>
  </w:style>
  <w:style w:type="paragraph" w:customStyle="1" w:styleId="Cutrc2">
    <w:name w:val="CÊu tróc2"/>
    <w:basedOn w:val="Normal"/>
    <w:autoRedefine/>
    <w:uiPriority w:val="99"/>
    <w:rsid w:val="0006214B"/>
    <w:pPr>
      <w:spacing w:before="120" w:line="288" w:lineRule="auto"/>
      <w:ind w:firstLine="709"/>
      <w:jc w:val="both"/>
    </w:pPr>
    <w:rPr>
      <w:noProof/>
      <w:sz w:val="26"/>
      <w:szCs w:val="26"/>
      <w:lang w:val="vi-VN"/>
    </w:rPr>
  </w:style>
  <w:style w:type="paragraph" w:customStyle="1" w:styleId="Style1">
    <w:name w:val="Style1"/>
    <w:basedOn w:val="Heading5"/>
    <w:uiPriority w:val="99"/>
    <w:rsid w:val="007C6195"/>
    <w:pPr>
      <w:keepNext w:val="0"/>
      <w:spacing w:before="120" w:line="340" w:lineRule="exact"/>
      <w:ind w:firstLine="720"/>
      <w:jc w:val="both"/>
    </w:pPr>
    <w:rPr>
      <w:rFonts w:ascii=".VnArialH" w:hAnsi=".VnArialH" w:cs=".VnArialH"/>
      <w:noProof/>
    </w:rPr>
  </w:style>
  <w:style w:type="paragraph" w:customStyle="1" w:styleId="xl110">
    <w:name w:val="xl110"/>
    <w:basedOn w:val="Normal"/>
    <w:uiPriority w:val="99"/>
    <w:rsid w:val="007C6195"/>
    <w:pPr>
      <w:pBdr>
        <w:bottom w:val="single" w:sz="4" w:space="0" w:color="auto"/>
      </w:pBdr>
      <w:spacing w:before="100" w:beforeAutospacing="1" w:after="100" w:afterAutospacing="1"/>
      <w:jc w:val="center"/>
      <w:textAlignment w:val="center"/>
    </w:pPr>
    <w:rPr>
      <w:noProof/>
      <w:sz w:val="24"/>
      <w:szCs w:val="24"/>
    </w:rPr>
  </w:style>
  <w:style w:type="paragraph" w:customStyle="1" w:styleId="xl23">
    <w:name w:val="xl23"/>
    <w:basedOn w:val="Normal"/>
    <w:uiPriority w:val="99"/>
    <w:rsid w:val="007C6195"/>
    <w:pPr>
      <w:pBdr>
        <w:bottom w:val="single" w:sz="4" w:space="0" w:color="auto"/>
        <w:right w:val="single" w:sz="4" w:space="0" w:color="auto"/>
      </w:pBdr>
      <w:spacing w:before="100" w:beforeAutospacing="1" w:after="100" w:afterAutospacing="1"/>
      <w:jc w:val="center"/>
    </w:pPr>
    <w:rPr>
      <w:b/>
      <w:bCs/>
      <w:noProof/>
      <w:sz w:val="24"/>
      <w:szCs w:val="24"/>
      <w:lang w:val="en-GB"/>
    </w:rPr>
  </w:style>
  <w:style w:type="paragraph" w:customStyle="1" w:styleId="xl36">
    <w:name w:val="xl36"/>
    <w:basedOn w:val="Normal"/>
    <w:uiPriority w:val="99"/>
    <w:rsid w:val="007C6195"/>
    <w:pPr>
      <w:pBdr>
        <w:bottom w:val="single" w:sz="4" w:space="0" w:color="auto"/>
        <w:right w:val="single" w:sz="4" w:space="0" w:color="auto"/>
      </w:pBdr>
      <w:spacing w:before="100" w:beforeAutospacing="1" w:after="100" w:afterAutospacing="1"/>
      <w:jc w:val="right"/>
    </w:pPr>
    <w:rPr>
      <w:noProof/>
      <w:sz w:val="24"/>
      <w:szCs w:val="24"/>
      <w:lang w:val="en-GB"/>
    </w:rPr>
  </w:style>
  <w:style w:type="character" w:styleId="Emphasis">
    <w:name w:val="Emphasis"/>
    <w:basedOn w:val="DefaultParagraphFont"/>
    <w:uiPriority w:val="99"/>
    <w:qFormat/>
    <w:rsid w:val="007C6195"/>
    <w:rPr>
      <w:rFonts w:cs="Times New Roman"/>
      <w:i/>
    </w:rPr>
  </w:style>
  <w:style w:type="paragraph" w:customStyle="1" w:styleId="xl109">
    <w:name w:val="xl109"/>
    <w:basedOn w:val="Normal"/>
    <w:uiPriority w:val="99"/>
    <w:rsid w:val="007C6195"/>
    <w:pPr>
      <w:pBdr>
        <w:left w:val="single" w:sz="4" w:space="0" w:color="auto"/>
        <w:bottom w:val="dotted" w:sz="4" w:space="0" w:color="auto"/>
        <w:right w:val="single" w:sz="4" w:space="0" w:color="auto"/>
      </w:pBdr>
      <w:spacing w:before="100" w:beforeAutospacing="1" w:after="100" w:afterAutospacing="1"/>
      <w:jc w:val="center"/>
      <w:textAlignment w:val="center"/>
    </w:pPr>
    <w:rPr>
      <w:b/>
      <w:bCs/>
      <w:i/>
      <w:iCs/>
      <w:noProof/>
      <w:sz w:val="24"/>
      <w:szCs w:val="24"/>
    </w:rPr>
  </w:style>
  <w:style w:type="paragraph" w:customStyle="1" w:styleId="xl42">
    <w:name w:val="xl42"/>
    <w:basedOn w:val="Normal"/>
    <w:uiPriority w:val="99"/>
    <w:rsid w:val="007C6195"/>
    <w:pPr>
      <w:pBdr>
        <w:bottom w:val="single" w:sz="4" w:space="0" w:color="auto"/>
        <w:right w:val="single" w:sz="4" w:space="0" w:color="auto"/>
      </w:pBdr>
      <w:spacing w:before="100" w:beforeAutospacing="1" w:after="100" w:afterAutospacing="1"/>
    </w:pPr>
    <w:rPr>
      <w:noProof/>
      <w:sz w:val="24"/>
      <w:szCs w:val="24"/>
    </w:rPr>
  </w:style>
  <w:style w:type="paragraph" w:styleId="TOC3">
    <w:name w:val="toc 3"/>
    <w:basedOn w:val="Normal"/>
    <w:next w:val="Normal"/>
    <w:autoRedefine/>
    <w:uiPriority w:val="39"/>
    <w:rsid w:val="007C6195"/>
    <w:pPr>
      <w:ind w:left="560"/>
    </w:pPr>
    <w:rPr>
      <w:rFonts w:ascii="Calibri" w:hAnsi="Calibri" w:cs="Calibri"/>
      <w:i/>
      <w:iCs/>
      <w:sz w:val="20"/>
      <w:szCs w:val="20"/>
    </w:rPr>
  </w:style>
  <w:style w:type="paragraph" w:styleId="TOC2">
    <w:name w:val="toc 2"/>
    <w:basedOn w:val="Normal"/>
    <w:next w:val="Normal"/>
    <w:autoRedefine/>
    <w:uiPriority w:val="39"/>
    <w:rsid w:val="00211554"/>
    <w:pPr>
      <w:ind w:left="280"/>
    </w:pPr>
    <w:rPr>
      <w:rFonts w:ascii="Calibri" w:hAnsi="Calibri" w:cs="Calibri"/>
      <w:smallCaps/>
      <w:sz w:val="20"/>
      <w:szCs w:val="20"/>
    </w:rPr>
  </w:style>
  <w:style w:type="paragraph" w:styleId="TOC4">
    <w:name w:val="toc 4"/>
    <w:basedOn w:val="Normal"/>
    <w:next w:val="Normal"/>
    <w:autoRedefine/>
    <w:uiPriority w:val="99"/>
    <w:rsid w:val="007C6195"/>
    <w:pPr>
      <w:ind w:left="840"/>
    </w:pPr>
    <w:rPr>
      <w:rFonts w:ascii="Calibri" w:hAnsi="Calibri" w:cs="Calibri"/>
      <w:sz w:val="18"/>
      <w:szCs w:val="18"/>
    </w:rPr>
  </w:style>
  <w:style w:type="paragraph" w:customStyle="1" w:styleId="Bang0">
    <w:name w:val="Bang"/>
    <w:basedOn w:val="Normal"/>
    <w:uiPriority w:val="99"/>
    <w:rsid w:val="007C6195"/>
    <w:pPr>
      <w:jc w:val="center"/>
    </w:pPr>
    <w:rPr>
      <w:b/>
      <w:bCs/>
      <w:noProof/>
      <w:lang w:val="pt-BR"/>
    </w:rPr>
  </w:style>
  <w:style w:type="paragraph" w:customStyle="1" w:styleId="Char5">
    <w:name w:val="Char5"/>
    <w:basedOn w:val="Normal"/>
    <w:uiPriority w:val="99"/>
    <w:rsid w:val="007C6195"/>
    <w:pPr>
      <w:spacing w:after="160" w:line="240" w:lineRule="exact"/>
    </w:pPr>
    <w:rPr>
      <w:rFonts w:ascii="Tahoma" w:eastAsia="PMingLiU" w:hAnsi="Tahoma" w:cs="Tahoma"/>
      <w:noProof/>
      <w:sz w:val="20"/>
      <w:szCs w:val="20"/>
    </w:rPr>
  </w:style>
  <w:style w:type="paragraph" w:customStyle="1" w:styleId="nd">
    <w:name w:val="nd"/>
    <w:basedOn w:val="Normal"/>
    <w:link w:val="ndChar"/>
    <w:uiPriority w:val="99"/>
    <w:rsid w:val="007C6195"/>
    <w:pPr>
      <w:tabs>
        <w:tab w:val="left" w:pos="540"/>
      </w:tabs>
      <w:spacing w:after="120"/>
      <w:ind w:firstLine="720"/>
      <w:jc w:val="both"/>
    </w:pPr>
    <w:rPr>
      <w:noProof/>
      <w:lang w:val="vi-VN"/>
    </w:rPr>
  </w:style>
  <w:style w:type="character" w:customStyle="1" w:styleId="ndChar">
    <w:name w:val="nd Char"/>
    <w:link w:val="nd"/>
    <w:uiPriority w:val="99"/>
    <w:locked/>
    <w:rsid w:val="007C6195"/>
    <w:rPr>
      <w:noProof/>
      <w:sz w:val="28"/>
      <w:lang w:val="vi-VN"/>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
    <w:basedOn w:val="Normal"/>
    <w:link w:val="FootnoteTextChar"/>
    <w:uiPriority w:val="99"/>
    <w:rsid w:val="007C6195"/>
    <w:rPr>
      <w:rFonts w:ascii=".VnTime" w:hAnsi=".VnTime"/>
      <w:noProof/>
      <w:sz w:val="20"/>
      <w:szCs w:val="20"/>
      <w:lang w:val="en-AU" w:eastAsia="en-AU"/>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basedOn w:val="DefaultParagraphFont"/>
    <w:link w:val="FootnoteText"/>
    <w:uiPriority w:val="99"/>
    <w:locked/>
    <w:rsid w:val="007C6195"/>
    <w:rPr>
      <w:rFonts w:ascii=".VnTime" w:hAnsi=".VnTime"/>
      <w:noProof/>
      <w:lang w:val="en-AU" w:eastAsia="en-AU"/>
    </w:rPr>
  </w:style>
  <w:style w:type="paragraph" w:styleId="CommentText">
    <w:name w:val="annotation text"/>
    <w:basedOn w:val="Normal"/>
    <w:link w:val="CommentTextChar"/>
    <w:uiPriority w:val="99"/>
    <w:rsid w:val="007C6195"/>
    <w:rPr>
      <w:noProof/>
      <w:sz w:val="20"/>
      <w:szCs w:val="20"/>
    </w:rPr>
  </w:style>
  <w:style w:type="character" w:customStyle="1" w:styleId="CommentTextChar">
    <w:name w:val="Comment Text Char"/>
    <w:basedOn w:val="DefaultParagraphFont"/>
    <w:link w:val="CommentText"/>
    <w:uiPriority w:val="99"/>
    <w:locked/>
    <w:rsid w:val="007C6195"/>
    <w:rPr>
      <w:noProof/>
    </w:rPr>
  </w:style>
  <w:style w:type="paragraph" w:styleId="CommentSubject">
    <w:name w:val="annotation subject"/>
    <w:basedOn w:val="CommentText"/>
    <w:next w:val="CommentText"/>
    <w:link w:val="CommentSubjectChar"/>
    <w:uiPriority w:val="99"/>
    <w:rsid w:val="007C6195"/>
    <w:rPr>
      <w:b/>
      <w:bCs/>
    </w:rPr>
  </w:style>
  <w:style w:type="character" w:customStyle="1" w:styleId="CommentSubjectChar">
    <w:name w:val="Comment Subject Char"/>
    <w:basedOn w:val="CommentTextChar"/>
    <w:link w:val="CommentSubject"/>
    <w:uiPriority w:val="99"/>
    <w:locked/>
    <w:rsid w:val="007C6195"/>
    <w:rPr>
      <w:b/>
      <w:noProof/>
    </w:rPr>
  </w:style>
  <w:style w:type="paragraph" w:customStyle="1" w:styleId="Char1">
    <w:name w:val="Char1"/>
    <w:basedOn w:val="Normal"/>
    <w:uiPriority w:val="99"/>
    <w:rsid w:val="007C6195"/>
    <w:pPr>
      <w:spacing w:after="160" w:line="240" w:lineRule="exact"/>
    </w:pPr>
    <w:rPr>
      <w:rFonts w:ascii="Verdana" w:hAnsi="Verdana" w:cs="Verdana"/>
      <w:b/>
      <w:bCs/>
      <w:i/>
      <w:iCs/>
      <w:noProof/>
      <w:color w:val="000000"/>
      <w:sz w:val="20"/>
      <w:szCs w:val="20"/>
    </w:rPr>
  </w:style>
  <w:style w:type="paragraph" w:styleId="TOC5">
    <w:name w:val="toc 5"/>
    <w:basedOn w:val="Normal"/>
    <w:next w:val="Normal"/>
    <w:autoRedefine/>
    <w:uiPriority w:val="99"/>
    <w:rsid w:val="007C6195"/>
    <w:pPr>
      <w:ind w:left="1120"/>
    </w:pPr>
    <w:rPr>
      <w:rFonts w:ascii="Calibri" w:hAnsi="Calibri" w:cs="Calibri"/>
      <w:sz w:val="18"/>
      <w:szCs w:val="18"/>
    </w:rPr>
  </w:style>
  <w:style w:type="paragraph" w:styleId="TOC6">
    <w:name w:val="toc 6"/>
    <w:basedOn w:val="Normal"/>
    <w:next w:val="Normal"/>
    <w:autoRedefine/>
    <w:uiPriority w:val="99"/>
    <w:rsid w:val="007C6195"/>
    <w:pPr>
      <w:ind w:left="1400"/>
    </w:pPr>
    <w:rPr>
      <w:rFonts w:ascii="Calibri" w:hAnsi="Calibri" w:cs="Calibri"/>
      <w:sz w:val="18"/>
      <w:szCs w:val="18"/>
    </w:rPr>
  </w:style>
  <w:style w:type="paragraph" w:styleId="TOC7">
    <w:name w:val="toc 7"/>
    <w:basedOn w:val="Normal"/>
    <w:next w:val="Normal"/>
    <w:autoRedefine/>
    <w:uiPriority w:val="99"/>
    <w:rsid w:val="007C6195"/>
    <w:pPr>
      <w:ind w:left="1680"/>
    </w:pPr>
    <w:rPr>
      <w:rFonts w:ascii="Calibri" w:hAnsi="Calibri" w:cs="Calibri"/>
      <w:sz w:val="18"/>
      <w:szCs w:val="18"/>
    </w:rPr>
  </w:style>
  <w:style w:type="paragraph" w:styleId="TOC8">
    <w:name w:val="toc 8"/>
    <w:basedOn w:val="Normal"/>
    <w:next w:val="Normal"/>
    <w:autoRedefine/>
    <w:uiPriority w:val="99"/>
    <w:rsid w:val="007C6195"/>
    <w:pPr>
      <w:ind w:left="1960"/>
    </w:pPr>
    <w:rPr>
      <w:rFonts w:ascii="Calibri" w:hAnsi="Calibri" w:cs="Calibri"/>
      <w:sz w:val="18"/>
      <w:szCs w:val="18"/>
    </w:rPr>
  </w:style>
  <w:style w:type="paragraph" w:styleId="TOC9">
    <w:name w:val="toc 9"/>
    <w:basedOn w:val="Normal"/>
    <w:next w:val="Normal"/>
    <w:autoRedefine/>
    <w:uiPriority w:val="99"/>
    <w:rsid w:val="007C6195"/>
    <w:pPr>
      <w:ind w:left="2240"/>
    </w:pPr>
    <w:rPr>
      <w:rFonts w:ascii="Calibri" w:hAnsi="Calibri" w:cs="Calibri"/>
      <w:sz w:val="18"/>
      <w:szCs w:val="18"/>
    </w:rPr>
  </w:style>
  <w:style w:type="paragraph" w:styleId="DocumentMap">
    <w:name w:val="Document Map"/>
    <w:basedOn w:val="Normal"/>
    <w:link w:val="DocumentMapChar"/>
    <w:uiPriority w:val="99"/>
    <w:rsid w:val="007C6195"/>
    <w:pPr>
      <w:shd w:val="clear" w:color="auto" w:fill="000080"/>
    </w:pPr>
    <w:rPr>
      <w:rFonts w:ascii="Tahoma" w:hAnsi="Tahoma"/>
      <w:noProof/>
      <w:sz w:val="20"/>
      <w:szCs w:val="20"/>
    </w:rPr>
  </w:style>
  <w:style w:type="character" w:customStyle="1" w:styleId="DocumentMapChar">
    <w:name w:val="Document Map Char"/>
    <w:basedOn w:val="DefaultParagraphFont"/>
    <w:link w:val="DocumentMap"/>
    <w:uiPriority w:val="99"/>
    <w:locked/>
    <w:rsid w:val="007C6195"/>
    <w:rPr>
      <w:rFonts w:ascii="Tahoma" w:hAnsi="Tahoma"/>
      <w:noProof/>
      <w:shd w:val="clear" w:color="auto" w:fill="000080"/>
    </w:rPr>
  </w:style>
  <w:style w:type="paragraph" w:customStyle="1" w:styleId="CharCharCharCharCharCharCharCharCharChar">
    <w:name w:val="Char Char Char Char Char Char Char Char Char Char"/>
    <w:basedOn w:val="Normal"/>
    <w:uiPriority w:val="99"/>
    <w:rsid w:val="007C6195"/>
    <w:pPr>
      <w:spacing w:after="160" w:line="240" w:lineRule="exact"/>
    </w:pPr>
    <w:rPr>
      <w:rFonts w:ascii="Verdana" w:hAnsi="Verdana" w:cs="Verdana"/>
      <w:b/>
      <w:bCs/>
      <w:i/>
      <w:iCs/>
      <w:noProof/>
      <w:color w:val="000000"/>
      <w:sz w:val="20"/>
      <w:szCs w:val="20"/>
    </w:rPr>
  </w:style>
  <w:style w:type="character" w:styleId="FollowedHyperlink">
    <w:name w:val="FollowedHyperlink"/>
    <w:basedOn w:val="DefaultParagraphFont"/>
    <w:uiPriority w:val="99"/>
    <w:rsid w:val="007C6195"/>
    <w:rPr>
      <w:rFonts w:cs="Times New Roman"/>
      <w:color w:val="800080"/>
      <w:u w:val="single"/>
    </w:rPr>
  </w:style>
  <w:style w:type="paragraph" w:customStyle="1" w:styleId="xl65">
    <w:name w:val="xl65"/>
    <w:basedOn w:val="Normal"/>
    <w:uiPriority w:val="99"/>
    <w:rsid w:val="007C6195"/>
    <w:pPr>
      <w:spacing w:before="100" w:beforeAutospacing="1" w:after="100" w:afterAutospacing="1"/>
    </w:pPr>
    <w:rPr>
      <w:sz w:val="16"/>
      <w:szCs w:val="16"/>
    </w:rPr>
  </w:style>
  <w:style w:type="paragraph" w:customStyle="1" w:styleId="xl66">
    <w:name w:val="xl6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67">
    <w:name w:val="xl6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68">
    <w:name w:val="xl6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69">
    <w:name w:val="xl6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70">
    <w:name w:val="xl7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71">
    <w:name w:val="xl7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2">
    <w:name w:val="xl72"/>
    <w:basedOn w:val="Normal"/>
    <w:uiPriority w:val="99"/>
    <w:rsid w:val="007C6195"/>
    <w:pPr>
      <w:spacing w:before="100" w:beforeAutospacing="1" w:after="100" w:afterAutospacing="1"/>
      <w:jc w:val="center"/>
    </w:pPr>
    <w:rPr>
      <w:sz w:val="16"/>
      <w:szCs w:val="16"/>
    </w:rPr>
  </w:style>
  <w:style w:type="paragraph" w:customStyle="1" w:styleId="xl73">
    <w:name w:val="xl73"/>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4">
    <w:name w:val="xl7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5">
    <w:name w:val="xl7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76">
    <w:name w:val="xl7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7">
    <w:name w:val="xl7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78">
    <w:name w:val="xl7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79">
    <w:name w:val="xl7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0">
    <w:name w:val="xl8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81">
    <w:name w:val="xl8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16"/>
      <w:szCs w:val="16"/>
    </w:rPr>
  </w:style>
  <w:style w:type="paragraph" w:customStyle="1" w:styleId="xl82">
    <w:name w:val="xl82"/>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16"/>
      <w:szCs w:val="16"/>
    </w:rPr>
  </w:style>
  <w:style w:type="paragraph" w:customStyle="1" w:styleId="xl83">
    <w:name w:val="xl83"/>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84">
    <w:name w:val="xl8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85">
    <w:name w:val="xl8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86">
    <w:name w:val="xl8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7">
    <w:name w:val="xl8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88">
    <w:name w:val="xl8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89">
    <w:name w:val="xl8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sz w:val="16"/>
      <w:szCs w:val="16"/>
    </w:rPr>
  </w:style>
  <w:style w:type="paragraph" w:customStyle="1" w:styleId="xl90">
    <w:name w:val="xl9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91">
    <w:name w:val="xl9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92">
    <w:name w:val="xl92"/>
    <w:basedOn w:val="Normal"/>
    <w:uiPriority w:val="99"/>
    <w:rsid w:val="007C6195"/>
    <w:pPr>
      <w:pBdr>
        <w:bottom w:val="single" w:sz="8" w:space="0" w:color="auto"/>
        <w:right w:val="single" w:sz="8" w:space="0" w:color="auto"/>
      </w:pBdr>
      <w:spacing w:before="100" w:beforeAutospacing="1" w:after="100" w:afterAutospacing="1"/>
      <w:jc w:val="center"/>
    </w:pPr>
    <w:rPr>
      <w:sz w:val="24"/>
      <w:szCs w:val="24"/>
    </w:rPr>
  </w:style>
  <w:style w:type="paragraph" w:customStyle="1" w:styleId="xl93">
    <w:name w:val="xl93"/>
    <w:basedOn w:val="Normal"/>
    <w:uiPriority w:val="99"/>
    <w:rsid w:val="007C6195"/>
    <w:pPr>
      <w:pBdr>
        <w:bottom w:val="single" w:sz="8" w:space="0" w:color="auto"/>
        <w:right w:val="single" w:sz="8" w:space="0" w:color="auto"/>
      </w:pBdr>
      <w:spacing w:before="100" w:beforeAutospacing="1" w:after="100" w:afterAutospacing="1"/>
    </w:pPr>
    <w:rPr>
      <w:sz w:val="24"/>
      <w:szCs w:val="24"/>
    </w:rPr>
  </w:style>
  <w:style w:type="paragraph" w:customStyle="1" w:styleId="xl94">
    <w:name w:val="xl94"/>
    <w:basedOn w:val="Normal"/>
    <w:uiPriority w:val="99"/>
    <w:rsid w:val="007C6195"/>
    <w:pPr>
      <w:spacing w:before="100" w:beforeAutospacing="1" w:after="100" w:afterAutospacing="1"/>
    </w:pPr>
    <w:rPr>
      <w:sz w:val="24"/>
      <w:szCs w:val="24"/>
    </w:rPr>
  </w:style>
  <w:style w:type="paragraph" w:customStyle="1" w:styleId="xl95">
    <w:name w:val="xl95"/>
    <w:basedOn w:val="Normal"/>
    <w:uiPriority w:val="99"/>
    <w:rsid w:val="007C6195"/>
    <w:pPr>
      <w:pBdr>
        <w:bottom w:val="single" w:sz="8" w:space="0" w:color="auto"/>
        <w:right w:val="single" w:sz="8" w:space="0" w:color="auto"/>
      </w:pBdr>
      <w:spacing w:before="100" w:beforeAutospacing="1" w:after="100" w:afterAutospacing="1"/>
      <w:jc w:val="center"/>
    </w:pPr>
    <w:rPr>
      <w:sz w:val="24"/>
      <w:szCs w:val="24"/>
    </w:rPr>
  </w:style>
  <w:style w:type="paragraph" w:customStyle="1" w:styleId="xl96">
    <w:name w:val="xl9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97">
    <w:name w:val="xl9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98">
    <w:name w:val="xl98"/>
    <w:basedOn w:val="Normal"/>
    <w:uiPriority w:val="99"/>
    <w:rsid w:val="007C6195"/>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sz w:val="16"/>
      <w:szCs w:val="16"/>
    </w:rPr>
  </w:style>
  <w:style w:type="paragraph" w:customStyle="1" w:styleId="xl99">
    <w:name w:val="xl99"/>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sz w:val="16"/>
      <w:szCs w:val="16"/>
    </w:rPr>
  </w:style>
  <w:style w:type="paragraph" w:customStyle="1" w:styleId="xl100">
    <w:name w:val="xl100"/>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101">
    <w:name w:val="xl101"/>
    <w:basedOn w:val="Normal"/>
    <w:uiPriority w:val="99"/>
    <w:rsid w:val="007C6195"/>
    <w:pPr>
      <w:pBdr>
        <w:top w:val="single" w:sz="4" w:space="0" w:color="auto"/>
        <w:left w:val="single" w:sz="4" w:space="0" w:color="auto"/>
        <w:right w:val="single" w:sz="4" w:space="0" w:color="auto"/>
      </w:pBdr>
      <w:spacing w:before="100" w:beforeAutospacing="1" w:after="100" w:afterAutospacing="1"/>
      <w:jc w:val="center"/>
    </w:pPr>
    <w:rPr>
      <w:b/>
      <w:bCs/>
      <w:sz w:val="16"/>
      <w:szCs w:val="16"/>
    </w:rPr>
  </w:style>
  <w:style w:type="paragraph" w:customStyle="1" w:styleId="xl102">
    <w:name w:val="xl102"/>
    <w:basedOn w:val="Normal"/>
    <w:uiPriority w:val="99"/>
    <w:rsid w:val="007C6195"/>
    <w:pPr>
      <w:pBdr>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next w:val="Header"/>
    <w:uiPriority w:val="99"/>
    <w:semiHidden/>
    <w:rsid w:val="007C6195"/>
    <w:pPr>
      <w:spacing w:after="160" w:line="240" w:lineRule="exact"/>
    </w:pPr>
    <w:rPr>
      <w:szCs w:val="22"/>
    </w:rPr>
  </w:style>
  <w:style w:type="paragraph" w:customStyle="1" w:styleId="Phan1">
    <w:name w:val="Phan1"/>
    <w:basedOn w:val="Normal"/>
    <w:uiPriority w:val="99"/>
    <w:rsid w:val="007C6195"/>
    <w:pPr>
      <w:spacing w:before="120" w:after="120" w:line="340" w:lineRule="exact"/>
      <w:ind w:firstLine="601"/>
      <w:jc w:val="both"/>
    </w:pPr>
    <w:rPr>
      <w:b/>
      <w:bCs/>
      <w:iCs/>
      <w:lang w:val="nl-NL"/>
    </w:rPr>
  </w:style>
  <w:style w:type="paragraph" w:customStyle="1" w:styleId="Phan11">
    <w:name w:val="Phan1.1"/>
    <w:basedOn w:val="Normal"/>
    <w:uiPriority w:val="99"/>
    <w:rsid w:val="007C6195"/>
    <w:pPr>
      <w:spacing w:before="120" w:line="340" w:lineRule="exact"/>
      <w:ind w:firstLine="539"/>
      <w:jc w:val="both"/>
    </w:pPr>
    <w:rPr>
      <w:b/>
      <w:i/>
      <w:iCs/>
      <w:lang w:val="nl-NL"/>
    </w:rPr>
  </w:style>
  <w:style w:type="paragraph" w:customStyle="1" w:styleId="xl103">
    <w:name w:val="xl103"/>
    <w:basedOn w:val="Normal"/>
    <w:uiPriority w:val="99"/>
    <w:rsid w:val="007C6195"/>
    <w:pPr>
      <w:spacing w:before="100" w:beforeAutospacing="1" w:after="100" w:afterAutospacing="1"/>
      <w:jc w:val="center"/>
    </w:pPr>
    <w:rPr>
      <w:sz w:val="16"/>
      <w:szCs w:val="16"/>
    </w:rPr>
  </w:style>
  <w:style w:type="paragraph" w:customStyle="1" w:styleId="xl104">
    <w:name w:val="xl10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05">
    <w:name w:val="xl105"/>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06">
    <w:name w:val="xl106"/>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107">
    <w:name w:val="xl107"/>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108">
    <w:name w:val="xl108"/>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16"/>
      <w:szCs w:val="16"/>
    </w:rPr>
  </w:style>
  <w:style w:type="paragraph" w:customStyle="1" w:styleId="xl111">
    <w:name w:val="xl111"/>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12">
    <w:name w:val="xl112"/>
    <w:basedOn w:val="Normal"/>
    <w:uiPriority w:val="99"/>
    <w:rsid w:val="007C6195"/>
    <w:pPr>
      <w:pBdr>
        <w:top w:val="single" w:sz="4" w:space="0" w:color="auto"/>
        <w:left w:val="single" w:sz="4" w:space="0" w:color="auto"/>
        <w:right w:val="single" w:sz="4" w:space="0" w:color="auto"/>
      </w:pBdr>
      <w:spacing w:before="100" w:beforeAutospacing="1" w:after="100" w:afterAutospacing="1"/>
      <w:jc w:val="center"/>
    </w:pPr>
    <w:rPr>
      <w:b/>
      <w:bCs/>
      <w:sz w:val="16"/>
      <w:szCs w:val="16"/>
    </w:rPr>
  </w:style>
  <w:style w:type="paragraph" w:customStyle="1" w:styleId="xl113">
    <w:name w:val="xl113"/>
    <w:basedOn w:val="Normal"/>
    <w:uiPriority w:val="99"/>
    <w:rsid w:val="007C6195"/>
    <w:pPr>
      <w:pBdr>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14">
    <w:name w:val="xl114"/>
    <w:basedOn w:val="Normal"/>
    <w:uiPriority w:val="99"/>
    <w:rsid w:val="007C6195"/>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16"/>
      <w:szCs w:val="16"/>
    </w:rPr>
  </w:style>
  <w:style w:type="paragraph" w:customStyle="1" w:styleId="TOCHeading1">
    <w:name w:val="TOC Heading1"/>
    <w:basedOn w:val="Heading1"/>
    <w:next w:val="Normal"/>
    <w:uiPriority w:val="99"/>
    <w:rsid w:val="007C6195"/>
    <w:pPr>
      <w:keepLines/>
      <w:spacing w:before="240" w:line="259" w:lineRule="auto"/>
      <w:outlineLvl w:val="9"/>
    </w:pPr>
    <w:rPr>
      <w:color w:val="2E74B5"/>
      <w:szCs w:val="32"/>
    </w:rPr>
  </w:style>
  <w:style w:type="paragraph" w:customStyle="1" w:styleId="000tin">
    <w:name w:val="000 tin"/>
    <w:basedOn w:val="000"/>
    <w:uiPriority w:val="99"/>
    <w:rsid w:val="00AF4CEB"/>
    <w:pPr>
      <w:outlineLvl w:val="0"/>
    </w:pPr>
    <w:rPr>
      <w:sz w:val="26"/>
    </w:rPr>
  </w:style>
  <w:style w:type="paragraph" w:customStyle="1" w:styleId="02MY">
    <w:name w:val="02MY"/>
    <w:basedOn w:val="000"/>
    <w:uiPriority w:val="99"/>
    <w:rsid w:val="007C6195"/>
    <w:pPr>
      <w:numPr>
        <w:ilvl w:val="1"/>
        <w:numId w:val="3"/>
      </w:numPr>
      <w:ind w:left="0" w:firstLine="0"/>
      <w:jc w:val="left"/>
    </w:pPr>
  </w:style>
  <w:style w:type="paragraph" w:customStyle="1" w:styleId="04MY">
    <w:name w:val="04MY"/>
    <w:basedOn w:val="003tin"/>
    <w:uiPriority w:val="99"/>
    <w:rsid w:val="002E3188"/>
    <w:rPr>
      <w:b w:val="0"/>
      <w:lang w:val="es-ES_tradnl"/>
    </w:rPr>
  </w:style>
  <w:style w:type="paragraph" w:customStyle="1" w:styleId="HINHMY">
    <w:name w:val="HINHMY"/>
    <w:basedOn w:val="Normal"/>
    <w:uiPriority w:val="99"/>
    <w:rsid w:val="007C6195"/>
    <w:pPr>
      <w:spacing w:before="120" w:line="288" w:lineRule="auto"/>
      <w:jc w:val="center"/>
    </w:pPr>
    <w:rPr>
      <w:i/>
      <w:spacing w:val="-2"/>
      <w:lang w:val="vi-VN"/>
    </w:rPr>
  </w:style>
  <w:style w:type="paragraph" w:customStyle="1" w:styleId="BIEUDOMY">
    <w:name w:val="BIEUDOMY"/>
    <w:basedOn w:val="Normal"/>
    <w:uiPriority w:val="99"/>
    <w:rsid w:val="007C6195"/>
    <w:pPr>
      <w:spacing w:before="120" w:line="288" w:lineRule="auto"/>
      <w:jc w:val="center"/>
    </w:pPr>
    <w:rPr>
      <w:i/>
      <w:lang w:val="es-ES_tradnl"/>
    </w:rPr>
  </w:style>
  <w:style w:type="paragraph" w:customStyle="1" w:styleId="4">
    <w:name w:val="4"/>
    <w:basedOn w:val="n"/>
    <w:uiPriority w:val="99"/>
    <w:rsid w:val="00C6559B"/>
    <w:pPr>
      <w:widowControl w:val="0"/>
      <w:spacing w:after="120" w:line="288" w:lineRule="auto"/>
      <w:ind w:firstLine="0"/>
    </w:pPr>
    <w:rPr>
      <w:rFonts w:ascii="Times New Roman" w:hAnsi="Times New Roman" w:cs="Times New Roman"/>
      <w:b/>
      <w:bCs/>
      <w:i/>
      <w:color w:val="000000"/>
      <w:lang w:val="nl-NL"/>
    </w:rPr>
  </w:style>
  <w:style w:type="paragraph" w:customStyle="1" w:styleId="Hinh1">
    <w:name w:val="Hinh 1"/>
    <w:basedOn w:val="Normal"/>
    <w:uiPriority w:val="99"/>
    <w:rsid w:val="00924933"/>
    <w:pPr>
      <w:widowControl w:val="0"/>
      <w:spacing w:before="120" w:after="120"/>
      <w:jc w:val="center"/>
    </w:pPr>
    <w:rPr>
      <w:i/>
      <w:color w:val="000000"/>
      <w:sz w:val="26"/>
    </w:rPr>
  </w:style>
  <w:style w:type="paragraph" w:customStyle="1" w:styleId="B">
    <w:name w:val="B"/>
    <w:basedOn w:val="Hinh1"/>
    <w:uiPriority w:val="99"/>
    <w:rsid w:val="00C6559B"/>
  </w:style>
  <w:style w:type="paragraph" w:customStyle="1" w:styleId="1-Hinh">
    <w:name w:val="1 - Hinh"/>
    <w:basedOn w:val="Heading6"/>
    <w:next w:val="Normal"/>
    <w:autoRedefine/>
    <w:uiPriority w:val="99"/>
    <w:rsid w:val="0015680E"/>
    <w:pPr>
      <w:tabs>
        <w:tab w:val="num" w:pos="1134"/>
      </w:tabs>
      <w:spacing w:before="60" w:after="60" w:line="360" w:lineRule="auto"/>
      <w:jc w:val="center"/>
      <w:outlineLvl w:val="9"/>
    </w:pPr>
    <w:rPr>
      <w:rFonts w:ascii="Times New Roman" w:eastAsia="Times New Roman" w:hAnsi="Times New Roman"/>
      <w:bCs/>
      <w:i/>
      <w:sz w:val="27"/>
      <w:szCs w:val="22"/>
    </w:rPr>
  </w:style>
  <w:style w:type="character" w:styleId="Strong">
    <w:name w:val="Strong"/>
    <w:basedOn w:val="DefaultParagraphFont"/>
    <w:uiPriority w:val="99"/>
    <w:qFormat/>
    <w:rsid w:val="0015680E"/>
    <w:rPr>
      <w:rFonts w:cs="Times New Roman"/>
      <w:b/>
    </w:rPr>
  </w:style>
  <w:style w:type="paragraph" w:customStyle="1" w:styleId="5">
    <w:name w:val="5"/>
    <w:basedOn w:val="BodyTextIndent2"/>
    <w:uiPriority w:val="99"/>
    <w:rsid w:val="0015680E"/>
    <w:pPr>
      <w:widowControl w:val="0"/>
      <w:spacing w:before="120" w:after="120" w:line="288" w:lineRule="auto"/>
      <w:ind w:firstLine="0"/>
      <w:outlineLvl w:val="0"/>
    </w:pPr>
    <w:rPr>
      <w:iCs w:val="0"/>
      <w:color w:val="000000"/>
      <w:lang w:val="pt-BR"/>
    </w:rPr>
  </w:style>
  <w:style w:type="paragraph" w:customStyle="1" w:styleId="B1">
    <w:name w:val="B1"/>
    <w:basedOn w:val="B"/>
    <w:uiPriority w:val="99"/>
    <w:rsid w:val="0015680E"/>
    <w:pPr>
      <w:tabs>
        <w:tab w:val="left" w:pos="0"/>
      </w:tabs>
      <w:outlineLvl w:val="0"/>
    </w:pPr>
    <w:rPr>
      <w:color w:val="auto"/>
      <w:lang w:val="es-ES_tradnl"/>
    </w:rPr>
  </w:style>
  <w:style w:type="paragraph" w:customStyle="1" w:styleId="Bv">
    <w:name w:val="Bv"/>
    <w:basedOn w:val="BANGMY"/>
    <w:uiPriority w:val="99"/>
    <w:rsid w:val="0015680E"/>
    <w:pPr>
      <w:widowControl w:val="0"/>
      <w:spacing w:after="120"/>
      <w:ind w:firstLine="567"/>
      <w:jc w:val="both"/>
      <w:outlineLvl w:val="0"/>
    </w:pPr>
    <w:rPr>
      <w:b/>
    </w:rPr>
  </w:style>
  <w:style w:type="paragraph" w:styleId="TableofFigures">
    <w:name w:val="table of figures"/>
    <w:aliases w:val="Bảng"/>
    <w:basedOn w:val="Normal"/>
    <w:next w:val="Normal"/>
    <w:uiPriority w:val="99"/>
    <w:rsid w:val="0015680E"/>
  </w:style>
  <w:style w:type="paragraph" w:customStyle="1" w:styleId="bang1">
    <w:name w:val="bang 1"/>
    <w:basedOn w:val="Caption"/>
    <w:uiPriority w:val="99"/>
    <w:rsid w:val="00920740"/>
    <w:pPr>
      <w:spacing w:before="120" w:after="120"/>
      <w:jc w:val="center"/>
    </w:pPr>
    <w:rPr>
      <w:b w:val="0"/>
      <w:sz w:val="26"/>
      <w:szCs w:val="26"/>
    </w:rPr>
  </w:style>
  <w:style w:type="paragraph" w:customStyle="1" w:styleId="b10">
    <w:name w:val="b1"/>
    <w:basedOn w:val="Normal"/>
    <w:uiPriority w:val="99"/>
    <w:rsid w:val="000404AA"/>
    <w:pPr>
      <w:widowControl w:val="0"/>
      <w:spacing w:before="120" w:after="120" w:line="288" w:lineRule="auto"/>
      <w:jc w:val="center"/>
    </w:pPr>
    <w:rPr>
      <w:b/>
      <w:i/>
      <w:lang w:val="nl-NL"/>
    </w:rPr>
  </w:style>
  <w:style w:type="paragraph" w:customStyle="1" w:styleId="b11">
    <w:name w:val="b1`"/>
    <w:basedOn w:val="Normal"/>
    <w:uiPriority w:val="99"/>
    <w:rsid w:val="000404AA"/>
    <w:pPr>
      <w:widowControl w:val="0"/>
      <w:spacing w:before="120" w:after="120" w:line="288" w:lineRule="auto"/>
      <w:ind w:firstLine="567"/>
      <w:jc w:val="both"/>
    </w:pPr>
    <w:rPr>
      <w:b/>
      <w:i/>
      <w:color w:val="000000"/>
      <w:lang w:val="nl-NL"/>
    </w:rPr>
  </w:style>
  <w:style w:type="paragraph" w:customStyle="1" w:styleId="Char4">
    <w:name w:val="Char4"/>
    <w:basedOn w:val="Normal"/>
    <w:uiPriority w:val="99"/>
    <w:semiHidden/>
    <w:rsid w:val="002F5605"/>
    <w:pPr>
      <w:spacing w:after="160" w:line="240" w:lineRule="exact"/>
    </w:pPr>
    <w:rPr>
      <w:rFonts w:ascii="Arial" w:hAnsi="Arial"/>
      <w:sz w:val="22"/>
      <w:szCs w:val="22"/>
    </w:rPr>
  </w:style>
  <w:style w:type="paragraph" w:customStyle="1" w:styleId="CharCharChar1Char2">
    <w:name w:val="Char Char Char1 Char2"/>
    <w:autoRedefine/>
    <w:uiPriority w:val="99"/>
    <w:rsid w:val="002F5605"/>
    <w:pPr>
      <w:tabs>
        <w:tab w:val="left" w:pos="1152"/>
      </w:tabs>
      <w:spacing w:before="120" w:after="120" w:line="360" w:lineRule="auto"/>
      <w:jc w:val="center"/>
    </w:pPr>
    <w:rPr>
      <w:sz w:val="26"/>
      <w:szCs w:val="20"/>
      <w:lang w:val="pt-BR"/>
    </w:rPr>
  </w:style>
  <w:style w:type="paragraph" w:customStyle="1" w:styleId="DETAI">
    <w:name w:val="DE TAI"/>
    <w:basedOn w:val="Heading1"/>
    <w:uiPriority w:val="99"/>
    <w:rsid w:val="002F5605"/>
    <w:pPr>
      <w:spacing w:line="360" w:lineRule="auto"/>
      <w:ind w:right="-1"/>
    </w:pPr>
    <w:rPr>
      <w:rFonts w:ascii="Calibri" w:hAnsi="Calibri" w:cs="Arial"/>
      <w:b w:val="0"/>
      <w:bCs/>
      <w:kern w:val="32"/>
      <w:szCs w:val="32"/>
    </w:rPr>
  </w:style>
  <w:style w:type="paragraph" w:styleId="EndnoteText">
    <w:name w:val="endnote text"/>
    <w:basedOn w:val="Normal"/>
    <w:link w:val="EndnoteTextChar"/>
    <w:uiPriority w:val="99"/>
    <w:rsid w:val="002F5605"/>
    <w:rPr>
      <w:rFonts w:ascii="Calibri" w:hAnsi="Calibri"/>
      <w:sz w:val="20"/>
      <w:szCs w:val="20"/>
    </w:rPr>
  </w:style>
  <w:style w:type="character" w:customStyle="1" w:styleId="EndnoteTextChar">
    <w:name w:val="Endnote Text Char"/>
    <w:basedOn w:val="DefaultParagraphFont"/>
    <w:link w:val="EndnoteText"/>
    <w:uiPriority w:val="99"/>
    <w:locked/>
    <w:rsid w:val="002F5605"/>
    <w:rPr>
      <w:rFonts w:ascii="Calibri" w:eastAsia="Times New Roman" w:hAnsi="Calibri"/>
    </w:rPr>
  </w:style>
  <w:style w:type="character" w:styleId="EndnoteReference">
    <w:name w:val="endnote reference"/>
    <w:basedOn w:val="DefaultParagraphFont"/>
    <w:uiPriority w:val="99"/>
    <w:rsid w:val="002F5605"/>
    <w:rPr>
      <w:rFonts w:cs="Times New Roman"/>
      <w:vertAlign w:val="superscript"/>
    </w:rPr>
  </w:style>
  <w:style w:type="paragraph" w:customStyle="1" w:styleId="20">
    <w:name w:val="2]"/>
    <w:basedOn w:val="n"/>
    <w:uiPriority w:val="99"/>
    <w:rsid w:val="002F5605"/>
    <w:pPr>
      <w:widowControl w:val="0"/>
      <w:spacing w:after="120" w:line="288" w:lineRule="auto"/>
    </w:pPr>
    <w:rPr>
      <w:rFonts w:ascii="Times New Roman" w:hAnsi="Times New Roman" w:cs="Times New Roman"/>
      <w:b/>
      <w:bCs/>
      <w:color w:val="000000"/>
      <w:lang w:val="nl-NL"/>
    </w:rPr>
  </w:style>
  <w:style w:type="paragraph" w:customStyle="1" w:styleId="30">
    <w:name w:val="3ư"/>
    <w:basedOn w:val="Normal"/>
    <w:uiPriority w:val="99"/>
    <w:rsid w:val="002F5605"/>
    <w:pPr>
      <w:widowControl w:val="0"/>
      <w:tabs>
        <w:tab w:val="left" w:pos="360"/>
        <w:tab w:val="left" w:pos="720"/>
      </w:tabs>
      <w:spacing w:before="120" w:after="120" w:line="288" w:lineRule="auto"/>
      <w:ind w:firstLine="567"/>
      <w:jc w:val="both"/>
    </w:pPr>
    <w:rPr>
      <w:b/>
      <w:color w:val="000000"/>
      <w:lang w:val="it-IT"/>
    </w:rPr>
  </w:style>
  <w:style w:type="paragraph" w:customStyle="1" w:styleId="10">
    <w:name w:val="1]"/>
    <w:basedOn w:val="BodyTextIndent2"/>
    <w:uiPriority w:val="99"/>
    <w:rsid w:val="002F5605"/>
    <w:pPr>
      <w:spacing w:before="120" w:after="120" w:line="360" w:lineRule="auto"/>
      <w:ind w:firstLine="567"/>
      <w:jc w:val="center"/>
    </w:pPr>
    <w:rPr>
      <w:b/>
      <w:i w:val="0"/>
      <w:iCs w:val="0"/>
      <w:color w:val="000000"/>
      <w:lang w:val="nl-NL"/>
    </w:rPr>
  </w:style>
  <w:style w:type="paragraph" w:customStyle="1" w:styleId="StyleHeading2">
    <w:name w:val="Style Heading 2"/>
    <w:aliases w:val="Tieu de chinh +,VnArialH Bold Before:  5 pt"/>
    <w:basedOn w:val="Normal"/>
    <w:next w:val="Normal"/>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ArialH" w:hAnsi=".VnArialH"/>
      <w:b/>
      <w:bCs/>
    </w:rPr>
  </w:style>
  <w:style w:type="paragraph" w:customStyle="1" w:styleId="StyleHeading3">
    <w:name w:val="Style Heading 3"/>
    <w:aliases w:val="La ma + Before:  5 pt"/>
    <w:basedOn w:val="Normal"/>
    <w:next w:val="Normal"/>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Time" w:hAnsi=".VnTime"/>
      <w:b/>
      <w:bCs/>
    </w:rPr>
  </w:style>
  <w:style w:type="paragraph" w:customStyle="1" w:styleId="StyleHeading4">
    <w:name w:val="Style Heading 4"/>
    <w:aliases w:val="1 nho +   14 pt"/>
    <w:basedOn w:val="Normal"/>
    <w:next w:val="Normal"/>
    <w:link w:val="StyleHeading4Char"/>
    <w:uiPriority w:val="99"/>
    <w:rsid w:val="00AB1E80"/>
    <w:pPr>
      <w:keepNext/>
      <w:widowControl w:val="0"/>
      <w:overflowPunct w:val="0"/>
      <w:autoSpaceDE w:val="0"/>
      <w:autoSpaceDN w:val="0"/>
      <w:adjustRightInd w:val="0"/>
      <w:spacing w:after="120" w:line="340" w:lineRule="exact"/>
      <w:ind w:firstLine="720"/>
      <w:jc w:val="both"/>
      <w:textAlignment w:val="baseline"/>
    </w:pPr>
    <w:rPr>
      <w:rFonts w:ascii=".VnTime" w:hAnsi=".VnTime"/>
      <w:b/>
      <w:bCs/>
      <w:i/>
    </w:rPr>
  </w:style>
  <w:style w:type="character" w:customStyle="1" w:styleId="StyleHeading4Char">
    <w:name w:val="Style Heading 4 Char"/>
    <w:aliases w:val="1 nho +   14 pt Char"/>
    <w:link w:val="StyleHeading4"/>
    <w:uiPriority w:val="99"/>
    <w:locked/>
    <w:rsid w:val="00AB1E80"/>
    <w:rPr>
      <w:rFonts w:ascii=".VnTime" w:hAnsi=".VnTime"/>
      <w:b/>
      <w:i/>
      <w:sz w:val="28"/>
    </w:rPr>
  </w:style>
  <w:style w:type="character" w:styleId="FootnoteReference">
    <w:name w:val="footnote reference"/>
    <w:aliases w:val="Footnote Text1"/>
    <w:basedOn w:val="DefaultParagraphFont"/>
    <w:uiPriority w:val="99"/>
    <w:semiHidden/>
    <w:rsid w:val="00AB1E80"/>
    <w:rPr>
      <w:rFonts w:cs="Times New Roman"/>
      <w:vertAlign w:val="superscript"/>
    </w:rPr>
  </w:style>
  <w:style w:type="paragraph" w:customStyle="1" w:styleId="BodyText21">
    <w:name w:val="Body Text 21"/>
    <w:basedOn w:val="Normal"/>
    <w:uiPriority w:val="99"/>
    <w:rsid w:val="00AB1E80"/>
    <w:pPr>
      <w:keepNext/>
      <w:widowControl w:val="0"/>
      <w:spacing w:after="120"/>
      <w:ind w:firstLine="720"/>
      <w:jc w:val="both"/>
    </w:pPr>
    <w:rPr>
      <w:rFonts w:ascii=".VnTime" w:hAnsi=".VnTime"/>
    </w:rPr>
  </w:style>
  <w:style w:type="paragraph" w:customStyle="1" w:styleId="xl24">
    <w:name w:val="xl24"/>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xl37">
    <w:name w:val="xl37"/>
    <w:basedOn w:val="Normal"/>
    <w:uiPriority w:val="99"/>
    <w:rsid w:val="00AB1E80"/>
    <w:pPr>
      <w:keepNext/>
      <w:widowControl w:val="0"/>
      <w:pBdr>
        <w:left w:val="single" w:sz="4" w:space="0" w:color="auto"/>
        <w:bottom w:val="double" w:sz="6" w:space="0" w:color="auto"/>
        <w:right w:val="single" w:sz="4" w:space="0" w:color="auto"/>
      </w:pBdr>
      <w:spacing w:before="100" w:beforeAutospacing="1" w:after="100" w:afterAutospacing="1"/>
      <w:ind w:firstLine="720"/>
      <w:jc w:val="center"/>
    </w:pPr>
    <w:rPr>
      <w:rFonts w:ascii=".VnTime" w:hAnsi=".VnTime"/>
      <w:b/>
      <w:bCs/>
      <w:sz w:val="24"/>
      <w:szCs w:val="24"/>
    </w:rPr>
  </w:style>
  <w:style w:type="character" w:customStyle="1" w:styleId="Char3">
    <w:name w:val="Char3"/>
    <w:uiPriority w:val="99"/>
    <w:rsid w:val="00AB1E80"/>
    <w:rPr>
      <w:rFonts w:ascii=".VnTime" w:hAnsi=".VnTime"/>
      <w:b/>
      <w:snapToGrid w:val="0"/>
      <w:sz w:val="28"/>
      <w:lang w:val="en-US" w:eastAsia="en-US"/>
    </w:rPr>
  </w:style>
  <w:style w:type="paragraph" w:styleId="List2">
    <w:name w:val="List 2"/>
    <w:basedOn w:val="Normal"/>
    <w:uiPriority w:val="99"/>
    <w:rsid w:val="00AB1E80"/>
    <w:pPr>
      <w:keepNext/>
      <w:widowControl w:val="0"/>
      <w:spacing w:before="120" w:after="120" w:line="360" w:lineRule="atLeast"/>
      <w:ind w:left="360" w:hanging="360"/>
      <w:jc w:val="both"/>
    </w:pPr>
    <w:rPr>
      <w:rFonts w:ascii=".VnTime" w:hAnsi=".VnTime"/>
    </w:rPr>
  </w:style>
  <w:style w:type="paragraph" w:customStyle="1" w:styleId="Baocao">
    <w:name w:val="Baocao"/>
    <w:basedOn w:val="Normal"/>
    <w:uiPriority w:val="99"/>
    <w:rsid w:val="00AB1E80"/>
    <w:pPr>
      <w:keepNext/>
      <w:widowControl w:val="0"/>
      <w:spacing w:before="120" w:after="120"/>
      <w:ind w:firstLine="720"/>
      <w:jc w:val="both"/>
    </w:pPr>
    <w:rPr>
      <w:rFonts w:ascii=".VnTime" w:hAnsi=".VnTime"/>
    </w:rPr>
  </w:style>
  <w:style w:type="paragraph" w:customStyle="1" w:styleId="cvbody">
    <w:name w:val="cvbody"/>
    <w:basedOn w:val="Normal"/>
    <w:uiPriority w:val="99"/>
    <w:rsid w:val="00AB1E80"/>
    <w:pPr>
      <w:keepNext/>
      <w:widowControl w:val="0"/>
      <w:spacing w:before="120" w:after="120" w:line="288" w:lineRule="auto"/>
      <w:ind w:firstLine="720"/>
      <w:jc w:val="both"/>
    </w:pPr>
    <w:rPr>
      <w:rFonts w:ascii=".VnTime" w:hAnsi=".VnTime"/>
    </w:rPr>
  </w:style>
  <w:style w:type="paragraph" w:customStyle="1" w:styleId="BodyText22">
    <w:name w:val="Body Text 22"/>
    <w:basedOn w:val="Normal"/>
    <w:uiPriority w:val="99"/>
    <w:rsid w:val="00AB1E80"/>
    <w:pPr>
      <w:keepNext/>
      <w:widowControl w:val="0"/>
      <w:spacing w:after="120"/>
      <w:ind w:firstLine="720"/>
      <w:jc w:val="both"/>
    </w:pPr>
    <w:rPr>
      <w:rFonts w:ascii=".VnTime" w:hAnsi=".VnTime"/>
      <w:i/>
      <w:iCs/>
    </w:rPr>
  </w:style>
  <w:style w:type="paragraph" w:customStyle="1" w:styleId="CVbody0">
    <w:name w:val="CVbody"/>
    <w:basedOn w:val="Normal"/>
    <w:uiPriority w:val="99"/>
    <w:rsid w:val="00AB1E80"/>
    <w:pPr>
      <w:keepNext/>
      <w:widowControl w:val="0"/>
      <w:spacing w:before="120" w:after="120" w:line="288" w:lineRule="auto"/>
      <w:ind w:firstLine="720"/>
      <w:jc w:val="both"/>
    </w:pPr>
    <w:rPr>
      <w:rFonts w:ascii=".VnTime" w:hAnsi=".VnTime"/>
    </w:rPr>
  </w:style>
  <w:style w:type="paragraph" w:styleId="ListBullet2">
    <w:name w:val="List Bullet 2"/>
    <w:basedOn w:val="Normal"/>
    <w:autoRedefine/>
    <w:uiPriority w:val="99"/>
    <w:rsid w:val="00AB1E80"/>
    <w:pPr>
      <w:keepNext/>
      <w:widowControl w:val="0"/>
      <w:spacing w:after="120"/>
      <w:ind w:firstLine="720"/>
      <w:jc w:val="both"/>
    </w:pPr>
    <w:rPr>
      <w:rFonts w:ascii=".VnTime" w:hAnsi=".VnTime"/>
      <w:color w:val="0000FF"/>
      <w:lang w:val="en-GB"/>
    </w:rPr>
  </w:style>
  <w:style w:type="paragraph" w:customStyle="1" w:styleId="Caption1">
    <w:name w:val="Caption1"/>
    <w:basedOn w:val="Normal"/>
    <w:next w:val="BodyText"/>
    <w:uiPriority w:val="99"/>
    <w:rsid w:val="00AB1E80"/>
    <w:pPr>
      <w:keepNext/>
      <w:keepLines/>
      <w:widowControl w:val="0"/>
      <w:spacing w:after="120" w:line="360" w:lineRule="auto"/>
      <w:ind w:firstLine="720"/>
      <w:jc w:val="both"/>
    </w:pPr>
    <w:rPr>
      <w:rFonts w:ascii=".VnTime" w:hAnsi=".VnTime"/>
      <w:b/>
      <w:i/>
    </w:rPr>
  </w:style>
  <w:style w:type="paragraph" w:customStyle="1" w:styleId="font5">
    <w:name w:val="font5"/>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font6">
    <w:name w:val="font6"/>
    <w:basedOn w:val="Normal"/>
    <w:uiPriority w:val="99"/>
    <w:rsid w:val="00AB1E80"/>
    <w:pPr>
      <w:keepNext/>
      <w:widowControl w:val="0"/>
      <w:spacing w:before="100" w:beforeAutospacing="1" w:after="100" w:afterAutospacing="1"/>
      <w:ind w:firstLine="720"/>
      <w:jc w:val="both"/>
    </w:pPr>
    <w:rPr>
      <w:rFonts w:ascii=".VnTime" w:hAnsi=".VnTime"/>
      <w:sz w:val="24"/>
      <w:szCs w:val="24"/>
    </w:rPr>
  </w:style>
  <w:style w:type="paragraph" w:customStyle="1" w:styleId="xl25">
    <w:name w:val="xl25"/>
    <w:basedOn w:val="Normal"/>
    <w:uiPriority w:val="99"/>
    <w:rsid w:val="00AB1E80"/>
    <w:pPr>
      <w:keepNext/>
      <w:widowControl w:val="0"/>
      <w:pBdr>
        <w:left w:val="single" w:sz="8"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26">
    <w:name w:val="xl26"/>
    <w:basedOn w:val="Normal"/>
    <w:uiPriority w:val="99"/>
    <w:rsid w:val="00AB1E80"/>
    <w:pPr>
      <w:keepNext/>
      <w:widowControl w:val="0"/>
      <w:pBdr>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27">
    <w:name w:val="xl27"/>
    <w:basedOn w:val="Normal"/>
    <w:uiPriority w:val="99"/>
    <w:rsid w:val="00AB1E80"/>
    <w:pPr>
      <w:keepNext/>
      <w:widowControl w:val="0"/>
      <w:pBdr>
        <w:left w:val="single" w:sz="4" w:space="0" w:color="auto"/>
        <w:bottom w:val="single" w:sz="4" w:space="0" w:color="auto"/>
        <w:right w:val="single" w:sz="4" w:space="0" w:color="auto"/>
      </w:pBdr>
      <w:spacing w:before="100" w:beforeAutospacing="1" w:after="100" w:afterAutospacing="1"/>
      <w:ind w:firstLine="720"/>
      <w:jc w:val="right"/>
      <w:textAlignment w:val="top"/>
    </w:pPr>
    <w:rPr>
      <w:rFonts w:ascii=".VnTime" w:hAnsi=".VnTime"/>
      <w:sz w:val="24"/>
      <w:szCs w:val="24"/>
    </w:rPr>
  </w:style>
  <w:style w:type="paragraph" w:customStyle="1" w:styleId="xl28">
    <w:name w:val="xl28"/>
    <w:basedOn w:val="Normal"/>
    <w:uiPriority w:val="99"/>
    <w:rsid w:val="00AB1E80"/>
    <w:pPr>
      <w:keepNext/>
      <w:widowControl w:val="0"/>
      <w:pBdr>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29">
    <w:name w:val="xl29"/>
    <w:basedOn w:val="Normal"/>
    <w:uiPriority w:val="99"/>
    <w:rsid w:val="00AB1E80"/>
    <w:pPr>
      <w:keepNext/>
      <w:widowControl w:val="0"/>
      <w:pBdr>
        <w:top w:val="single" w:sz="4" w:space="0" w:color="auto"/>
        <w:left w:val="single" w:sz="8"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0">
    <w:name w:val="xl30"/>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1">
    <w:name w:val="xl31"/>
    <w:basedOn w:val="Normal"/>
    <w:uiPriority w:val="99"/>
    <w:rsid w:val="00AB1E80"/>
    <w:pPr>
      <w:keepNext/>
      <w:widowControl w:val="0"/>
      <w:pBdr>
        <w:top w:val="single" w:sz="4" w:space="0" w:color="auto"/>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32">
    <w:name w:val="xl32"/>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3">
    <w:name w:val="xl33"/>
    <w:basedOn w:val="Normal"/>
    <w:uiPriority w:val="99"/>
    <w:rsid w:val="00AB1E80"/>
    <w:pPr>
      <w:keepNext/>
      <w:widowControl w:val="0"/>
      <w:pBdr>
        <w:top w:val="single" w:sz="4" w:space="0" w:color="auto"/>
        <w:left w:val="single" w:sz="4" w:space="0" w:color="auto"/>
        <w:bottom w:val="single" w:sz="4" w:space="0" w:color="auto"/>
      </w:pBdr>
      <w:spacing w:before="100" w:beforeAutospacing="1" w:after="100" w:afterAutospacing="1"/>
      <w:ind w:firstLine="720"/>
      <w:jc w:val="both"/>
    </w:pPr>
    <w:rPr>
      <w:rFonts w:ascii=".VnTime" w:hAnsi=".VnTime"/>
      <w:sz w:val="24"/>
      <w:szCs w:val="24"/>
    </w:rPr>
  </w:style>
  <w:style w:type="paragraph" w:customStyle="1" w:styleId="xl34">
    <w:name w:val="xl34"/>
    <w:basedOn w:val="Normal"/>
    <w:uiPriority w:val="99"/>
    <w:rsid w:val="00AB1E80"/>
    <w:pPr>
      <w:keepNext/>
      <w:widowControl w:val="0"/>
      <w:pBdr>
        <w:top w:val="single" w:sz="4" w:space="0" w:color="auto"/>
        <w:left w:val="single" w:sz="8" w:space="0" w:color="auto"/>
        <w:bottom w:val="single" w:sz="8"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5">
    <w:name w:val="xl35"/>
    <w:basedOn w:val="Normal"/>
    <w:uiPriority w:val="99"/>
    <w:rsid w:val="00AB1E80"/>
    <w:pPr>
      <w:keepNext/>
      <w:widowControl w:val="0"/>
      <w:pBdr>
        <w:top w:val="single" w:sz="4" w:space="0" w:color="auto"/>
        <w:left w:val="single" w:sz="4" w:space="0" w:color="auto"/>
        <w:bottom w:val="single" w:sz="8" w:space="0" w:color="auto"/>
        <w:right w:val="single" w:sz="4" w:space="0" w:color="auto"/>
      </w:pBdr>
      <w:spacing w:before="100" w:beforeAutospacing="1" w:after="100" w:afterAutospacing="1"/>
      <w:ind w:firstLine="720"/>
      <w:jc w:val="both"/>
    </w:pPr>
    <w:rPr>
      <w:rFonts w:ascii=".VnTime" w:hAnsi=".VnTime"/>
      <w:sz w:val="24"/>
      <w:szCs w:val="24"/>
    </w:rPr>
  </w:style>
  <w:style w:type="paragraph" w:customStyle="1" w:styleId="xl38">
    <w:name w:val="xl38"/>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top"/>
    </w:pPr>
    <w:rPr>
      <w:rFonts w:ascii=".VnTime" w:hAnsi=".VnTime"/>
      <w:sz w:val="24"/>
      <w:szCs w:val="24"/>
    </w:rPr>
  </w:style>
  <w:style w:type="paragraph" w:customStyle="1" w:styleId="xl39">
    <w:name w:val="xl39"/>
    <w:basedOn w:val="Normal"/>
    <w:uiPriority w:val="99"/>
    <w:rsid w:val="00AB1E80"/>
    <w:pPr>
      <w:keepNext/>
      <w:widowControl w:val="0"/>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ascii=".VnTime" w:hAnsi=".VnTime"/>
      <w:color w:val="FF0000"/>
      <w:sz w:val="24"/>
      <w:szCs w:val="24"/>
    </w:rPr>
  </w:style>
  <w:style w:type="paragraph" w:customStyle="1" w:styleId="doan">
    <w:name w:val="doan"/>
    <w:basedOn w:val="Normal"/>
    <w:uiPriority w:val="99"/>
    <w:rsid w:val="00AB1E80"/>
    <w:pPr>
      <w:keepNext/>
      <w:widowControl w:val="0"/>
      <w:spacing w:before="120" w:after="120" w:line="264" w:lineRule="auto"/>
      <w:ind w:firstLine="567"/>
      <w:jc w:val="both"/>
    </w:pPr>
    <w:rPr>
      <w:rFonts w:ascii=".VnTime" w:hAnsi=".VnTime"/>
    </w:rPr>
  </w:style>
  <w:style w:type="paragraph" w:customStyle="1" w:styleId="xl62">
    <w:name w:val="xl62"/>
    <w:basedOn w:val="Normal"/>
    <w:uiPriority w:val="99"/>
    <w:rsid w:val="00AB1E80"/>
    <w:pPr>
      <w:keepNext/>
      <w:widowControl w:val="0"/>
      <w:spacing w:before="100" w:beforeAutospacing="1" w:after="100" w:afterAutospacing="1"/>
      <w:ind w:firstLine="720"/>
      <w:jc w:val="both"/>
    </w:pPr>
    <w:rPr>
      <w:rFonts w:ascii=".VnTime" w:hAnsi=".VnTime"/>
      <w:sz w:val="26"/>
      <w:szCs w:val="26"/>
    </w:rPr>
  </w:style>
  <w:style w:type="paragraph" w:customStyle="1" w:styleId="xl63">
    <w:name w:val="xl63"/>
    <w:basedOn w:val="Normal"/>
    <w:uiPriority w:val="99"/>
    <w:rsid w:val="00AB1E80"/>
    <w:pPr>
      <w:keepNext/>
      <w:widowControl w:val="0"/>
      <w:spacing w:before="100" w:beforeAutospacing="1" w:after="100" w:afterAutospacing="1"/>
      <w:ind w:firstLine="720"/>
      <w:jc w:val="both"/>
      <w:textAlignment w:val="center"/>
    </w:pPr>
    <w:rPr>
      <w:rFonts w:ascii=".VnTime" w:hAnsi=".VnTime"/>
      <w:sz w:val="26"/>
      <w:szCs w:val="26"/>
    </w:rPr>
  </w:style>
  <w:style w:type="paragraph" w:customStyle="1" w:styleId="xl64">
    <w:name w:val="xl64"/>
    <w:basedOn w:val="Normal"/>
    <w:uiPriority w:val="99"/>
    <w:rsid w:val="00AB1E80"/>
    <w:pPr>
      <w:keepNext/>
      <w:widowControl w:val="0"/>
      <w:spacing w:before="100" w:beforeAutospacing="1" w:after="100" w:afterAutospacing="1"/>
      <w:ind w:firstLine="720"/>
      <w:jc w:val="both"/>
      <w:textAlignment w:val="center"/>
    </w:pPr>
    <w:rPr>
      <w:rFonts w:ascii=".VnTime" w:hAnsi=".VnTime"/>
      <w:b/>
      <w:bCs/>
      <w:i/>
      <w:iCs/>
      <w:sz w:val="26"/>
      <w:szCs w:val="26"/>
    </w:rPr>
  </w:style>
  <w:style w:type="paragraph" w:customStyle="1" w:styleId="xl115">
    <w:name w:val="xl115"/>
    <w:basedOn w:val="Normal"/>
    <w:uiPriority w:val="99"/>
    <w:rsid w:val="00AB1E80"/>
    <w:pPr>
      <w:keepNext/>
      <w:widowControl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firstLine="720"/>
      <w:jc w:val="center"/>
    </w:pPr>
    <w:rPr>
      <w:rFonts w:ascii=".VnTime" w:hAnsi=".VnTime"/>
      <w:i/>
      <w:iCs/>
      <w:sz w:val="26"/>
      <w:szCs w:val="26"/>
    </w:rPr>
  </w:style>
  <w:style w:type="paragraph" w:customStyle="1" w:styleId="xl116">
    <w:name w:val="xl116"/>
    <w:basedOn w:val="Normal"/>
    <w:uiPriority w:val="99"/>
    <w:rsid w:val="00AB1E80"/>
    <w:pPr>
      <w:keepNext/>
      <w:widowControl w:val="0"/>
      <w:spacing w:before="100" w:beforeAutospacing="1" w:after="100" w:afterAutospacing="1"/>
      <w:ind w:firstLine="720"/>
      <w:jc w:val="right"/>
    </w:pPr>
    <w:rPr>
      <w:rFonts w:ascii=".VnTimeH" w:hAnsi=".VnTimeH"/>
      <w:b/>
      <w:bCs/>
      <w:sz w:val="24"/>
      <w:szCs w:val="24"/>
    </w:rPr>
  </w:style>
  <w:style w:type="paragraph" w:customStyle="1" w:styleId="xl117">
    <w:name w:val="xl117"/>
    <w:basedOn w:val="Normal"/>
    <w:uiPriority w:val="99"/>
    <w:rsid w:val="00AB1E80"/>
    <w:pPr>
      <w:keepNext/>
      <w:widowControl w:val="0"/>
      <w:spacing w:before="100" w:beforeAutospacing="1" w:after="100" w:afterAutospacing="1"/>
      <w:ind w:firstLine="720"/>
      <w:jc w:val="both"/>
    </w:pPr>
    <w:rPr>
      <w:rFonts w:ascii=".VnTimeH" w:hAnsi=".VnTimeH"/>
      <w:b/>
      <w:bCs/>
      <w:sz w:val="24"/>
      <w:szCs w:val="24"/>
    </w:rPr>
  </w:style>
  <w:style w:type="paragraph" w:customStyle="1" w:styleId="xl118">
    <w:name w:val="xl118"/>
    <w:basedOn w:val="Normal"/>
    <w:uiPriority w:val="99"/>
    <w:rsid w:val="00AB1E80"/>
    <w:pPr>
      <w:keepNext/>
      <w:widowControl w:val="0"/>
      <w:pBdr>
        <w:top w:val="single" w:sz="8" w:space="0" w:color="auto"/>
        <w:right w:val="single" w:sz="8" w:space="0" w:color="auto"/>
      </w:pBdr>
      <w:spacing w:before="100" w:beforeAutospacing="1" w:after="100" w:afterAutospacing="1"/>
      <w:ind w:firstLine="720"/>
      <w:jc w:val="center"/>
    </w:pPr>
    <w:rPr>
      <w:rFonts w:ascii=".VnTime" w:hAnsi=".VnTime"/>
      <w:sz w:val="26"/>
      <w:szCs w:val="26"/>
    </w:rPr>
  </w:style>
  <w:style w:type="paragraph" w:customStyle="1" w:styleId="xl119">
    <w:name w:val="xl119"/>
    <w:basedOn w:val="Normal"/>
    <w:uiPriority w:val="99"/>
    <w:rsid w:val="00AB1E80"/>
    <w:pPr>
      <w:keepNext/>
      <w:widowControl w:val="0"/>
      <w:pBdr>
        <w:top w:val="single" w:sz="8" w:space="0" w:color="auto"/>
        <w:left w:val="single" w:sz="8" w:space="0" w:color="auto"/>
        <w:right w:val="single" w:sz="4" w:space="0" w:color="auto"/>
      </w:pBdr>
      <w:spacing w:before="100" w:beforeAutospacing="1" w:after="100" w:afterAutospacing="1"/>
      <w:ind w:firstLine="720"/>
      <w:jc w:val="center"/>
      <w:textAlignment w:val="center"/>
    </w:pPr>
    <w:rPr>
      <w:rFonts w:ascii=".VnTime" w:hAnsi=".VnTime"/>
      <w:b/>
      <w:bCs/>
      <w:sz w:val="26"/>
      <w:szCs w:val="26"/>
    </w:rPr>
  </w:style>
  <w:style w:type="paragraph" w:customStyle="1" w:styleId="xl120">
    <w:name w:val="xl120"/>
    <w:basedOn w:val="Normal"/>
    <w:uiPriority w:val="99"/>
    <w:rsid w:val="00AB1E80"/>
    <w:pPr>
      <w:keepNext/>
      <w:widowControl w:val="0"/>
      <w:pBdr>
        <w:left w:val="single" w:sz="8" w:space="0" w:color="auto"/>
        <w:bottom w:val="double" w:sz="6" w:space="0" w:color="auto"/>
        <w:right w:val="single" w:sz="4" w:space="0" w:color="auto"/>
      </w:pBdr>
      <w:spacing w:before="100" w:beforeAutospacing="1" w:after="100" w:afterAutospacing="1"/>
      <w:ind w:firstLine="720"/>
      <w:jc w:val="center"/>
      <w:textAlignment w:val="center"/>
    </w:pPr>
    <w:rPr>
      <w:rFonts w:ascii=".VnTime" w:hAnsi=".VnTime"/>
      <w:b/>
      <w:bCs/>
      <w:sz w:val="26"/>
      <w:szCs w:val="26"/>
    </w:rPr>
  </w:style>
  <w:style w:type="paragraph" w:customStyle="1" w:styleId="chuthuong">
    <w:name w:val="chu thuong"/>
    <w:basedOn w:val="Normal"/>
    <w:uiPriority w:val="99"/>
    <w:rsid w:val="00AB1E80"/>
    <w:pPr>
      <w:keepNext/>
      <w:widowControl w:val="0"/>
      <w:spacing w:before="120" w:after="120"/>
      <w:ind w:firstLine="720"/>
      <w:jc w:val="both"/>
    </w:pPr>
    <w:rPr>
      <w:rFonts w:ascii=".VnTime" w:hAnsi=".VnTime"/>
      <w:lang w:val="en-AU" w:eastAsia="zh-CN"/>
    </w:rPr>
  </w:style>
  <w:style w:type="paragraph" w:customStyle="1" w:styleId="BodyText1">
    <w:name w:val="Body Text1"/>
    <w:basedOn w:val="Normal"/>
    <w:link w:val="bodytextChar"/>
    <w:uiPriority w:val="99"/>
    <w:rsid w:val="00AB1E80"/>
    <w:pPr>
      <w:keepNext/>
      <w:widowControl w:val="0"/>
      <w:spacing w:before="120" w:after="120" w:line="288" w:lineRule="auto"/>
      <w:ind w:firstLine="720"/>
      <w:jc w:val="both"/>
    </w:pPr>
    <w:rPr>
      <w:rFonts w:ascii=".VnTime" w:hAnsi=".VnTime"/>
      <w:sz w:val="26"/>
    </w:rPr>
  </w:style>
  <w:style w:type="character" w:customStyle="1" w:styleId="bodytextChar">
    <w:name w:val="body text Char"/>
    <w:link w:val="BodyText1"/>
    <w:uiPriority w:val="99"/>
    <w:locked/>
    <w:rsid w:val="00AB1E80"/>
    <w:rPr>
      <w:rFonts w:ascii=".VnTime" w:hAnsi=".VnTime"/>
      <w:sz w:val="28"/>
    </w:rPr>
  </w:style>
  <w:style w:type="character" w:customStyle="1" w:styleId="CharCharCharCharCharChar">
    <w:name w:val="Char Char Char Char Char Char"/>
    <w:uiPriority w:val="99"/>
    <w:rsid w:val="00AB1E80"/>
    <w:rPr>
      <w:rFonts w:ascii=".VnTime" w:hAnsi=".VnTime"/>
      <w:i/>
      <w:sz w:val="28"/>
      <w:lang w:val="en-GB" w:eastAsia="en-US"/>
    </w:rPr>
  </w:style>
  <w:style w:type="paragraph" w:customStyle="1" w:styleId="ptitle">
    <w:name w:val="ptitle"/>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MacroText1">
    <w:name w:val="Macro Text1"/>
    <w:basedOn w:val="BodyText"/>
    <w:uiPriority w:val="99"/>
    <w:rsid w:val="00AB1E80"/>
    <w:pPr>
      <w:keepNext/>
      <w:spacing w:before="120" w:after="120" w:line="360" w:lineRule="atLeast"/>
      <w:ind w:firstLine="720"/>
    </w:pPr>
    <w:rPr>
      <w:rFonts w:ascii="Courier New" w:hAnsi="Courier New" w:cs="Arial"/>
      <w:sz w:val="28"/>
      <w:szCs w:val="28"/>
      <w:lang w:val="en-GB"/>
    </w:rPr>
  </w:style>
  <w:style w:type="paragraph" w:customStyle="1" w:styleId="StyleHeading4NotBoldNotItalic">
    <w:name w:val="Style Heading 4 + Not Bold Not Italic"/>
    <w:basedOn w:val="Heading4"/>
    <w:uiPriority w:val="99"/>
    <w:rsid w:val="00AB1E80"/>
    <w:pPr>
      <w:keepNext w:val="0"/>
      <w:widowControl w:val="0"/>
      <w:overflowPunct w:val="0"/>
      <w:autoSpaceDE w:val="0"/>
      <w:autoSpaceDN w:val="0"/>
      <w:adjustRightInd w:val="0"/>
      <w:spacing w:line="360" w:lineRule="exact"/>
      <w:ind w:firstLine="720"/>
      <w:textAlignment w:val="baseline"/>
    </w:pPr>
    <w:rPr>
      <w:i w:val="0"/>
      <w:iCs w:val="0"/>
      <w:lang w:val="nl-NL"/>
    </w:rPr>
  </w:style>
  <w:style w:type="paragraph" w:customStyle="1" w:styleId="Heading30">
    <w:name w:val="Heading3"/>
    <w:basedOn w:val="Heading3"/>
    <w:uiPriority w:val="99"/>
    <w:rsid w:val="00AB1E80"/>
    <w:pPr>
      <w:widowControl w:val="0"/>
      <w:overflowPunct w:val="0"/>
      <w:autoSpaceDE w:val="0"/>
      <w:autoSpaceDN w:val="0"/>
      <w:adjustRightInd w:val="0"/>
      <w:spacing w:line="320" w:lineRule="exact"/>
      <w:ind w:firstLine="720"/>
      <w:textAlignment w:val="baseline"/>
    </w:pPr>
    <w:rPr>
      <w:szCs w:val="28"/>
    </w:rPr>
  </w:style>
  <w:style w:type="paragraph" w:customStyle="1" w:styleId="11">
    <w:name w:val="本文1"/>
    <w:basedOn w:val="BodyText"/>
    <w:uiPriority w:val="99"/>
    <w:rsid w:val="00AB1E80"/>
    <w:pPr>
      <w:keepNext/>
      <w:spacing w:afterLines="50" w:line="300" w:lineRule="auto"/>
      <w:ind w:leftChars="470" w:left="987" w:firstLine="720"/>
    </w:pPr>
    <w:rPr>
      <w:rFonts w:ascii="Arial" w:eastAsia="MS PMincho" w:hAnsi="Arial" w:cs="Arial"/>
      <w:kern w:val="2"/>
      <w:sz w:val="21"/>
      <w:szCs w:val="24"/>
      <w:lang w:val="en-GB" w:eastAsia="ja-JP"/>
    </w:rPr>
  </w:style>
  <w:style w:type="paragraph" w:customStyle="1" w:styleId="KHbodyChar">
    <w:name w:val="KH_body Char"/>
    <w:basedOn w:val="Normal"/>
    <w:uiPriority w:val="99"/>
    <w:rsid w:val="00AB1E80"/>
    <w:pPr>
      <w:keepNext/>
      <w:widowControl w:val="0"/>
      <w:spacing w:before="40" w:after="40" w:line="252" w:lineRule="auto"/>
      <w:ind w:firstLine="567"/>
      <w:jc w:val="both"/>
    </w:pPr>
    <w:rPr>
      <w:rFonts w:cs="Arial"/>
    </w:rPr>
  </w:style>
  <w:style w:type="paragraph" w:customStyle="1" w:styleId="KHbody">
    <w:name w:val="KH_body"/>
    <w:basedOn w:val="Normal"/>
    <w:uiPriority w:val="99"/>
    <w:rsid w:val="00AB1E80"/>
    <w:pPr>
      <w:keepNext/>
      <w:widowControl w:val="0"/>
      <w:spacing w:before="40" w:after="40" w:line="252" w:lineRule="auto"/>
      <w:ind w:firstLine="567"/>
      <w:jc w:val="both"/>
    </w:pPr>
    <w:rPr>
      <w:rFonts w:cs="Arial"/>
    </w:rPr>
  </w:style>
  <w:style w:type="paragraph" w:customStyle="1" w:styleId="abcChar">
    <w:name w:val="abc Char"/>
    <w:basedOn w:val="Normal"/>
    <w:uiPriority w:val="99"/>
    <w:rsid w:val="00AB1E80"/>
    <w:pPr>
      <w:keepNext/>
      <w:widowControl w:val="0"/>
      <w:spacing w:after="120"/>
      <w:ind w:firstLine="567"/>
      <w:jc w:val="both"/>
    </w:pPr>
    <w:rPr>
      <w:rFonts w:cs="Arial"/>
    </w:rPr>
  </w:style>
  <w:style w:type="paragraph" w:customStyle="1" w:styleId="Macdinh">
    <w:name w:val="Mac dinh"/>
    <w:basedOn w:val="Normal"/>
    <w:uiPriority w:val="99"/>
    <w:rsid w:val="00AB1E80"/>
    <w:pPr>
      <w:keepNext/>
      <w:widowControl w:val="0"/>
      <w:spacing w:before="120" w:after="120" w:line="312" w:lineRule="auto"/>
      <w:ind w:firstLine="720"/>
      <w:jc w:val="both"/>
      <w:outlineLvl w:val="0"/>
    </w:pPr>
    <w:rPr>
      <w:lang w:val="en-GB"/>
    </w:rPr>
  </w:style>
  <w:style w:type="paragraph" w:customStyle="1" w:styleId="NormalJustified">
    <w:name w:val="Normal + Justified"/>
    <w:aliases w:val="First line:  1,54 cm,Before:  6 pt"/>
    <w:basedOn w:val="Normal"/>
    <w:uiPriority w:val="99"/>
    <w:rsid w:val="00AB1E80"/>
    <w:pPr>
      <w:keepNext/>
      <w:widowControl w:val="0"/>
      <w:spacing w:before="120" w:after="120"/>
      <w:ind w:firstLine="873"/>
      <w:jc w:val="both"/>
    </w:pPr>
    <w:rPr>
      <w:rFonts w:cs="Arial"/>
    </w:rPr>
  </w:style>
  <w:style w:type="paragraph" w:customStyle="1" w:styleId="Caption11">
    <w:name w:val="Caption11"/>
    <w:basedOn w:val="Normal"/>
    <w:next w:val="BodyText"/>
    <w:uiPriority w:val="99"/>
    <w:rsid w:val="00AB1E80"/>
    <w:pPr>
      <w:keepNext/>
      <w:keepLines/>
      <w:widowControl w:val="0"/>
      <w:spacing w:after="120" w:line="360" w:lineRule="auto"/>
      <w:ind w:firstLine="720"/>
      <w:jc w:val="both"/>
    </w:pPr>
    <w:rPr>
      <w:rFonts w:cs="Arial"/>
      <w:b/>
      <w:i/>
    </w:rPr>
  </w:style>
  <w:style w:type="paragraph" w:styleId="ListBullet">
    <w:name w:val="List Bullet"/>
    <w:basedOn w:val="Normal"/>
    <w:autoRedefine/>
    <w:uiPriority w:val="99"/>
    <w:rsid w:val="00AB1E80"/>
    <w:pPr>
      <w:keepNext/>
      <w:widowControl w:val="0"/>
      <w:spacing w:before="120" w:after="120"/>
      <w:ind w:firstLine="720"/>
      <w:jc w:val="both"/>
    </w:pPr>
    <w:rPr>
      <w:rFonts w:cs="Arial"/>
    </w:rPr>
  </w:style>
  <w:style w:type="paragraph" w:styleId="ListBullet3">
    <w:name w:val="List Bullet 3"/>
    <w:basedOn w:val="Normal"/>
    <w:autoRedefine/>
    <w:uiPriority w:val="99"/>
    <w:rsid w:val="00AB1E80"/>
    <w:pPr>
      <w:keepNext/>
      <w:widowControl w:val="0"/>
      <w:tabs>
        <w:tab w:val="left" w:pos="284"/>
        <w:tab w:val="left" w:pos="936"/>
        <w:tab w:val="num" w:pos="1440"/>
      </w:tabs>
      <w:spacing w:before="120" w:after="120"/>
      <w:ind w:left="1440" w:hanging="360"/>
      <w:jc w:val="both"/>
    </w:pPr>
    <w:rPr>
      <w:rFonts w:cs="Arial"/>
      <w:lang w:val="en-GB"/>
    </w:rPr>
  </w:style>
  <w:style w:type="paragraph" w:styleId="ListBullet4">
    <w:name w:val="List Bullet 4"/>
    <w:basedOn w:val="Normal"/>
    <w:autoRedefine/>
    <w:uiPriority w:val="99"/>
    <w:rsid w:val="00AB1E80"/>
    <w:pPr>
      <w:keepNext/>
      <w:widowControl w:val="0"/>
      <w:tabs>
        <w:tab w:val="left" w:pos="284"/>
        <w:tab w:val="num" w:pos="1440"/>
      </w:tabs>
      <w:spacing w:before="120" w:after="120"/>
      <w:ind w:left="1440" w:hanging="360"/>
      <w:jc w:val="both"/>
    </w:pPr>
    <w:rPr>
      <w:rFonts w:cs="Arial"/>
      <w:lang w:val="en-GB"/>
    </w:rPr>
  </w:style>
  <w:style w:type="paragraph" w:styleId="ListBullet5">
    <w:name w:val="List Bullet 5"/>
    <w:basedOn w:val="Normal"/>
    <w:autoRedefine/>
    <w:uiPriority w:val="99"/>
    <w:rsid w:val="00AB1E80"/>
    <w:pPr>
      <w:keepNext/>
      <w:widowControl w:val="0"/>
      <w:tabs>
        <w:tab w:val="left" w:pos="284"/>
        <w:tab w:val="num" w:pos="1800"/>
      </w:tabs>
      <w:spacing w:before="120" w:after="120"/>
      <w:ind w:left="1800" w:hanging="360"/>
      <w:jc w:val="both"/>
    </w:pPr>
    <w:rPr>
      <w:rFonts w:cs="Arial"/>
      <w:lang w:val="en-GB"/>
    </w:rPr>
  </w:style>
  <w:style w:type="paragraph" w:styleId="ListNumber">
    <w:name w:val="List Number"/>
    <w:basedOn w:val="Normal"/>
    <w:uiPriority w:val="99"/>
    <w:rsid w:val="00AB1E80"/>
    <w:pPr>
      <w:keepNext/>
      <w:widowControl w:val="0"/>
      <w:tabs>
        <w:tab w:val="num" w:pos="360"/>
        <w:tab w:val="left" w:pos="1440"/>
      </w:tabs>
      <w:spacing w:before="120" w:after="120"/>
      <w:ind w:left="360" w:hanging="360"/>
      <w:jc w:val="both"/>
    </w:pPr>
    <w:rPr>
      <w:rFonts w:cs="Arial"/>
    </w:rPr>
  </w:style>
  <w:style w:type="paragraph" w:styleId="ListNumber2">
    <w:name w:val="List Number 2"/>
    <w:basedOn w:val="Normal"/>
    <w:uiPriority w:val="99"/>
    <w:rsid w:val="00AB1E80"/>
    <w:pPr>
      <w:keepNext/>
      <w:widowControl w:val="0"/>
      <w:tabs>
        <w:tab w:val="num" w:pos="360"/>
      </w:tabs>
      <w:spacing w:before="120" w:after="120"/>
      <w:ind w:left="360" w:hanging="360"/>
      <w:jc w:val="both"/>
    </w:pPr>
    <w:rPr>
      <w:rFonts w:cs="Arial"/>
    </w:rPr>
  </w:style>
  <w:style w:type="paragraph" w:styleId="ListNumber3">
    <w:name w:val="List Number 3"/>
    <w:basedOn w:val="Normal"/>
    <w:uiPriority w:val="99"/>
    <w:rsid w:val="00AB1E80"/>
    <w:pPr>
      <w:keepNext/>
      <w:widowControl w:val="0"/>
      <w:tabs>
        <w:tab w:val="left" w:pos="720"/>
        <w:tab w:val="num" w:pos="1080"/>
      </w:tabs>
      <w:spacing w:before="120" w:after="120"/>
      <w:ind w:left="360" w:hanging="360"/>
      <w:jc w:val="both"/>
    </w:pPr>
    <w:rPr>
      <w:rFonts w:cs="Arial"/>
    </w:rPr>
  </w:style>
  <w:style w:type="paragraph" w:styleId="ListNumber4">
    <w:name w:val="List Number 4"/>
    <w:basedOn w:val="Normal"/>
    <w:uiPriority w:val="99"/>
    <w:rsid w:val="00AB1E80"/>
    <w:pPr>
      <w:keepNext/>
      <w:widowControl w:val="0"/>
      <w:tabs>
        <w:tab w:val="num" w:pos="720"/>
      </w:tabs>
      <w:spacing w:before="120" w:after="120"/>
      <w:ind w:left="720" w:hanging="720"/>
      <w:jc w:val="both"/>
    </w:pPr>
    <w:rPr>
      <w:rFonts w:cs="Arial"/>
    </w:rPr>
  </w:style>
  <w:style w:type="paragraph" w:styleId="ListNumber5">
    <w:name w:val="List Number 5"/>
    <w:basedOn w:val="Normal"/>
    <w:uiPriority w:val="99"/>
    <w:rsid w:val="00AB1E80"/>
    <w:pPr>
      <w:keepNext/>
      <w:framePr w:hSpace="181" w:vSpace="181" w:wrap="around" w:vAnchor="text" w:hAnchor="text" w:y="1"/>
      <w:widowControl w:val="0"/>
      <w:tabs>
        <w:tab w:val="num" w:pos="1080"/>
      </w:tabs>
      <w:spacing w:before="120" w:after="120"/>
      <w:ind w:left="720" w:hanging="720"/>
      <w:jc w:val="both"/>
    </w:pPr>
    <w:rPr>
      <w:rFonts w:cs="Arial"/>
    </w:rPr>
  </w:style>
  <w:style w:type="character" w:customStyle="1" w:styleId="text1">
    <w:name w:val="text1"/>
    <w:uiPriority w:val="99"/>
    <w:rsid w:val="00AB1E80"/>
    <w:rPr>
      <w:rFonts w:ascii="Arial" w:hAnsi="Arial"/>
      <w:color w:val="070707"/>
      <w:sz w:val="20"/>
      <w:u w:val="none"/>
      <w:effect w:val="none"/>
    </w:rPr>
  </w:style>
  <w:style w:type="paragraph" w:customStyle="1" w:styleId="StyleHeading3Firstline127cm">
    <w:name w:val="Style Heading 3 + First line:  127 cm"/>
    <w:basedOn w:val="Heading3"/>
    <w:uiPriority w:val="99"/>
    <w:rsid w:val="00AB1E80"/>
    <w:pPr>
      <w:overflowPunct w:val="0"/>
      <w:autoSpaceDE w:val="0"/>
      <w:autoSpaceDN w:val="0"/>
      <w:adjustRightInd w:val="0"/>
      <w:spacing w:line="340" w:lineRule="exact"/>
      <w:ind w:firstLine="720"/>
      <w:textAlignment w:val="baseline"/>
    </w:pPr>
    <w:rPr>
      <w:bCs w:val="0"/>
      <w:szCs w:val="28"/>
      <w:lang w:val="en-GB"/>
    </w:rPr>
  </w:style>
  <w:style w:type="paragraph" w:styleId="List">
    <w:name w:val="List"/>
    <w:basedOn w:val="Normal"/>
    <w:uiPriority w:val="99"/>
    <w:rsid w:val="00AB1E80"/>
    <w:pPr>
      <w:keepNext/>
      <w:widowControl w:val="0"/>
      <w:tabs>
        <w:tab w:val="left" w:pos="1800"/>
      </w:tabs>
      <w:spacing w:before="120" w:after="120"/>
      <w:ind w:left="1800" w:hanging="360"/>
      <w:jc w:val="both"/>
    </w:pPr>
    <w:rPr>
      <w:rFonts w:cs="Arial"/>
    </w:rPr>
  </w:style>
  <w:style w:type="paragraph" w:styleId="List3">
    <w:name w:val="List 3"/>
    <w:basedOn w:val="Normal"/>
    <w:uiPriority w:val="99"/>
    <w:rsid w:val="00AB1E80"/>
    <w:pPr>
      <w:keepNext/>
      <w:widowControl w:val="0"/>
      <w:spacing w:before="120" w:after="120" w:line="360" w:lineRule="atLeast"/>
      <w:ind w:left="714" w:hanging="357"/>
      <w:jc w:val="both"/>
    </w:pPr>
    <w:rPr>
      <w:rFonts w:cs="Arial"/>
    </w:rPr>
  </w:style>
  <w:style w:type="paragraph" w:styleId="List4">
    <w:name w:val="List 4"/>
    <w:basedOn w:val="Normal"/>
    <w:uiPriority w:val="99"/>
    <w:rsid w:val="00AB1E80"/>
    <w:pPr>
      <w:keepNext/>
      <w:widowControl w:val="0"/>
      <w:spacing w:before="120" w:after="120" w:line="360" w:lineRule="atLeast"/>
      <w:ind w:left="1080" w:hanging="360"/>
      <w:jc w:val="both"/>
    </w:pPr>
    <w:rPr>
      <w:rFonts w:cs="Arial"/>
    </w:rPr>
  </w:style>
  <w:style w:type="paragraph" w:styleId="List5">
    <w:name w:val="List 5"/>
    <w:basedOn w:val="Normal"/>
    <w:uiPriority w:val="99"/>
    <w:rsid w:val="00AB1E80"/>
    <w:pPr>
      <w:keepNext/>
      <w:widowControl w:val="0"/>
      <w:spacing w:before="120" w:after="120" w:line="360" w:lineRule="atLeast"/>
      <w:ind w:left="1440" w:hanging="360"/>
      <w:jc w:val="both"/>
    </w:pPr>
    <w:rPr>
      <w:rFonts w:cs="Arial"/>
    </w:rPr>
  </w:style>
  <w:style w:type="paragraph" w:styleId="ListContinue2">
    <w:name w:val="List Continue 2"/>
    <w:basedOn w:val="Normal"/>
    <w:uiPriority w:val="99"/>
    <w:rsid w:val="00AB1E80"/>
    <w:pPr>
      <w:keepNext/>
      <w:widowControl w:val="0"/>
      <w:tabs>
        <w:tab w:val="left" w:pos="1800"/>
      </w:tabs>
      <w:spacing w:before="120" w:after="120"/>
      <w:ind w:left="1800" w:hanging="360"/>
      <w:jc w:val="both"/>
    </w:pPr>
    <w:rPr>
      <w:rFonts w:cs="Arial"/>
    </w:rPr>
  </w:style>
  <w:style w:type="paragraph" w:customStyle="1" w:styleId="TOAHeading1">
    <w:name w:val="TOA Heading1"/>
    <w:basedOn w:val="Normal"/>
    <w:next w:val="Normal"/>
    <w:uiPriority w:val="99"/>
    <w:rsid w:val="00AB1E80"/>
    <w:pPr>
      <w:keepNext/>
      <w:widowControl w:val="0"/>
      <w:spacing w:before="120" w:after="120" w:line="360" w:lineRule="atLeast"/>
      <w:ind w:firstLine="720"/>
      <w:jc w:val="both"/>
    </w:pPr>
    <w:rPr>
      <w:rFonts w:ascii=".VnArial" w:hAnsi=".VnArial" w:cs="Arial"/>
      <w:b/>
    </w:rPr>
  </w:style>
  <w:style w:type="character" w:customStyle="1" w:styleId="StyleItalic">
    <w:name w:val="Style Italic"/>
    <w:uiPriority w:val="99"/>
    <w:rsid w:val="00AB1E80"/>
    <w:rPr>
      <w:i/>
    </w:rPr>
  </w:style>
  <w:style w:type="paragraph" w:customStyle="1" w:styleId="Style4">
    <w:name w:val="Style4"/>
    <w:basedOn w:val="Heading9"/>
    <w:uiPriority w:val="99"/>
    <w:rsid w:val="00AB1E80"/>
    <w:pPr>
      <w:widowControl w:val="0"/>
      <w:spacing w:before="120" w:after="120"/>
      <w:ind w:left="1135" w:hanging="284"/>
      <w:jc w:val="both"/>
    </w:pPr>
    <w:rPr>
      <w:rFonts w:ascii="Arial" w:hAnsi="Arial" w:cs="Arial"/>
      <w:bCs w:val="0"/>
      <w:i/>
      <w:sz w:val="28"/>
      <w:szCs w:val="28"/>
      <w:lang w:val="en-GB"/>
    </w:rPr>
  </w:style>
  <w:style w:type="paragraph" w:customStyle="1" w:styleId="Style5">
    <w:name w:val="Style5"/>
    <w:basedOn w:val="Style4"/>
    <w:uiPriority w:val="99"/>
    <w:rsid w:val="00AB1E80"/>
    <w:pPr>
      <w:ind w:left="284"/>
      <w:jc w:val="left"/>
    </w:pPr>
  </w:style>
  <w:style w:type="paragraph" w:customStyle="1" w:styleId="Normald">
    <w:name w:val="Normald"/>
    <w:basedOn w:val="Normal"/>
    <w:uiPriority w:val="99"/>
    <w:rsid w:val="00AB1E80"/>
    <w:pPr>
      <w:keepNext/>
      <w:widowControl w:val="0"/>
      <w:spacing w:before="120" w:after="120"/>
      <w:ind w:firstLine="720"/>
      <w:jc w:val="both"/>
    </w:pPr>
    <w:rPr>
      <w:rFonts w:cs="Arial"/>
    </w:rPr>
  </w:style>
  <w:style w:type="paragraph" w:customStyle="1" w:styleId="TabNormal">
    <w:name w:val="TabNormal"/>
    <w:basedOn w:val="Normal"/>
    <w:uiPriority w:val="99"/>
    <w:rsid w:val="00AB1E80"/>
    <w:pPr>
      <w:keepNext/>
      <w:widowControl w:val="0"/>
      <w:spacing w:before="120" w:after="120"/>
      <w:ind w:firstLine="720"/>
      <w:jc w:val="both"/>
    </w:pPr>
    <w:rPr>
      <w:rFonts w:cs="Arial"/>
    </w:rPr>
  </w:style>
  <w:style w:type="paragraph" w:customStyle="1" w:styleId="StyleHeading1Black">
    <w:name w:val="Style Heading 1 + Black"/>
    <w:basedOn w:val="Heading1"/>
    <w:uiPriority w:val="99"/>
    <w:rsid w:val="00AB1E80"/>
    <w:pPr>
      <w:widowControl w:val="0"/>
      <w:spacing w:line="360" w:lineRule="exact"/>
      <w:ind w:firstLine="720"/>
    </w:pPr>
    <w:rPr>
      <w:rFonts w:ascii=".VnArialH" w:hAnsi=".VnArialH"/>
      <w:b w:val="0"/>
      <w:bCs/>
      <w:color w:val="000000"/>
      <w:sz w:val="28"/>
      <w:szCs w:val="28"/>
    </w:rPr>
  </w:style>
  <w:style w:type="paragraph" w:customStyle="1" w:styleId="StyleTOC1Before0pt">
    <w:name w:val="Style TOC 1 + Before:  0 pt"/>
    <w:basedOn w:val="TOC1"/>
    <w:uiPriority w:val="99"/>
    <w:rsid w:val="00AB1E80"/>
    <w:pPr>
      <w:keepNext/>
    </w:pPr>
    <w:rPr>
      <w:rFonts w:ascii=".VnTimeH" w:hAnsi=".VnTimeH" w:cs="Arial"/>
      <w:bCs w:val="0"/>
      <w:szCs w:val="28"/>
    </w:rPr>
  </w:style>
  <w:style w:type="paragraph" w:customStyle="1" w:styleId="StyleTOC1Before0pt1">
    <w:name w:val="Style TOC 1 + Before:  0 pt1"/>
    <w:basedOn w:val="TOC1"/>
    <w:uiPriority w:val="99"/>
    <w:rsid w:val="00AB1E80"/>
    <w:pPr>
      <w:keepNext/>
      <w:ind w:firstLine="567"/>
    </w:pPr>
    <w:rPr>
      <w:rFonts w:ascii=".VnTimeH" w:hAnsi=".VnTimeH" w:cs="Arial"/>
      <w:bCs w:val="0"/>
      <w:szCs w:val="28"/>
    </w:rPr>
  </w:style>
  <w:style w:type="paragraph" w:customStyle="1" w:styleId="StyleTopDoublesolidlinesAuto075ptLinewidthBottom">
    <w:name w:val="Style Top: (Double solid lines Auto  075 pt Line width) Bottom:..."/>
    <w:basedOn w:val="TOC4"/>
    <w:uiPriority w:val="99"/>
    <w:rsid w:val="00AB1E80"/>
    <w:pPr>
      <w:keepNext/>
      <w:widowControl w:val="0"/>
      <w:pBdr>
        <w:top w:val="double" w:sz="6" w:space="1" w:color="auto"/>
        <w:left w:val="double" w:sz="6" w:space="1" w:color="auto"/>
        <w:bottom w:val="double" w:sz="6" w:space="20" w:color="auto"/>
        <w:right w:val="double" w:sz="6" w:space="1" w:color="auto"/>
      </w:pBdr>
      <w:spacing w:after="120"/>
      <w:ind w:left="737" w:hanging="737"/>
      <w:jc w:val="both"/>
    </w:pPr>
    <w:rPr>
      <w:rFonts w:ascii=".VnTime" w:hAnsi=".VnTime" w:cs="Arial"/>
      <w:i/>
      <w:sz w:val="28"/>
    </w:rPr>
  </w:style>
  <w:style w:type="paragraph" w:customStyle="1" w:styleId="StyleHeading1Centered">
    <w:name w:val="Style Heading 1 + Centered"/>
    <w:basedOn w:val="Heading1"/>
    <w:uiPriority w:val="99"/>
    <w:rsid w:val="00AB1E80"/>
    <w:pPr>
      <w:widowControl w:val="0"/>
      <w:spacing w:line="360" w:lineRule="exact"/>
    </w:pPr>
    <w:rPr>
      <w:rFonts w:ascii=".VnCentury SchoolbookH" w:hAnsi=".VnCentury SchoolbookH"/>
      <w:b w:val="0"/>
      <w:kern w:val="28"/>
      <w:sz w:val="28"/>
      <w:szCs w:val="28"/>
      <w:lang w:val="en-GB"/>
    </w:rPr>
  </w:style>
  <w:style w:type="paragraph" w:customStyle="1" w:styleId="StyleHeading4After0ptLinespacingExactly18pt">
    <w:name w:val="Style Heading 4 + After:  0 pt Line spacing:  Exactly 18 pt"/>
    <w:basedOn w:val="Heading4"/>
    <w:uiPriority w:val="99"/>
    <w:rsid w:val="00AB1E80"/>
    <w:pPr>
      <w:keepNext w:val="0"/>
      <w:widowControl w:val="0"/>
      <w:overflowPunct w:val="0"/>
      <w:autoSpaceDE w:val="0"/>
      <w:autoSpaceDN w:val="0"/>
      <w:adjustRightInd w:val="0"/>
      <w:spacing w:line="340" w:lineRule="exact"/>
      <w:ind w:firstLine="562"/>
      <w:textAlignment w:val="baseline"/>
    </w:pPr>
    <w:rPr>
      <w:bCs w:val="0"/>
      <w:i w:val="0"/>
      <w:lang w:val="nl-NL"/>
    </w:rPr>
  </w:style>
  <w:style w:type="paragraph" w:customStyle="1" w:styleId="StyleHeading4Firstline05After0ptLinespacingE">
    <w:name w:val="Style Heading 4 + First line:  0.5&quot; After:  0 pt Line spacing:  E..."/>
    <w:basedOn w:val="Heading4"/>
    <w:uiPriority w:val="99"/>
    <w:rsid w:val="00AB1E80"/>
    <w:pPr>
      <w:keepNext w:val="0"/>
      <w:widowControl w:val="0"/>
      <w:overflowPunct w:val="0"/>
      <w:autoSpaceDE w:val="0"/>
      <w:autoSpaceDN w:val="0"/>
      <w:adjustRightInd w:val="0"/>
      <w:spacing w:line="340" w:lineRule="exact"/>
      <w:ind w:firstLine="720"/>
      <w:textAlignment w:val="baseline"/>
    </w:pPr>
    <w:rPr>
      <w:bCs w:val="0"/>
      <w:i w:val="0"/>
      <w:lang w:val="nl-NL"/>
    </w:rPr>
  </w:style>
  <w:style w:type="paragraph" w:customStyle="1" w:styleId="StyleBefore6pt">
    <w:name w:val="Style Before:  6 pt"/>
    <w:basedOn w:val="Normal"/>
    <w:uiPriority w:val="99"/>
    <w:rsid w:val="00AB1E80"/>
    <w:pPr>
      <w:keepNext/>
      <w:widowControl w:val="0"/>
      <w:spacing w:before="120" w:after="120"/>
      <w:ind w:firstLine="720"/>
      <w:jc w:val="both"/>
    </w:pPr>
    <w:rPr>
      <w:rFonts w:cs="Arial"/>
    </w:rPr>
  </w:style>
  <w:style w:type="paragraph" w:customStyle="1" w:styleId="StyleCaptionBoldItalic">
    <w:name w:val="Style Caption + Bold Italic"/>
    <w:basedOn w:val="Caption"/>
    <w:uiPriority w:val="99"/>
    <w:rsid w:val="00AB1E80"/>
    <w:pPr>
      <w:keepNext/>
      <w:widowControl w:val="0"/>
      <w:spacing w:before="120" w:after="120"/>
      <w:ind w:firstLine="720"/>
      <w:jc w:val="center"/>
    </w:pPr>
    <w:rPr>
      <w:rFonts w:cs="Arial"/>
      <w:iCs/>
      <w:szCs w:val="28"/>
    </w:rPr>
  </w:style>
  <w:style w:type="paragraph" w:customStyle="1" w:styleId="StyleHeading6NotItalic">
    <w:name w:val="Style Heading 6 + Not Italic"/>
    <w:basedOn w:val="Heading6"/>
    <w:uiPriority w:val="99"/>
    <w:rsid w:val="00AB1E80"/>
    <w:pPr>
      <w:keepNext/>
      <w:widowControl w:val="0"/>
      <w:spacing w:before="120" w:after="120" w:line="240" w:lineRule="auto"/>
      <w:ind w:firstLine="720"/>
      <w:jc w:val="both"/>
    </w:pPr>
    <w:rPr>
      <w:rFonts w:ascii="Times New Roman" w:eastAsia="Times New Roman" w:hAnsi="Times New Roman" w:cs="Arial"/>
      <w:i/>
      <w:sz w:val="28"/>
      <w:szCs w:val="28"/>
      <w:lang w:val="en-GB"/>
    </w:rPr>
  </w:style>
  <w:style w:type="paragraph" w:customStyle="1" w:styleId="normal14pt">
    <w:name w:val="normal14pt"/>
    <w:basedOn w:val="Normal"/>
    <w:uiPriority w:val="99"/>
    <w:rsid w:val="00AB1E80"/>
    <w:pPr>
      <w:keepNext/>
      <w:widowControl w:val="0"/>
      <w:spacing w:before="100" w:beforeAutospacing="1" w:after="100" w:afterAutospacing="1"/>
      <w:ind w:firstLine="720"/>
      <w:jc w:val="both"/>
    </w:pPr>
    <w:rPr>
      <w:color w:val="000000"/>
      <w:sz w:val="24"/>
      <w:szCs w:val="24"/>
    </w:rPr>
  </w:style>
  <w:style w:type="paragraph" w:customStyle="1" w:styleId="StyleHeading6Left127cm">
    <w:name w:val="Style Heading 6 + Left:  1.27 cm"/>
    <w:basedOn w:val="Heading6"/>
    <w:uiPriority w:val="99"/>
    <w:rsid w:val="00AB1E80"/>
    <w:pPr>
      <w:keepNext/>
      <w:widowControl w:val="0"/>
      <w:spacing w:before="120" w:after="120" w:line="240" w:lineRule="auto"/>
      <w:ind w:firstLine="720"/>
      <w:jc w:val="both"/>
    </w:pPr>
    <w:rPr>
      <w:rFonts w:ascii="Times New Roman" w:eastAsia="Times New Roman" w:hAnsi="Times New Roman"/>
      <w:i/>
      <w:iCs/>
      <w:sz w:val="28"/>
      <w:lang w:val="en-GB"/>
    </w:rPr>
  </w:style>
  <w:style w:type="paragraph" w:customStyle="1" w:styleId="StyleHeading5Firstline096cm">
    <w:name w:val="Style Heading 5 + First line:  0.96 cm"/>
    <w:basedOn w:val="Heading5"/>
    <w:uiPriority w:val="99"/>
    <w:rsid w:val="00AB1E80"/>
    <w:pPr>
      <w:widowControl w:val="0"/>
      <w:spacing w:after="120"/>
      <w:ind w:firstLine="720"/>
      <w:jc w:val="both"/>
    </w:pPr>
    <w:rPr>
      <w:b w:val="0"/>
      <w:i/>
      <w:iCs/>
      <w:szCs w:val="20"/>
      <w:lang w:val="nl-NL"/>
    </w:rPr>
  </w:style>
  <w:style w:type="paragraph" w:customStyle="1" w:styleId="StyleHeading2Before3ptAfter3pt">
    <w:name w:val="Style Heading 2 + Before:  3 pt After:  3pt"/>
    <w:basedOn w:val="Heading2"/>
    <w:uiPriority w:val="99"/>
    <w:rsid w:val="00AB1E80"/>
    <w:pPr>
      <w:overflowPunct w:val="0"/>
      <w:autoSpaceDE w:val="0"/>
      <w:autoSpaceDN w:val="0"/>
      <w:adjustRightInd w:val="0"/>
      <w:spacing w:line="340" w:lineRule="exact"/>
      <w:ind w:firstLine="720"/>
      <w:textAlignment w:val="baseline"/>
    </w:pPr>
    <w:rPr>
      <w:rFonts w:ascii=".VnTimeH" w:hAnsi=".VnTimeH"/>
      <w:sz w:val="26"/>
      <w:szCs w:val="26"/>
      <w:lang w:val="en-GB"/>
    </w:rPr>
  </w:style>
  <w:style w:type="paragraph" w:customStyle="1" w:styleId="StyleStyleHeading2Before3ptAfter3ptAfter12pt">
    <w:name w:val="Style Style Heading 2 + Before:  3 pt After:  3pt + After:  12 pt"/>
    <w:basedOn w:val="StyleHeading2Before3ptAfter3pt"/>
    <w:uiPriority w:val="99"/>
    <w:rsid w:val="00AB1E80"/>
    <w:pPr>
      <w:spacing w:after="240"/>
    </w:pPr>
  </w:style>
  <w:style w:type="paragraph" w:customStyle="1" w:styleId="StyleHeading1VnArialHBefore0ptAfter6pt">
    <w:name w:val="Style Heading 1 + .VnArialH Before:  0 pt After:  6 pt"/>
    <w:basedOn w:val="Heading1"/>
    <w:uiPriority w:val="99"/>
    <w:rsid w:val="00AB1E80"/>
    <w:pPr>
      <w:widowControl w:val="0"/>
      <w:spacing w:line="360" w:lineRule="exact"/>
    </w:pPr>
    <w:rPr>
      <w:rFonts w:ascii=".VnArialH" w:hAnsi=".VnArialH"/>
      <w:b w:val="0"/>
      <w:bCs/>
      <w:kern w:val="28"/>
      <w:sz w:val="28"/>
      <w:szCs w:val="20"/>
      <w:lang w:val="en-GB"/>
    </w:rPr>
  </w:style>
  <w:style w:type="paragraph" w:customStyle="1" w:styleId="StyleHeading4Firstline127cm">
    <w:name w:val="Style Heading 4 + First line:  127 cm"/>
    <w:basedOn w:val="Heading4"/>
    <w:uiPriority w:val="99"/>
    <w:rsid w:val="00AB1E80"/>
    <w:pPr>
      <w:keepNext w:val="0"/>
      <w:widowControl w:val="0"/>
      <w:overflowPunct w:val="0"/>
      <w:autoSpaceDE w:val="0"/>
      <w:autoSpaceDN w:val="0"/>
      <w:adjustRightInd w:val="0"/>
      <w:spacing w:line="340" w:lineRule="exact"/>
      <w:ind w:firstLine="720"/>
      <w:textAlignment w:val="baseline"/>
    </w:pPr>
    <w:rPr>
      <w:bCs w:val="0"/>
      <w:i w:val="0"/>
      <w:iCs w:val="0"/>
      <w:lang w:val="nl-NL"/>
    </w:rPr>
  </w:style>
  <w:style w:type="paragraph" w:customStyle="1" w:styleId="StyleHeading1VnTime">
    <w:name w:val="Style Heading 1 + .VnTime"/>
    <w:basedOn w:val="Heading1"/>
    <w:uiPriority w:val="99"/>
    <w:rsid w:val="00AB1E80"/>
    <w:pPr>
      <w:widowControl w:val="0"/>
      <w:spacing w:line="360" w:lineRule="exact"/>
    </w:pPr>
    <w:rPr>
      <w:rFonts w:ascii=".VnTime" w:hAnsi=".VnTime"/>
      <w:b w:val="0"/>
      <w:bCs/>
      <w:kern w:val="28"/>
      <w:sz w:val="28"/>
      <w:szCs w:val="28"/>
      <w:lang w:val="en-GB"/>
    </w:rPr>
  </w:style>
  <w:style w:type="paragraph" w:customStyle="1" w:styleId="Normalbang">
    <w:name w:val="Normal bang"/>
    <w:basedOn w:val="Normal"/>
    <w:autoRedefine/>
    <w:uiPriority w:val="99"/>
    <w:rsid w:val="00AB1E80"/>
    <w:pPr>
      <w:keepNext/>
      <w:widowControl w:val="0"/>
      <w:spacing w:before="40" w:after="40"/>
      <w:ind w:firstLine="720"/>
      <w:jc w:val="both"/>
    </w:pPr>
    <w:rPr>
      <w:bCs/>
      <w:spacing w:val="-12"/>
      <w:lang w:val="fr-FR"/>
    </w:rPr>
  </w:style>
  <w:style w:type="character" w:customStyle="1" w:styleId="CharChar1">
    <w:name w:val="Char Char1"/>
    <w:uiPriority w:val="99"/>
    <w:rsid w:val="00AB1E80"/>
    <w:rPr>
      <w:rFonts w:ascii=".VnTimeH" w:hAnsi=".VnTimeH"/>
      <w:sz w:val="24"/>
      <w:lang w:val="en-GB" w:eastAsia="en-US"/>
    </w:rPr>
  </w:style>
  <w:style w:type="paragraph" w:customStyle="1" w:styleId="Cutruc1">
    <w:name w:val="C©utruc1"/>
    <w:basedOn w:val="Normal"/>
    <w:link w:val="Cutruc1Char2"/>
    <w:uiPriority w:val="99"/>
    <w:rsid w:val="00AB1E80"/>
    <w:pPr>
      <w:keepNext/>
      <w:widowControl w:val="0"/>
      <w:spacing w:before="240" w:after="120" w:line="360" w:lineRule="atLeast"/>
      <w:ind w:left="578" w:firstLine="720"/>
      <w:jc w:val="both"/>
    </w:pPr>
  </w:style>
  <w:style w:type="character" w:customStyle="1" w:styleId="Cutruc1Char2">
    <w:name w:val="C©utruc1 Char2"/>
    <w:link w:val="Cutruc1"/>
    <w:uiPriority w:val="99"/>
    <w:locked/>
    <w:rsid w:val="00AB1E80"/>
    <w:rPr>
      <w:sz w:val="28"/>
    </w:rPr>
  </w:style>
  <w:style w:type="paragraph" w:customStyle="1" w:styleId="subtitle-p">
    <w:name w:val="subtitle-p"/>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normal-p">
    <w:name w:val="normal-p"/>
    <w:basedOn w:val="Normal"/>
    <w:uiPriority w:val="99"/>
    <w:rsid w:val="00AB1E80"/>
    <w:pPr>
      <w:keepNext/>
      <w:widowControl w:val="0"/>
      <w:spacing w:before="100" w:beforeAutospacing="1" w:after="100" w:afterAutospacing="1"/>
      <w:ind w:firstLine="720"/>
      <w:jc w:val="both"/>
    </w:pPr>
    <w:rPr>
      <w:sz w:val="24"/>
      <w:szCs w:val="24"/>
    </w:rPr>
  </w:style>
  <w:style w:type="character" w:customStyle="1" w:styleId="normal-h1">
    <w:name w:val="normal-h1"/>
    <w:basedOn w:val="DefaultParagraphFont"/>
    <w:uiPriority w:val="99"/>
    <w:rsid w:val="00AB1E80"/>
    <w:rPr>
      <w:rFonts w:cs="Times New Roman"/>
    </w:rPr>
  </w:style>
  <w:style w:type="character" w:customStyle="1" w:styleId="HBulletCharCharCharChar">
    <w:name w:val="H_Bullet Char Char Char Char"/>
    <w:uiPriority w:val="99"/>
    <w:locked/>
    <w:rsid w:val="00AB1E80"/>
    <w:rPr>
      <w:sz w:val="28"/>
      <w:lang w:val="vi-VN" w:eastAsia="vi-VN"/>
    </w:rPr>
  </w:style>
  <w:style w:type="paragraph" w:customStyle="1" w:styleId="HBulletCharCharChar">
    <w:name w:val="H_Bullet Char Char Char"/>
    <w:basedOn w:val="Normal"/>
    <w:autoRedefine/>
    <w:uiPriority w:val="99"/>
    <w:rsid w:val="00AB1E80"/>
    <w:pPr>
      <w:keepNext/>
      <w:widowControl w:val="0"/>
      <w:spacing w:after="120"/>
      <w:ind w:firstLine="720"/>
      <w:jc w:val="both"/>
    </w:pPr>
    <w:rPr>
      <w:lang w:val="vi-VN" w:eastAsia="vi-VN"/>
    </w:rPr>
  </w:style>
  <w:style w:type="paragraph" w:customStyle="1" w:styleId="phead">
    <w:name w:val="phead"/>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pbody">
    <w:name w:val="pbody"/>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pauthor">
    <w:name w:val="pauthor"/>
    <w:basedOn w:val="Normal"/>
    <w:uiPriority w:val="99"/>
    <w:rsid w:val="00AB1E80"/>
    <w:pPr>
      <w:keepNext/>
      <w:widowControl w:val="0"/>
      <w:spacing w:before="100" w:beforeAutospacing="1" w:after="100" w:afterAutospacing="1"/>
      <w:ind w:firstLine="720"/>
      <w:jc w:val="both"/>
    </w:pPr>
    <w:rPr>
      <w:sz w:val="24"/>
      <w:szCs w:val="24"/>
    </w:rPr>
  </w:style>
  <w:style w:type="paragraph" w:customStyle="1" w:styleId="HBullet">
    <w:name w:val="H_Bullet"/>
    <w:basedOn w:val="Normal"/>
    <w:autoRedefine/>
    <w:uiPriority w:val="99"/>
    <w:rsid w:val="00AB1E80"/>
    <w:pPr>
      <w:keepNext/>
      <w:widowControl w:val="0"/>
      <w:spacing w:after="120"/>
      <w:ind w:firstLine="720"/>
      <w:jc w:val="both"/>
    </w:pPr>
    <w:rPr>
      <w:lang w:val="vi-VN" w:eastAsia="vi-VN"/>
    </w:rPr>
  </w:style>
  <w:style w:type="paragraph" w:customStyle="1" w:styleId="HBulletCharChar">
    <w:name w:val="H_Bullet Char Char"/>
    <w:basedOn w:val="Normal"/>
    <w:autoRedefine/>
    <w:uiPriority w:val="99"/>
    <w:rsid w:val="00AB1E80"/>
    <w:pPr>
      <w:keepNext/>
      <w:widowControl w:val="0"/>
      <w:spacing w:after="120"/>
      <w:ind w:firstLine="720"/>
      <w:jc w:val="both"/>
    </w:pPr>
    <w:rPr>
      <w:lang w:val="vi-VN" w:eastAsia="vi-VN"/>
    </w:rPr>
  </w:style>
  <w:style w:type="paragraph" w:customStyle="1" w:styleId="normali">
    <w:name w:val="normali"/>
    <w:basedOn w:val="BodyTextIndent3"/>
    <w:uiPriority w:val="99"/>
    <w:rsid w:val="00AB1E80"/>
    <w:pPr>
      <w:keepNext/>
      <w:widowControl w:val="0"/>
      <w:spacing w:before="120" w:after="120"/>
    </w:pPr>
    <w:rPr>
      <w:rFonts w:cs="Arial"/>
      <w:i/>
      <w:sz w:val="26"/>
      <w:szCs w:val="26"/>
    </w:rPr>
  </w:style>
  <w:style w:type="paragraph" w:customStyle="1" w:styleId="Normalddong">
    <w:name w:val="Normalddong"/>
    <w:basedOn w:val="Normal"/>
    <w:uiPriority w:val="99"/>
    <w:rsid w:val="00AB1E80"/>
    <w:pPr>
      <w:keepNext/>
      <w:widowControl w:val="0"/>
      <w:spacing w:before="120" w:after="120"/>
      <w:ind w:firstLine="720"/>
      <w:jc w:val="both"/>
    </w:pPr>
    <w:rPr>
      <w:rFonts w:cs="Arial"/>
    </w:rPr>
  </w:style>
  <w:style w:type="paragraph" w:customStyle="1" w:styleId="Style3">
    <w:name w:val="Style3"/>
    <w:basedOn w:val="Normal"/>
    <w:uiPriority w:val="99"/>
    <w:rsid w:val="00AB1E80"/>
    <w:pPr>
      <w:keepNext/>
      <w:widowControl w:val="0"/>
      <w:spacing w:before="120" w:after="120"/>
      <w:ind w:firstLine="720"/>
      <w:jc w:val="both"/>
    </w:pPr>
    <w:rPr>
      <w:rFonts w:cs="Arial"/>
    </w:rPr>
  </w:style>
  <w:style w:type="paragraph" w:styleId="PlainText">
    <w:name w:val="Plain Text"/>
    <w:basedOn w:val="Normal"/>
    <w:link w:val="PlainTextChar"/>
    <w:uiPriority w:val="99"/>
    <w:rsid w:val="00AB1E80"/>
    <w:pPr>
      <w:keepNext/>
      <w:widowControl w:val="0"/>
      <w:spacing w:before="120" w:after="120"/>
      <w:ind w:firstLine="720"/>
      <w:jc w:val="both"/>
    </w:pPr>
    <w:rPr>
      <w:rFonts w:ascii="Courier New" w:hAnsi="Courier New"/>
      <w:sz w:val="20"/>
    </w:rPr>
  </w:style>
  <w:style w:type="character" w:customStyle="1" w:styleId="PlainTextChar">
    <w:name w:val="Plain Text Char"/>
    <w:basedOn w:val="DefaultParagraphFont"/>
    <w:link w:val="PlainText"/>
    <w:uiPriority w:val="99"/>
    <w:locked/>
    <w:rsid w:val="00AB1E80"/>
    <w:rPr>
      <w:rFonts w:ascii="Courier New" w:hAnsi="Courier New"/>
      <w:sz w:val="28"/>
    </w:rPr>
  </w:style>
  <w:style w:type="paragraph" w:customStyle="1" w:styleId="StyleHeading2TieudechinhFirstline127cm">
    <w:name w:val="Style Heading 2Tieu de chinh + First line:  127 cm"/>
    <w:basedOn w:val="Heading2"/>
    <w:uiPriority w:val="99"/>
    <w:rsid w:val="00AB1E80"/>
    <w:pPr>
      <w:overflowPunct w:val="0"/>
      <w:autoSpaceDE w:val="0"/>
      <w:autoSpaceDN w:val="0"/>
      <w:adjustRightInd w:val="0"/>
      <w:spacing w:line="340" w:lineRule="exact"/>
      <w:ind w:firstLine="720"/>
      <w:textAlignment w:val="baseline"/>
    </w:pPr>
    <w:rPr>
      <w:rFonts w:ascii=".VnCentury SchoolbookH" w:hAnsi=".VnCentury SchoolbookH" w:cs="Arial"/>
      <w:sz w:val="26"/>
      <w:szCs w:val="26"/>
      <w:lang w:val="en-GB"/>
    </w:rPr>
  </w:style>
  <w:style w:type="paragraph" w:customStyle="1" w:styleId="StyleHeading2VnTimeH">
    <w:name w:val="Style Heading 2 + .VnTimeH"/>
    <w:basedOn w:val="Heading2"/>
    <w:uiPriority w:val="99"/>
    <w:rsid w:val="00AB1E80"/>
    <w:pPr>
      <w:overflowPunct w:val="0"/>
      <w:autoSpaceDE w:val="0"/>
      <w:autoSpaceDN w:val="0"/>
      <w:adjustRightInd w:val="0"/>
      <w:spacing w:line="340" w:lineRule="exact"/>
      <w:ind w:firstLine="720"/>
      <w:textAlignment w:val="baseline"/>
    </w:pPr>
    <w:rPr>
      <w:rFonts w:ascii=".VnCentury SchoolbookH" w:hAnsi=".VnCentury SchoolbookH" w:cs="Arial"/>
      <w:iCs/>
      <w:sz w:val="26"/>
      <w:szCs w:val="24"/>
      <w:lang w:val="en-GB"/>
    </w:rPr>
  </w:style>
  <w:style w:type="paragraph" w:customStyle="1" w:styleId="Bieu">
    <w:name w:val="Bieu"/>
    <w:basedOn w:val="Caption"/>
    <w:uiPriority w:val="99"/>
    <w:rsid w:val="00AB1E80"/>
    <w:pPr>
      <w:keepNext/>
      <w:widowControl w:val="0"/>
      <w:spacing w:before="120" w:after="120"/>
      <w:ind w:firstLine="720"/>
      <w:jc w:val="center"/>
    </w:pPr>
    <w:rPr>
      <w:b w:val="0"/>
      <w:bCs w:val="0"/>
      <w:szCs w:val="28"/>
      <w:lang w:val="nl-NL"/>
    </w:rPr>
  </w:style>
  <w:style w:type="paragraph" w:customStyle="1" w:styleId="StyleHeading2VNI-Times12ptNotItalicFirstline0cm">
    <w:name w:val="Style Heading 2 + VNI-Times 12 pt Not Italic First line:  0 cm ..."/>
    <w:basedOn w:val="Heading2"/>
    <w:autoRedefine/>
    <w:uiPriority w:val="99"/>
    <w:rsid w:val="00AB1E80"/>
    <w:pPr>
      <w:widowControl w:val="0"/>
      <w:overflowPunct w:val="0"/>
      <w:autoSpaceDE w:val="0"/>
      <w:autoSpaceDN w:val="0"/>
      <w:adjustRightInd w:val="0"/>
      <w:spacing w:before="60" w:line="360" w:lineRule="exact"/>
      <w:ind w:firstLine="720"/>
      <w:textAlignment w:val="baseline"/>
      <w:outlineLvl w:val="9"/>
    </w:pPr>
    <w:rPr>
      <w:rFonts w:ascii=".VnTime" w:hAnsi=".VnTime"/>
      <w:b w:val="0"/>
      <w:bCs/>
      <w:i/>
      <w:iCs/>
      <w:sz w:val="26"/>
      <w:lang w:val="es-AR"/>
    </w:rPr>
  </w:style>
  <w:style w:type="paragraph" w:customStyle="1" w:styleId="DefaultParagraphFontParaCharCharCharCharChar">
    <w:name w:val="Default Paragraph Font Para Char Char Char Char Char"/>
    <w:autoRedefine/>
    <w:uiPriority w:val="99"/>
    <w:rsid w:val="00AB1E80"/>
    <w:pPr>
      <w:tabs>
        <w:tab w:val="left" w:pos="1152"/>
      </w:tabs>
      <w:spacing w:before="120" w:after="120" w:line="312" w:lineRule="auto"/>
    </w:pPr>
    <w:rPr>
      <w:rFonts w:ascii="Arial" w:hAnsi="Arial" w:cs="Arial"/>
      <w:sz w:val="26"/>
      <w:szCs w:val="26"/>
    </w:rPr>
  </w:style>
  <w:style w:type="paragraph" w:customStyle="1" w:styleId="kieu1">
    <w:name w:val="kieu1"/>
    <w:basedOn w:val="Normal"/>
    <w:uiPriority w:val="99"/>
    <w:rsid w:val="00AB1E80"/>
    <w:pPr>
      <w:keepNext/>
      <w:widowControl w:val="0"/>
      <w:spacing w:before="80" w:after="80" w:line="269" w:lineRule="auto"/>
      <w:ind w:firstLine="567"/>
      <w:jc w:val="both"/>
    </w:pPr>
    <w:rPr>
      <w:rFonts w:ascii=".VnTime" w:hAnsi=".VnTime"/>
      <w:lang w:val="en-GB"/>
    </w:rPr>
  </w:style>
  <w:style w:type="paragraph" w:customStyle="1" w:styleId="MacroText2">
    <w:name w:val="Macro Text2"/>
    <w:basedOn w:val="BodyText"/>
    <w:uiPriority w:val="99"/>
    <w:rsid w:val="00AB1E80"/>
    <w:pPr>
      <w:keepNext/>
      <w:spacing w:before="120" w:after="60" w:line="360" w:lineRule="atLeast"/>
      <w:ind w:firstLine="720"/>
    </w:pPr>
    <w:rPr>
      <w:rFonts w:ascii="Courier New" w:hAnsi="Courier New"/>
      <w:sz w:val="28"/>
      <w:szCs w:val="28"/>
      <w:lang w:val="en-GB"/>
    </w:rPr>
  </w:style>
  <w:style w:type="paragraph" w:customStyle="1" w:styleId="xl54">
    <w:name w:val="xl54"/>
    <w:basedOn w:val="Normal"/>
    <w:uiPriority w:val="99"/>
    <w:rsid w:val="00AB1E80"/>
    <w:pPr>
      <w:keepNext/>
      <w:widowControl w:val="0"/>
      <w:pBdr>
        <w:left w:val="single" w:sz="4" w:space="0" w:color="auto"/>
        <w:bottom w:val="double" w:sz="6" w:space="0" w:color="auto"/>
        <w:right w:val="single" w:sz="4" w:space="0" w:color="auto"/>
      </w:pBdr>
      <w:spacing w:before="100" w:beforeAutospacing="1" w:after="100" w:afterAutospacing="1"/>
      <w:ind w:firstLine="720"/>
      <w:jc w:val="center"/>
    </w:pPr>
    <w:rPr>
      <w:rFonts w:ascii=".VnTime" w:hAnsi=".VnTime"/>
      <w:b/>
      <w:bCs/>
      <w:sz w:val="24"/>
      <w:szCs w:val="24"/>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autoRedefine/>
    <w:uiPriority w:val="99"/>
    <w:rsid w:val="00AB1E80"/>
    <w:pPr>
      <w:tabs>
        <w:tab w:val="left" w:pos="1152"/>
      </w:tabs>
      <w:spacing w:before="120" w:after="120" w:line="312" w:lineRule="auto"/>
    </w:pPr>
    <w:rPr>
      <w:rFonts w:ascii="Arial" w:hAnsi="Arial" w:cs="Arial"/>
      <w:sz w:val="26"/>
      <w:szCs w:val="26"/>
    </w:rPr>
  </w:style>
  <w:style w:type="paragraph" w:customStyle="1" w:styleId="StyleHeading1">
    <w:name w:val="Style Heading 1"/>
    <w:aliases w:val="Chu de + 20 pt"/>
    <w:basedOn w:val="Heading1"/>
    <w:uiPriority w:val="99"/>
    <w:rsid w:val="00AB1E80"/>
    <w:pPr>
      <w:widowControl w:val="0"/>
      <w:overflowPunct w:val="0"/>
      <w:autoSpaceDE w:val="0"/>
      <w:autoSpaceDN w:val="0"/>
      <w:adjustRightInd w:val="0"/>
      <w:spacing w:line="360" w:lineRule="exact"/>
      <w:textAlignment w:val="baseline"/>
    </w:pPr>
    <w:rPr>
      <w:rFonts w:ascii=".VnTimeH" w:hAnsi=".VnTimeH"/>
      <w:b w:val="0"/>
      <w:bCs/>
      <w:kern w:val="32"/>
      <w:sz w:val="28"/>
      <w:szCs w:val="28"/>
    </w:rPr>
  </w:style>
  <w:style w:type="paragraph" w:customStyle="1" w:styleId="Mucbieu">
    <w:name w:val="Mucbieu"/>
    <w:basedOn w:val="Caption"/>
    <w:uiPriority w:val="99"/>
    <w:rsid w:val="00AB1E80"/>
    <w:pPr>
      <w:keepNext/>
      <w:widowControl w:val="0"/>
      <w:ind w:firstLine="720"/>
      <w:jc w:val="center"/>
    </w:pPr>
    <w:rPr>
      <w:rFonts w:ascii=".VnTime" w:hAnsi=".VnTime"/>
      <w:bCs w:val="0"/>
      <w:i w:val="0"/>
      <w:szCs w:val="28"/>
      <w:lang w:val="pt-BR"/>
    </w:rPr>
  </w:style>
  <w:style w:type="paragraph" w:customStyle="1" w:styleId="Mcu">
    <w:name w:val="Mcu"/>
    <w:basedOn w:val="Caption"/>
    <w:uiPriority w:val="99"/>
    <w:rsid w:val="00AB1E80"/>
    <w:pPr>
      <w:keepNext/>
      <w:widowControl w:val="0"/>
      <w:spacing w:after="120"/>
      <w:ind w:firstLine="720"/>
      <w:jc w:val="center"/>
    </w:pPr>
    <w:rPr>
      <w:rFonts w:ascii=".VnTime" w:hAnsi=".VnTime"/>
      <w:bCs w:val="0"/>
      <w:i w:val="0"/>
      <w:szCs w:val="28"/>
    </w:rPr>
  </w:style>
  <w:style w:type="paragraph" w:styleId="MacroText">
    <w:name w:val="macro"/>
    <w:basedOn w:val="BodyText"/>
    <w:link w:val="MacroTextChar"/>
    <w:uiPriority w:val="99"/>
    <w:rsid w:val="00AB1E80"/>
    <w:pPr>
      <w:keepNext/>
      <w:spacing w:before="120" w:after="60" w:line="360" w:lineRule="atLeast"/>
      <w:ind w:firstLine="720"/>
    </w:pPr>
    <w:rPr>
      <w:rFonts w:ascii="Courier New" w:hAnsi="Courier New"/>
      <w:sz w:val="28"/>
      <w:szCs w:val="28"/>
      <w:lang w:val="en-GB"/>
    </w:rPr>
  </w:style>
  <w:style w:type="character" w:customStyle="1" w:styleId="MacroTextChar">
    <w:name w:val="Macro Text Char"/>
    <w:basedOn w:val="DefaultParagraphFont"/>
    <w:link w:val="MacroText"/>
    <w:uiPriority w:val="99"/>
    <w:locked/>
    <w:rsid w:val="00AB1E80"/>
    <w:rPr>
      <w:rFonts w:ascii="Courier New" w:hAnsi="Courier New"/>
      <w:sz w:val="28"/>
      <w:lang w:val="en-GB" w:eastAsia="x-none"/>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autoRedefine/>
    <w:uiPriority w:val="99"/>
    <w:rsid w:val="00AB1E80"/>
    <w:pPr>
      <w:tabs>
        <w:tab w:val="left" w:pos="1152"/>
      </w:tabs>
      <w:spacing w:before="120" w:after="120" w:line="312" w:lineRule="auto"/>
    </w:pPr>
    <w:rPr>
      <w:rFonts w:ascii="Arial" w:hAnsi="Arial" w:cs="Arial"/>
      <w:sz w:val="26"/>
      <w:szCs w:val="26"/>
    </w:rPr>
  </w:style>
  <w:style w:type="paragraph" w:customStyle="1" w:styleId="Bang-BacNinh">
    <w:name w:val="Bang - BacNinh"/>
    <w:basedOn w:val="BodyTextIndent3"/>
    <w:uiPriority w:val="99"/>
    <w:rsid w:val="00AB1E80"/>
    <w:pPr>
      <w:widowControl w:val="0"/>
      <w:overflowPunct w:val="0"/>
      <w:autoSpaceDE w:val="0"/>
      <w:autoSpaceDN w:val="0"/>
      <w:adjustRightInd w:val="0"/>
      <w:spacing w:before="120" w:line="360" w:lineRule="exact"/>
      <w:ind w:firstLine="426"/>
      <w:textAlignment w:val="baseline"/>
    </w:pPr>
    <w:rPr>
      <w:b/>
      <w:sz w:val="28"/>
      <w:szCs w:val="28"/>
    </w:rPr>
  </w:style>
  <w:style w:type="paragraph" w:customStyle="1" w:styleId="Stylebulleted">
    <w:name w:val="Style bulleted"/>
    <w:link w:val="StylebulletedChar"/>
    <w:uiPriority w:val="99"/>
    <w:rsid w:val="00AB1E80"/>
    <w:pPr>
      <w:widowControl w:val="0"/>
      <w:tabs>
        <w:tab w:val="num" w:pos="851"/>
        <w:tab w:val="right" w:pos="9072"/>
      </w:tabs>
      <w:spacing w:before="120" w:after="120" w:line="360" w:lineRule="auto"/>
      <w:ind w:firstLine="567"/>
      <w:jc w:val="both"/>
    </w:pPr>
    <w:rPr>
      <w:sz w:val="28"/>
      <w:szCs w:val="28"/>
    </w:rPr>
  </w:style>
  <w:style w:type="character" w:customStyle="1" w:styleId="StylebulletedChar">
    <w:name w:val="Style bulleted Char"/>
    <w:link w:val="Stylebulleted"/>
    <w:uiPriority w:val="99"/>
    <w:locked/>
    <w:rsid w:val="00AB1E80"/>
    <w:rPr>
      <w:rFonts w:eastAsia="Times New Roman"/>
      <w:sz w:val="28"/>
    </w:rPr>
  </w:style>
  <w:style w:type="paragraph" w:customStyle="1" w:styleId="Char1CharCharChar">
    <w:name w:val="Char1 Char Char Char"/>
    <w:basedOn w:val="Normal"/>
    <w:autoRedefine/>
    <w:uiPriority w:val="99"/>
    <w:rsid w:val="00AB1E80"/>
    <w:pPr>
      <w:spacing w:before="120" w:after="120" w:line="276" w:lineRule="auto"/>
      <w:ind w:firstLine="720"/>
      <w:jc w:val="both"/>
    </w:pPr>
    <w:rPr>
      <w:szCs w:val="24"/>
      <w:lang w:val="pl-PL"/>
    </w:rPr>
  </w:style>
  <w:style w:type="character" w:customStyle="1" w:styleId="apple-style-span">
    <w:name w:val="apple-style-span"/>
    <w:basedOn w:val="DefaultParagraphFont"/>
    <w:uiPriority w:val="99"/>
    <w:rsid w:val="00AB1E80"/>
    <w:rPr>
      <w:rFonts w:cs="Times New Roman"/>
    </w:rPr>
  </w:style>
  <w:style w:type="paragraph" w:customStyle="1" w:styleId="StyleVnTime14ptJustifiedFirstline1cmBefore3pt">
    <w:name w:val="Style .VnTime 14 pt Justified First line:  1 cm Before:  3 pt"/>
    <w:basedOn w:val="Normal"/>
    <w:uiPriority w:val="99"/>
    <w:rsid w:val="00AB1E80"/>
    <w:pPr>
      <w:spacing w:before="120"/>
      <w:ind w:firstLine="567"/>
      <w:jc w:val="both"/>
    </w:pPr>
    <w:rPr>
      <w:rFonts w:ascii=".VnTime" w:hAnsi=".VnTime"/>
      <w:szCs w:val="20"/>
    </w:rPr>
  </w:style>
  <w:style w:type="paragraph" w:customStyle="1" w:styleId="CharCharCharCharCharCharCharCharCharCharCharCharCharCharChar">
    <w:name w:val="Char Char Char Char Char Char Char Char Char Char Char Char Char Char Char"/>
    <w:basedOn w:val="Normal"/>
    <w:uiPriority w:val="99"/>
    <w:rsid w:val="00AB1E80"/>
    <w:pPr>
      <w:spacing w:after="160" w:line="240" w:lineRule="exact"/>
    </w:pPr>
    <w:rPr>
      <w:rFonts w:ascii="Verdana" w:hAnsi="Verdana"/>
      <w:noProof/>
      <w:sz w:val="3276"/>
      <w:szCs w:val="20"/>
    </w:rPr>
  </w:style>
  <w:style w:type="paragraph" w:customStyle="1" w:styleId="CharCharChar">
    <w:name w:val="Char Char Char"/>
    <w:basedOn w:val="Normal"/>
    <w:uiPriority w:val="99"/>
    <w:rsid w:val="00AB1E80"/>
    <w:pPr>
      <w:spacing w:after="160" w:line="240" w:lineRule="exact"/>
    </w:pPr>
    <w:rPr>
      <w:rFonts w:ascii="Verdana" w:hAnsi="Verdana"/>
      <w:noProof/>
      <w:sz w:val="3276"/>
      <w:szCs w:val="20"/>
    </w:rPr>
  </w:style>
  <w:style w:type="character" w:customStyle="1" w:styleId="Heading1Char1Char">
    <w:name w:val="Heading 1 Char1 Char"/>
    <w:aliases w:val="Heading 1 Char Char Char Char"/>
    <w:uiPriority w:val="99"/>
    <w:rsid w:val="00920936"/>
    <w:rPr>
      <w:rFonts w:ascii="Times New Roman Bold" w:hAnsi="Times New Roman Bold"/>
      <w:b/>
      <w:kern w:val="36"/>
      <w:sz w:val="26"/>
      <w:lang w:val="en-US" w:eastAsia="en-US"/>
    </w:rPr>
  </w:style>
  <w:style w:type="paragraph" w:customStyle="1" w:styleId="Heading20">
    <w:name w:val="Heading2"/>
    <w:basedOn w:val="Normal"/>
    <w:link w:val="Heading2Char0"/>
    <w:uiPriority w:val="99"/>
    <w:rsid w:val="00AB1E80"/>
    <w:pPr>
      <w:tabs>
        <w:tab w:val="num" w:pos="1080"/>
      </w:tabs>
      <w:spacing w:before="60" w:line="340" w:lineRule="exact"/>
      <w:ind w:left="1080" w:right="57" w:hanging="720"/>
      <w:jc w:val="both"/>
    </w:pPr>
    <w:rPr>
      <w:rFonts w:ascii=".VnTimeH" w:eastAsia="SimSun" w:hAnsi=".VnTimeH"/>
      <w:b/>
      <w:spacing w:val="4"/>
      <w:kern w:val="16"/>
      <w:szCs w:val="24"/>
      <w:lang w:eastAsia="zh-CN"/>
    </w:rPr>
  </w:style>
  <w:style w:type="character" w:customStyle="1" w:styleId="Heading2Char0">
    <w:name w:val="Heading2 Char"/>
    <w:link w:val="Heading20"/>
    <w:uiPriority w:val="99"/>
    <w:locked/>
    <w:rsid w:val="00AB1E80"/>
    <w:rPr>
      <w:rFonts w:ascii=".VnTimeH" w:eastAsia="SimSun" w:hAnsi=".VnTimeH"/>
      <w:b/>
      <w:spacing w:val="4"/>
      <w:kern w:val="16"/>
      <w:sz w:val="24"/>
      <w:lang w:val="x-none" w:eastAsia="zh-CN"/>
    </w:rPr>
  </w:style>
  <w:style w:type="paragraph" w:customStyle="1" w:styleId="BodyText0">
    <w:name w:val="BodyText"/>
    <w:basedOn w:val="BodyText"/>
    <w:link w:val="BodyTextChar0"/>
    <w:uiPriority w:val="99"/>
    <w:semiHidden/>
    <w:rsid w:val="00AB1E80"/>
    <w:pPr>
      <w:keepLines/>
      <w:suppressAutoHyphens/>
      <w:spacing w:before="120" w:after="120" w:line="280" w:lineRule="exact"/>
    </w:pPr>
    <w:rPr>
      <w:rFonts w:ascii="Calibri" w:hAnsi="Calibri"/>
      <w:bCs/>
      <w:sz w:val="22"/>
      <w:szCs w:val="20"/>
      <w:lang w:val="en-GB"/>
    </w:rPr>
  </w:style>
  <w:style w:type="character" w:customStyle="1" w:styleId="BodyTextChar0">
    <w:name w:val="BodyText Char"/>
    <w:link w:val="BodyText0"/>
    <w:uiPriority w:val="99"/>
    <w:semiHidden/>
    <w:locked/>
    <w:rsid w:val="00AB1E80"/>
    <w:rPr>
      <w:rFonts w:ascii="Calibri" w:hAnsi="Calibri"/>
      <w:sz w:val="22"/>
      <w:lang w:val="en-GB" w:eastAsia="x-none"/>
    </w:rPr>
  </w:style>
  <w:style w:type="paragraph" w:customStyle="1" w:styleId="NoSpacing1">
    <w:name w:val="No Spacing1"/>
    <w:link w:val="NoSpacingChar"/>
    <w:uiPriority w:val="99"/>
    <w:rsid w:val="00AB1E80"/>
    <w:rPr>
      <w:rFonts w:ascii="Calibri" w:hAnsi="Calibri"/>
    </w:rPr>
  </w:style>
  <w:style w:type="character" w:customStyle="1" w:styleId="NoSpacingChar">
    <w:name w:val="No Spacing Char"/>
    <w:link w:val="NoSpacing1"/>
    <w:uiPriority w:val="99"/>
    <w:locked/>
    <w:rsid w:val="00AB1E80"/>
    <w:rPr>
      <w:rFonts w:ascii="Calibri" w:hAnsi="Calibri"/>
      <w:sz w:val="22"/>
    </w:rPr>
  </w:style>
  <w:style w:type="paragraph" w:customStyle="1" w:styleId="Mauchuan">
    <w:name w:val="Mau chuan"/>
    <w:basedOn w:val="Normal"/>
    <w:uiPriority w:val="99"/>
    <w:rsid w:val="00AB1E80"/>
    <w:pPr>
      <w:spacing w:before="120" w:after="120"/>
      <w:ind w:firstLine="567"/>
      <w:jc w:val="both"/>
    </w:pPr>
    <w:rPr>
      <w:rFonts w:ascii=".VnTime" w:hAnsi=".VnTime"/>
      <w:szCs w:val="24"/>
    </w:rPr>
  </w:style>
  <w:style w:type="paragraph" w:customStyle="1" w:styleId="BANGQH">
    <w:name w:val="BANG_QH"/>
    <w:basedOn w:val="Normal"/>
    <w:link w:val="BANGQHCharChar"/>
    <w:autoRedefine/>
    <w:uiPriority w:val="99"/>
    <w:rsid w:val="00AB1E80"/>
    <w:pPr>
      <w:tabs>
        <w:tab w:val="left" w:pos="480"/>
      </w:tabs>
      <w:spacing w:before="120" w:after="120"/>
      <w:jc w:val="center"/>
    </w:pPr>
    <w:rPr>
      <w:b/>
      <w:bCs/>
      <w:sz w:val="24"/>
      <w:szCs w:val="24"/>
      <w:lang w:val="vi-VN"/>
    </w:rPr>
  </w:style>
  <w:style w:type="character" w:customStyle="1" w:styleId="BANGQHCharChar">
    <w:name w:val="BANG_QH Char Char"/>
    <w:link w:val="BANGQH"/>
    <w:uiPriority w:val="99"/>
    <w:locked/>
    <w:rsid w:val="00AB1E80"/>
    <w:rPr>
      <w:b/>
      <w:sz w:val="24"/>
      <w:lang w:val="vi-VN" w:eastAsia="x-none"/>
    </w:rPr>
  </w:style>
  <w:style w:type="paragraph" w:customStyle="1" w:styleId="Heading40">
    <w:name w:val="Heading4"/>
    <w:basedOn w:val="Normal"/>
    <w:uiPriority w:val="99"/>
    <w:rsid w:val="00AB1E80"/>
    <w:pPr>
      <w:keepNext/>
      <w:widowControl w:val="0"/>
      <w:spacing w:before="240" w:after="120" w:line="340" w:lineRule="exact"/>
      <w:jc w:val="both"/>
      <w:outlineLvl w:val="0"/>
    </w:pPr>
    <w:rPr>
      <w:b/>
      <w:iCs/>
    </w:rPr>
  </w:style>
  <w:style w:type="paragraph" w:customStyle="1" w:styleId="StyleNormalWebTimesNewRoman14pt">
    <w:name w:val="Style Normal (Web) + Times New Roman 14 pt"/>
    <w:basedOn w:val="NormalWeb"/>
    <w:link w:val="StyleNormalWebTimesNewRoman14ptChar"/>
    <w:uiPriority w:val="99"/>
    <w:rsid w:val="00AB1E80"/>
    <w:pPr>
      <w:keepNext/>
      <w:widowControl w:val="0"/>
      <w:spacing w:before="0" w:beforeAutospacing="0" w:after="120" w:afterAutospacing="0" w:line="340" w:lineRule="exact"/>
      <w:ind w:firstLine="720"/>
      <w:jc w:val="both"/>
    </w:pPr>
    <w:rPr>
      <w:rFonts w:eastAsia="Arial Unicode MS"/>
      <w:kern w:val="28"/>
      <w:sz w:val="28"/>
      <w:szCs w:val="28"/>
    </w:rPr>
  </w:style>
  <w:style w:type="character" w:customStyle="1" w:styleId="StyleNormalWebTimesNewRoman14ptChar">
    <w:name w:val="Style Normal (Web) + Times New Roman 14 pt Char"/>
    <w:link w:val="StyleNormalWebTimesNewRoman14pt"/>
    <w:uiPriority w:val="99"/>
    <w:locked/>
    <w:rsid w:val="00AB1E80"/>
    <w:rPr>
      <w:rFonts w:eastAsia="Arial Unicode MS"/>
      <w:kern w:val="28"/>
      <w:sz w:val="28"/>
    </w:rPr>
  </w:style>
  <w:style w:type="character" w:customStyle="1" w:styleId="mw-headline">
    <w:name w:val="mw-headline"/>
    <w:basedOn w:val="DefaultParagraphFont"/>
    <w:uiPriority w:val="99"/>
    <w:rsid w:val="007E7A6E"/>
    <w:rPr>
      <w:rFonts w:cs="Times New Roman"/>
    </w:rPr>
  </w:style>
  <w:style w:type="paragraph" w:customStyle="1" w:styleId="Char2">
    <w:name w:val="Char2"/>
    <w:basedOn w:val="Normal"/>
    <w:uiPriority w:val="99"/>
    <w:semiHidden/>
    <w:rsid w:val="00AC060B"/>
    <w:pPr>
      <w:spacing w:before="120" w:after="160" w:line="240" w:lineRule="exact"/>
      <w:ind w:firstLine="2160"/>
    </w:pPr>
    <w:rPr>
      <w:rFonts w:ascii="Arial" w:hAnsi="Arial"/>
      <w:sz w:val="22"/>
      <w:szCs w:val="22"/>
    </w:rPr>
  </w:style>
  <w:style w:type="paragraph" w:customStyle="1" w:styleId="CharCharChar1Char1">
    <w:name w:val="Char Char Char1 Char1"/>
    <w:autoRedefine/>
    <w:uiPriority w:val="99"/>
    <w:rsid w:val="00AC060B"/>
    <w:pPr>
      <w:tabs>
        <w:tab w:val="left" w:pos="1152"/>
      </w:tabs>
      <w:spacing w:before="120" w:after="120" w:line="312" w:lineRule="auto"/>
      <w:ind w:firstLine="2160"/>
    </w:pPr>
    <w:rPr>
      <w:rFonts w:ascii="Arial" w:hAnsi="Arial"/>
      <w:sz w:val="26"/>
      <w:szCs w:val="20"/>
    </w:rPr>
  </w:style>
  <w:style w:type="character" w:customStyle="1" w:styleId="PlaceholderText1">
    <w:name w:val="Placeholder Text1"/>
    <w:uiPriority w:val="99"/>
    <w:semiHidden/>
    <w:rsid w:val="00AC060B"/>
    <w:rPr>
      <w:color w:val="808080"/>
    </w:rPr>
  </w:style>
  <w:style w:type="paragraph" w:customStyle="1" w:styleId="110">
    <w:name w:val="11"/>
    <w:basedOn w:val="Normal"/>
    <w:uiPriority w:val="99"/>
    <w:rsid w:val="009D5967"/>
    <w:pPr>
      <w:widowControl w:val="0"/>
      <w:spacing w:before="120" w:after="120" w:line="288" w:lineRule="auto"/>
      <w:jc w:val="center"/>
    </w:pPr>
    <w:rPr>
      <w:b/>
      <w:color w:val="000000"/>
      <w:szCs w:val="26"/>
      <w:lang w:val="pt-BR"/>
    </w:rPr>
  </w:style>
  <w:style w:type="paragraph" w:customStyle="1" w:styleId="21">
    <w:name w:val="21"/>
    <w:basedOn w:val="Normal"/>
    <w:uiPriority w:val="99"/>
    <w:rsid w:val="009D5967"/>
    <w:pPr>
      <w:widowControl w:val="0"/>
      <w:spacing w:before="120" w:after="120" w:line="288" w:lineRule="auto"/>
      <w:jc w:val="both"/>
    </w:pPr>
    <w:rPr>
      <w:b/>
      <w:color w:val="000000"/>
      <w:sz w:val="26"/>
      <w:szCs w:val="26"/>
      <w:lang w:val="pt-BR"/>
    </w:rPr>
  </w:style>
  <w:style w:type="paragraph" w:customStyle="1" w:styleId="31">
    <w:name w:val="31"/>
    <w:basedOn w:val="Normal"/>
    <w:uiPriority w:val="99"/>
    <w:rsid w:val="009D5967"/>
    <w:pPr>
      <w:widowControl w:val="0"/>
      <w:tabs>
        <w:tab w:val="left" w:pos="360"/>
      </w:tabs>
      <w:spacing w:before="120" w:after="120" w:line="288" w:lineRule="auto"/>
      <w:jc w:val="both"/>
    </w:pPr>
    <w:rPr>
      <w:b/>
      <w:color w:val="000000"/>
      <w:sz w:val="26"/>
      <w:szCs w:val="26"/>
      <w:lang w:val="pt-BR"/>
    </w:rPr>
  </w:style>
  <w:style w:type="paragraph" w:customStyle="1" w:styleId="41">
    <w:name w:val="41"/>
    <w:basedOn w:val="31"/>
    <w:uiPriority w:val="99"/>
    <w:rsid w:val="009D5967"/>
    <w:rPr>
      <w:i/>
    </w:rPr>
  </w:style>
  <w:style w:type="paragraph" w:customStyle="1" w:styleId="bn">
    <w:name w:val="bn"/>
    <w:basedOn w:val="Normal"/>
    <w:uiPriority w:val="99"/>
    <w:rsid w:val="009B736C"/>
    <w:pPr>
      <w:widowControl w:val="0"/>
      <w:spacing w:before="120" w:after="120" w:line="288" w:lineRule="auto"/>
      <w:ind w:firstLine="567"/>
      <w:jc w:val="both"/>
    </w:pPr>
    <w:rPr>
      <w:sz w:val="26"/>
      <w:szCs w:val="26"/>
      <w:lang w:val="nl-NL" w:eastAsia="vi-VN"/>
    </w:rPr>
  </w:style>
  <w:style w:type="paragraph" w:customStyle="1" w:styleId="b12">
    <w:name w:val="b`1"/>
    <w:basedOn w:val="4"/>
    <w:uiPriority w:val="99"/>
    <w:rsid w:val="00B823D4"/>
    <w:pPr>
      <w:ind w:firstLine="567"/>
    </w:pPr>
    <w:rPr>
      <w:b w:val="0"/>
      <w:bCs w:val="0"/>
      <w:i w:val="0"/>
      <w:color w:val="auto"/>
      <w:sz w:val="26"/>
      <w:szCs w:val="26"/>
    </w:rPr>
  </w:style>
  <w:style w:type="character" w:customStyle="1" w:styleId="SubtleEmphasis1">
    <w:name w:val="Subtle Emphasis1"/>
    <w:uiPriority w:val="99"/>
    <w:rsid w:val="00314BDE"/>
    <w:rPr>
      <w:i/>
      <w:color w:val="404040"/>
    </w:rPr>
  </w:style>
  <w:style w:type="paragraph" w:customStyle="1" w:styleId="H">
    <w:name w:val="H"/>
    <w:basedOn w:val="Normal"/>
    <w:uiPriority w:val="99"/>
    <w:rsid w:val="00C71A66"/>
    <w:pPr>
      <w:widowControl w:val="0"/>
      <w:spacing w:before="120" w:after="120" w:line="288" w:lineRule="auto"/>
      <w:jc w:val="center"/>
    </w:pPr>
    <w:rPr>
      <w:b/>
      <w:i/>
      <w:color w:val="000000"/>
    </w:rPr>
  </w:style>
  <w:style w:type="paragraph" w:customStyle="1" w:styleId="b0">
    <w:name w:val="b"/>
    <w:basedOn w:val="Caption"/>
    <w:uiPriority w:val="99"/>
    <w:rsid w:val="00C71A66"/>
    <w:pPr>
      <w:spacing w:before="120" w:after="120"/>
      <w:jc w:val="center"/>
    </w:pPr>
    <w:rPr>
      <w:sz w:val="26"/>
      <w:szCs w:val="26"/>
    </w:rPr>
  </w:style>
  <w:style w:type="paragraph" w:customStyle="1" w:styleId="12">
    <w:name w:val="12"/>
    <w:basedOn w:val="Normal"/>
    <w:uiPriority w:val="99"/>
    <w:rsid w:val="00DC6BC7"/>
    <w:pPr>
      <w:spacing w:before="120" w:after="120" w:line="288" w:lineRule="auto"/>
      <w:jc w:val="center"/>
    </w:pPr>
    <w:rPr>
      <w:b/>
      <w:sz w:val="29"/>
      <w:szCs w:val="29"/>
      <w:lang w:val="pt-BR"/>
    </w:rPr>
  </w:style>
  <w:style w:type="paragraph" w:customStyle="1" w:styleId="22">
    <w:name w:val="22"/>
    <w:basedOn w:val="Heading2"/>
    <w:uiPriority w:val="99"/>
    <w:rsid w:val="00DC6BC7"/>
    <w:pPr>
      <w:ind w:left="0" w:firstLine="0"/>
    </w:pPr>
  </w:style>
  <w:style w:type="paragraph" w:customStyle="1" w:styleId="32">
    <w:name w:val="32"/>
    <w:basedOn w:val="Heading3"/>
    <w:uiPriority w:val="99"/>
    <w:rsid w:val="00DC6BC7"/>
    <w:pPr>
      <w:spacing w:line="288" w:lineRule="auto"/>
    </w:pPr>
    <w:rPr>
      <w:rFonts w:ascii="Times New Roman" w:hAnsi="Times New Roman"/>
      <w:szCs w:val="27"/>
      <w:lang w:val="pt-BR"/>
    </w:rPr>
  </w:style>
  <w:style w:type="paragraph" w:customStyle="1" w:styleId="33">
    <w:name w:val="33"/>
    <w:basedOn w:val="Heading3"/>
    <w:uiPriority w:val="99"/>
    <w:rsid w:val="00223122"/>
    <w:pPr>
      <w:spacing w:line="288" w:lineRule="auto"/>
    </w:pPr>
    <w:rPr>
      <w:rFonts w:ascii="Times New Roman" w:hAnsi="Times New Roman"/>
      <w:color w:val="000000"/>
      <w:szCs w:val="27"/>
      <w:lang w:val="pt-BR"/>
    </w:rPr>
  </w:style>
  <w:style w:type="paragraph" w:customStyle="1" w:styleId="S">
    <w:name w:val="S"/>
    <w:basedOn w:val="b0"/>
    <w:uiPriority w:val="99"/>
    <w:rsid w:val="00655353"/>
  </w:style>
  <w:style w:type="paragraph" w:customStyle="1" w:styleId="44">
    <w:name w:val="44"/>
    <w:basedOn w:val="Normal"/>
    <w:uiPriority w:val="99"/>
    <w:rsid w:val="00655353"/>
    <w:pPr>
      <w:spacing w:before="120" w:after="120" w:line="288" w:lineRule="auto"/>
    </w:pPr>
    <w:rPr>
      <w:b/>
      <w:i/>
      <w:color w:val="000000"/>
      <w:sz w:val="26"/>
      <w:szCs w:val="26"/>
      <w:lang w:val="pt-BR"/>
    </w:rPr>
  </w:style>
  <w:style w:type="paragraph" w:customStyle="1" w:styleId="42">
    <w:name w:val="42"/>
    <w:basedOn w:val="Heading4"/>
    <w:uiPriority w:val="99"/>
    <w:rsid w:val="00655353"/>
    <w:pPr>
      <w:numPr>
        <w:ilvl w:val="3"/>
        <w:numId w:val="7"/>
      </w:numPr>
      <w:spacing w:line="288" w:lineRule="auto"/>
      <w:ind w:left="2194"/>
    </w:pPr>
    <w:rPr>
      <w:rFonts w:ascii="Times New Roman" w:hAnsi="Times New Roman"/>
      <w:color w:val="000000"/>
      <w:sz w:val="26"/>
      <w:szCs w:val="26"/>
    </w:rPr>
  </w:style>
  <w:style w:type="paragraph" w:customStyle="1" w:styleId="H1">
    <w:name w:val="H1"/>
    <w:basedOn w:val="Normal"/>
    <w:uiPriority w:val="99"/>
    <w:rsid w:val="00655353"/>
    <w:pPr>
      <w:widowControl w:val="0"/>
      <w:spacing w:before="120" w:after="120" w:line="288" w:lineRule="auto"/>
      <w:jc w:val="center"/>
    </w:pPr>
    <w:rPr>
      <w:b/>
      <w:i/>
      <w:color w:val="000000"/>
      <w:sz w:val="26"/>
      <w:szCs w:val="26"/>
      <w:lang w:val="sv-SE"/>
    </w:rPr>
  </w:style>
  <w:style w:type="paragraph" w:customStyle="1" w:styleId="b2">
    <w:name w:val="b2"/>
    <w:basedOn w:val="Normal"/>
    <w:uiPriority w:val="99"/>
    <w:rsid w:val="00655353"/>
    <w:pPr>
      <w:spacing w:before="120" w:after="120" w:line="288" w:lineRule="auto"/>
      <w:jc w:val="center"/>
    </w:pPr>
    <w:rPr>
      <w:b/>
      <w:i/>
      <w:color w:val="000000"/>
      <w:sz w:val="26"/>
      <w:szCs w:val="26"/>
    </w:rPr>
  </w:style>
  <w:style w:type="paragraph" w:styleId="ListParagraph">
    <w:name w:val="List Paragraph"/>
    <w:aliases w:val="DANH MUC HINH"/>
    <w:basedOn w:val="Normal"/>
    <w:uiPriority w:val="34"/>
    <w:qFormat/>
    <w:rsid w:val="002E3188"/>
    <w:pPr>
      <w:ind w:left="720"/>
    </w:pPr>
  </w:style>
  <w:style w:type="paragraph" w:styleId="TOCHeading">
    <w:name w:val="TOC Heading"/>
    <w:basedOn w:val="Heading1"/>
    <w:next w:val="Normal"/>
    <w:uiPriority w:val="99"/>
    <w:qFormat/>
    <w:rsid w:val="002E3188"/>
    <w:pPr>
      <w:keepLines/>
      <w:spacing w:before="240" w:line="259" w:lineRule="auto"/>
      <w:outlineLvl w:val="9"/>
    </w:pPr>
    <w:rPr>
      <w:color w:val="2E74B5"/>
      <w:szCs w:val="32"/>
    </w:rPr>
  </w:style>
  <w:style w:type="paragraph" w:styleId="NoSpacing">
    <w:name w:val="No Spacing"/>
    <w:uiPriority w:val="99"/>
    <w:qFormat/>
    <w:rsid w:val="002E3188"/>
    <w:rPr>
      <w:rFonts w:ascii="Calibri" w:hAnsi="Calibri"/>
    </w:rPr>
  </w:style>
  <w:style w:type="character" w:styleId="PlaceholderText">
    <w:name w:val="Placeholder Text"/>
    <w:basedOn w:val="DefaultParagraphFont"/>
    <w:uiPriority w:val="99"/>
    <w:semiHidden/>
    <w:rsid w:val="002E3188"/>
    <w:rPr>
      <w:color w:val="808080"/>
    </w:rPr>
  </w:style>
  <w:style w:type="character" w:styleId="SubtleEmphasis">
    <w:name w:val="Subtle Emphasis"/>
    <w:basedOn w:val="DefaultParagraphFont"/>
    <w:uiPriority w:val="99"/>
    <w:qFormat/>
    <w:rsid w:val="002E3188"/>
    <w:rPr>
      <w:i/>
      <w:color w:val="404040"/>
    </w:rPr>
  </w:style>
  <w:style w:type="character" w:customStyle="1" w:styleId="st">
    <w:name w:val="st"/>
    <w:basedOn w:val="DefaultParagraphFont"/>
    <w:uiPriority w:val="99"/>
    <w:rsid w:val="002E3188"/>
    <w:rPr>
      <w:rFonts w:cs="Times New Roman"/>
    </w:rPr>
  </w:style>
  <w:style w:type="paragraph" w:customStyle="1" w:styleId="001tin">
    <w:name w:val="001 tin"/>
    <w:basedOn w:val="22"/>
    <w:uiPriority w:val="99"/>
    <w:rsid w:val="00AF4CEB"/>
    <w:rPr>
      <w:color w:val="000000"/>
      <w:sz w:val="26"/>
      <w:szCs w:val="26"/>
    </w:rPr>
  </w:style>
  <w:style w:type="paragraph" w:customStyle="1" w:styleId="000sodo">
    <w:name w:val="000 sodo"/>
    <w:basedOn w:val="S"/>
    <w:uiPriority w:val="99"/>
    <w:rsid w:val="004F2E44"/>
    <w:pPr>
      <w:spacing w:line="288" w:lineRule="auto"/>
    </w:pPr>
    <w:rPr>
      <w:lang w:val="af-ZA"/>
    </w:rPr>
  </w:style>
  <w:style w:type="paragraph" w:customStyle="1" w:styleId="000bang">
    <w:name w:val="000 bang"/>
    <w:basedOn w:val="b0"/>
    <w:uiPriority w:val="99"/>
    <w:rsid w:val="004F2E44"/>
    <w:pPr>
      <w:spacing w:line="288" w:lineRule="auto"/>
    </w:pPr>
    <w:rPr>
      <w:lang w:val="af-ZA"/>
    </w:rPr>
  </w:style>
  <w:style w:type="paragraph" w:customStyle="1" w:styleId="000hinh">
    <w:name w:val="000 hinh"/>
    <w:basedOn w:val="H1"/>
    <w:uiPriority w:val="99"/>
    <w:rsid w:val="005F00D7"/>
  </w:style>
  <w:style w:type="paragraph" w:customStyle="1" w:styleId="000bieu">
    <w:name w:val="000 bieu"/>
    <w:basedOn w:val="b2"/>
    <w:uiPriority w:val="99"/>
    <w:rsid w:val="006111DD"/>
    <w:rPr>
      <w:lang w:val="es-ES_tradnl"/>
    </w:rPr>
  </w:style>
  <w:style w:type="paragraph" w:customStyle="1" w:styleId="003">
    <w:name w:val="003"/>
    <w:basedOn w:val="ListParagraph"/>
    <w:rsid w:val="00F75EA7"/>
    <w:pPr>
      <w:spacing w:before="120" w:line="288" w:lineRule="auto"/>
      <w:ind w:left="0"/>
      <w:contextualSpacing/>
      <w:jc w:val="both"/>
    </w:pPr>
    <w:rPr>
      <w:b/>
      <w:i/>
      <w:color w:val="0D0D0D"/>
      <w:shd w:val="clear" w:color="auto" w:fill="FFFFFF"/>
    </w:rPr>
  </w:style>
  <w:style w:type="paragraph" w:customStyle="1" w:styleId="002">
    <w:name w:val="002"/>
    <w:basedOn w:val="ListParagraph"/>
    <w:uiPriority w:val="99"/>
    <w:rsid w:val="00F75EA7"/>
    <w:pPr>
      <w:spacing w:before="120" w:line="288" w:lineRule="auto"/>
      <w:ind w:left="0"/>
      <w:contextualSpacing/>
      <w:jc w:val="both"/>
    </w:pPr>
    <w:rPr>
      <w:b/>
      <w:lang w:val="nl-NL"/>
    </w:rPr>
  </w:style>
  <w:style w:type="paragraph" w:customStyle="1" w:styleId="00MY">
    <w:name w:val="00MY"/>
    <w:basedOn w:val="000"/>
    <w:uiPriority w:val="99"/>
    <w:rsid w:val="00F75EA7"/>
    <w:pPr>
      <w:outlineLvl w:val="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6749616">
      <w:bodyDiv w:val="1"/>
      <w:marLeft w:val="0"/>
      <w:marRight w:val="0"/>
      <w:marTop w:val="0"/>
      <w:marBottom w:val="0"/>
      <w:divBdr>
        <w:top w:val="none" w:sz="0" w:space="0" w:color="auto"/>
        <w:left w:val="none" w:sz="0" w:space="0" w:color="auto"/>
        <w:bottom w:val="none" w:sz="0" w:space="0" w:color="auto"/>
        <w:right w:val="none" w:sz="0" w:space="0" w:color="auto"/>
      </w:divBdr>
    </w:div>
    <w:div w:id="1486438789">
      <w:bodyDiv w:val="1"/>
      <w:marLeft w:val="0"/>
      <w:marRight w:val="0"/>
      <w:marTop w:val="0"/>
      <w:marBottom w:val="0"/>
      <w:divBdr>
        <w:top w:val="none" w:sz="0" w:space="0" w:color="auto"/>
        <w:left w:val="none" w:sz="0" w:space="0" w:color="auto"/>
        <w:bottom w:val="none" w:sz="0" w:space="0" w:color="auto"/>
        <w:right w:val="none" w:sz="0" w:space="0" w:color="auto"/>
      </w:divBdr>
    </w:div>
    <w:div w:id="1513035275">
      <w:marLeft w:val="0"/>
      <w:marRight w:val="0"/>
      <w:marTop w:val="0"/>
      <w:marBottom w:val="0"/>
      <w:divBdr>
        <w:top w:val="none" w:sz="0" w:space="0" w:color="auto"/>
        <w:left w:val="none" w:sz="0" w:space="0" w:color="auto"/>
        <w:bottom w:val="none" w:sz="0" w:space="0" w:color="auto"/>
        <w:right w:val="none" w:sz="0" w:space="0" w:color="auto"/>
      </w:divBdr>
    </w:div>
    <w:div w:id="1513035276">
      <w:marLeft w:val="0"/>
      <w:marRight w:val="0"/>
      <w:marTop w:val="0"/>
      <w:marBottom w:val="0"/>
      <w:divBdr>
        <w:top w:val="none" w:sz="0" w:space="0" w:color="auto"/>
        <w:left w:val="none" w:sz="0" w:space="0" w:color="auto"/>
        <w:bottom w:val="none" w:sz="0" w:space="0" w:color="auto"/>
        <w:right w:val="none" w:sz="0" w:space="0" w:color="auto"/>
      </w:divBdr>
    </w:div>
    <w:div w:id="1513035277">
      <w:marLeft w:val="0"/>
      <w:marRight w:val="0"/>
      <w:marTop w:val="0"/>
      <w:marBottom w:val="0"/>
      <w:divBdr>
        <w:top w:val="none" w:sz="0" w:space="0" w:color="auto"/>
        <w:left w:val="none" w:sz="0" w:space="0" w:color="auto"/>
        <w:bottom w:val="none" w:sz="0" w:space="0" w:color="auto"/>
        <w:right w:val="none" w:sz="0" w:space="0" w:color="auto"/>
      </w:divBdr>
    </w:div>
    <w:div w:id="1513035279">
      <w:marLeft w:val="0"/>
      <w:marRight w:val="0"/>
      <w:marTop w:val="0"/>
      <w:marBottom w:val="0"/>
      <w:divBdr>
        <w:top w:val="none" w:sz="0" w:space="0" w:color="auto"/>
        <w:left w:val="none" w:sz="0" w:space="0" w:color="auto"/>
        <w:bottom w:val="none" w:sz="0" w:space="0" w:color="auto"/>
        <w:right w:val="none" w:sz="0" w:space="0" w:color="auto"/>
      </w:divBdr>
      <w:divsChild>
        <w:div w:id="1513035332">
          <w:marLeft w:val="0"/>
          <w:marRight w:val="0"/>
          <w:marTop w:val="0"/>
          <w:marBottom w:val="0"/>
          <w:divBdr>
            <w:top w:val="none" w:sz="0" w:space="0" w:color="auto"/>
            <w:left w:val="none" w:sz="0" w:space="0" w:color="auto"/>
            <w:bottom w:val="none" w:sz="0" w:space="0" w:color="auto"/>
            <w:right w:val="none" w:sz="0" w:space="0" w:color="auto"/>
          </w:divBdr>
        </w:div>
      </w:divsChild>
    </w:div>
    <w:div w:id="1513035280">
      <w:marLeft w:val="0"/>
      <w:marRight w:val="0"/>
      <w:marTop w:val="0"/>
      <w:marBottom w:val="0"/>
      <w:divBdr>
        <w:top w:val="none" w:sz="0" w:space="0" w:color="auto"/>
        <w:left w:val="none" w:sz="0" w:space="0" w:color="auto"/>
        <w:bottom w:val="none" w:sz="0" w:space="0" w:color="auto"/>
        <w:right w:val="none" w:sz="0" w:space="0" w:color="auto"/>
      </w:divBdr>
    </w:div>
    <w:div w:id="1513035281">
      <w:marLeft w:val="0"/>
      <w:marRight w:val="0"/>
      <w:marTop w:val="0"/>
      <w:marBottom w:val="0"/>
      <w:divBdr>
        <w:top w:val="none" w:sz="0" w:space="0" w:color="auto"/>
        <w:left w:val="none" w:sz="0" w:space="0" w:color="auto"/>
        <w:bottom w:val="none" w:sz="0" w:space="0" w:color="auto"/>
        <w:right w:val="none" w:sz="0" w:space="0" w:color="auto"/>
      </w:divBdr>
    </w:div>
    <w:div w:id="1513035282">
      <w:marLeft w:val="0"/>
      <w:marRight w:val="0"/>
      <w:marTop w:val="0"/>
      <w:marBottom w:val="0"/>
      <w:divBdr>
        <w:top w:val="none" w:sz="0" w:space="0" w:color="auto"/>
        <w:left w:val="none" w:sz="0" w:space="0" w:color="auto"/>
        <w:bottom w:val="none" w:sz="0" w:space="0" w:color="auto"/>
        <w:right w:val="none" w:sz="0" w:space="0" w:color="auto"/>
      </w:divBdr>
    </w:div>
    <w:div w:id="1513035283">
      <w:marLeft w:val="0"/>
      <w:marRight w:val="0"/>
      <w:marTop w:val="0"/>
      <w:marBottom w:val="0"/>
      <w:divBdr>
        <w:top w:val="none" w:sz="0" w:space="0" w:color="auto"/>
        <w:left w:val="none" w:sz="0" w:space="0" w:color="auto"/>
        <w:bottom w:val="none" w:sz="0" w:space="0" w:color="auto"/>
        <w:right w:val="none" w:sz="0" w:space="0" w:color="auto"/>
      </w:divBdr>
    </w:div>
    <w:div w:id="1513035284">
      <w:marLeft w:val="0"/>
      <w:marRight w:val="0"/>
      <w:marTop w:val="0"/>
      <w:marBottom w:val="0"/>
      <w:divBdr>
        <w:top w:val="none" w:sz="0" w:space="0" w:color="auto"/>
        <w:left w:val="none" w:sz="0" w:space="0" w:color="auto"/>
        <w:bottom w:val="none" w:sz="0" w:space="0" w:color="auto"/>
        <w:right w:val="none" w:sz="0" w:space="0" w:color="auto"/>
      </w:divBdr>
    </w:div>
    <w:div w:id="1513035285">
      <w:marLeft w:val="0"/>
      <w:marRight w:val="0"/>
      <w:marTop w:val="0"/>
      <w:marBottom w:val="0"/>
      <w:divBdr>
        <w:top w:val="none" w:sz="0" w:space="0" w:color="auto"/>
        <w:left w:val="none" w:sz="0" w:space="0" w:color="auto"/>
        <w:bottom w:val="none" w:sz="0" w:space="0" w:color="auto"/>
        <w:right w:val="none" w:sz="0" w:space="0" w:color="auto"/>
      </w:divBdr>
    </w:div>
    <w:div w:id="1513035286">
      <w:marLeft w:val="0"/>
      <w:marRight w:val="0"/>
      <w:marTop w:val="0"/>
      <w:marBottom w:val="0"/>
      <w:divBdr>
        <w:top w:val="none" w:sz="0" w:space="0" w:color="auto"/>
        <w:left w:val="none" w:sz="0" w:space="0" w:color="auto"/>
        <w:bottom w:val="none" w:sz="0" w:space="0" w:color="auto"/>
        <w:right w:val="none" w:sz="0" w:space="0" w:color="auto"/>
      </w:divBdr>
    </w:div>
    <w:div w:id="1513035287">
      <w:marLeft w:val="0"/>
      <w:marRight w:val="0"/>
      <w:marTop w:val="0"/>
      <w:marBottom w:val="0"/>
      <w:divBdr>
        <w:top w:val="none" w:sz="0" w:space="0" w:color="auto"/>
        <w:left w:val="none" w:sz="0" w:space="0" w:color="auto"/>
        <w:bottom w:val="none" w:sz="0" w:space="0" w:color="auto"/>
        <w:right w:val="none" w:sz="0" w:space="0" w:color="auto"/>
      </w:divBdr>
    </w:div>
    <w:div w:id="1513035288">
      <w:marLeft w:val="0"/>
      <w:marRight w:val="0"/>
      <w:marTop w:val="0"/>
      <w:marBottom w:val="0"/>
      <w:divBdr>
        <w:top w:val="none" w:sz="0" w:space="0" w:color="auto"/>
        <w:left w:val="none" w:sz="0" w:space="0" w:color="auto"/>
        <w:bottom w:val="none" w:sz="0" w:space="0" w:color="auto"/>
        <w:right w:val="none" w:sz="0" w:space="0" w:color="auto"/>
      </w:divBdr>
    </w:div>
    <w:div w:id="1513035289">
      <w:marLeft w:val="0"/>
      <w:marRight w:val="0"/>
      <w:marTop w:val="0"/>
      <w:marBottom w:val="0"/>
      <w:divBdr>
        <w:top w:val="none" w:sz="0" w:space="0" w:color="auto"/>
        <w:left w:val="none" w:sz="0" w:space="0" w:color="auto"/>
        <w:bottom w:val="none" w:sz="0" w:space="0" w:color="auto"/>
        <w:right w:val="none" w:sz="0" w:space="0" w:color="auto"/>
      </w:divBdr>
    </w:div>
    <w:div w:id="1513035291">
      <w:marLeft w:val="0"/>
      <w:marRight w:val="0"/>
      <w:marTop w:val="0"/>
      <w:marBottom w:val="0"/>
      <w:divBdr>
        <w:top w:val="none" w:sz="0" w:space="0" w:color="auto"/>
        <w:left w:val="none" w:sz="0" w:space="0" w:color="auto"/>
        <w:bottom w:val="none" w:sz="0" w:space="0" w:color="auto"/>
        <w:right w:val="none" w:sz="0" w:space="0" w:color="auto"/>
      </w:divBdr>
    </w:div>
    <w:div w:id="1513035292">
      <w:marLeft w:val="0"/>
      <w:marRight w:val="0"/>
      <w:marTop w:val="0"/>
      <w:marBottom w:val="0"/>
      <w:divBdr>
        <w:top w:val="none" w:sz="0" w:space="0" w:color="auto"/>
        <w:left w:val="none" w:sz="0" w:space="0" w:color="auto"/>
        <w:bottom w:val="none" w:sz="0" w:space="0" w:color="auto"/>
        <w:right w:val="none" w:sz="0" w:space="0" w:color="auto"/>
      </w:divBdr>
    </w:div>
    <w:div w:id="1513035293">
      <w:marLeft w:val="0"/>
      <w:marRight w:val="0"/>
      <w:marTop w:val="0"/>
      <w:marBottom w:val="0"/>
      <w:divBdr>
        <w:top w:val="none" w:sz="0" w:space="0" w:color="auto"/>
        <w:left w:val="none" w:sz="0" w:space="0" w:color="auto"/>
        <w:bottom w:val="none" w:sz="0" w:space="0" w:color="auto"/>
        <w:right w:val="none" w:sz="0" w:space="0" w:color="auto"/>
      </w:divBdr>
    </w:div>
    <w:div w:id="1513035294">
      <w:marLeft w:val="0"/>
      <w:marRight w:val="0"/>
      <w:marTop w:val="0"/>
      <w:marBottom w:val="0"/>
      <w:divBdr>
        <w:top w:val="none" w:sz="0" w:space="0" w:color="auto"/>
        <w:left w:val="none" w:sz="0" w:space="0" w:color="auto"/>
        <w:bottom w:val="none" w:sz="0" w:space="0" w:color="auto"/>
        <w:right w:val="none" w:sz="0" w:space="0" w:color="auto"/>
      </w:divBdr>
      <w:divsChild>
        <w:div w:id="1513035305">
          <w:marLeft w:val="0"/>
          <w:marRight w:val="0"/>
          <w:marTop w:val="0"/>
          <w:marBottom w:val="0"/>
          <w:divBdr>
            <w:top w:val="none" w:sz="0" w:space="0" w:color="auto"/>
            <w:left w:val="none" w:sz="0" w:space="0" w:color="auto"/>
            <w:bottom w:val="none" w:sz="0" w:space="0" w:color="auto"/>
            <w:right w:val="none" w:sz="0" w:space="0" w:color="auto"/>
          </w:divBdr>
          <w:divsChild>
            <w:div w:id="1513035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035296">
      <w:marLeft w:val="0"/>
      <w:marRight w:val="0"/>
      <w:marTop w:val="0"/>
      <w:marBottom w:val="0"/>
      <w:divBdr>
        <w:top w:val="none" w:sz="0" w:space="0" w:color="auto"/>
        <w:left w:val="none" w:sz="0" w:space="0" w:color="auto"/>
        <w:bottom w:val="none" w:sz="0" w:space="0" w:color="auto"/>
        <w:right w:val="none" w:sz="0" w:space="0" w:color="auto"/>
      </w:divBdr>
    </w:div>
    <w:div w:id="1513035297">
      <w:marLeft w:val="0"/>
      <w:marRight w:val="0"/>
      <w:marTop w:val="0"/>
      <w:marBottom w:val="0"/>
      <w:divBdr>
        <w:top w:val="none" w:sz="0" w:space="0" w:color="auto"/>
        <w:left w:val="none" w:sz="0" w:space="0" w:color="auto"/>
        <w:bottom w:val="none" w:sz="0" w:space="0" w:color="auto"/>
        <w:right w:val="none" w:sz="0" w:space="0" w:color="auto"/>
      </w:divBdr>
    </w:div>
    <w:div w:id="1513035298">
      <w:marLeft w:val="0"/>
      <w:marRight w:val="0"/>
      <w:marTop w:val="0"/>
      <w:marBottom w:val="0"/>
      <w:divBdr>
        <w:top w:val="none" w:sz="0" w:space="0" w:color="auto"/>
        <w:left w:val="none" w:sz="0" w:space="0" w:color="auto"/>
        <w:bottom w:val="none" w:sz="0" w:space="0" w:color="auto"/>
        <w:right w:val="none" w:sz="0" w:space="0" w:color="auto"/>
      </w:divBdr>
    </w:div>
    <w:div w:id="1513035299">
      <w:marLeft w:val="0"/>
      <w:marRight w:val="0"/>
      <w:marTop w:val="0"/>
      <w:marBottom w:val="0"/>
      <w:divBdr>
        <w:top w:val="none" w:sz="0" w:space="0" w:color="auto"/>
        <w:left w:val="none" w:sz="0" w:space="0" w:color="auto"/>
        <w:bottom w:val="none" w:sz="0" w:space="0" w:color="auto"/>
        <w:right w:val="none" w:sz="0" w:space="0" w:color="auto"/>
      </w:divBdr>
    </w:div>
    <w:div w:id="1513035301">
      <w:marLeft w:val="0"/>
      <w:marRight w:val="0"/>
      <w:marTop w:val="0"/>
      <w:marBottom w:val="0"/>
      <w:divBdr>
        <w:top w:val="none" w:sz="0" w:space="0" w:color="auto"/>
        <w:left w:val="none" w:sz="0" w:space="0" w:color="auto"/>
        <w:bottom w:val="none" w:sz="0" w:space="0" w:color="auto"/>
        <w:right w:val="none" w:sz="0" w:space="0" w:color="auto"/>
      </w:divBdr>
    </w:div>
    <w:div w:id="1513035302">
      <w:marLeft w:val="0"/>
      <w:marRight w:val="0"/>
      <w:marTop w:val="0"/>
      <w:marBottom w:val="0"/>
      <w:divBdr>
        <w:top w:val="none" w:sz="0" w:space="0" w:color="auto"/>
        <w:left w:val="none" w:sz="0" w:space="0" w:color="auto"/>
        <w:bottom w:val="none" w:sz="0" w:space="0" w:color="auto"/>
        <w:right w:val="none" w:sz="0" w:space="0" w:color="auto"/>
      </w:divBdr>
      <w:divsChild>
        <w:div w:id="1513035316">
          <w:marLeft w:val="0"/>
          <w:marRight w:val="0"/>
          <w:marTop w:val="0"/>
          <w:marBottom w:val="0"/>
          <w:divBdr>
            <w:top w:val="none" w:sz="0" w:space="0" w:color="auto"/>
            <w:left w:val="none" w:sz="0" w:space="0" w:color="auto"/>
            <w:bottom w:val="none" w:sz="0" w:space="0" w:color="auto"/>
            <w:right w:val="none" w:sz="0" w:space="0" w:color="auto"/>
          </w:divBdr>
        </w:div>
      </w:divsChild>
    </w:div>
    <w:div w:id="1513035303">
      <w:marLeft w:val="0"/>
      <w:marRight w:val="0"/>
      <w:marTop w:val="0"/>
      <w:marBottom w:val="0"/>
      <w:divBdr>
        <w:top w:val="none" w:sz="0" w:space="0" w:color="auto"/>
        <w:left w:val="none" w:sz="0" w:space="0" w:color="auto"/>
        <w:bottom w:val="none" w:sz="0" w:space="0" w:color="auto"/>
        <w:right w:val="none" w:sz="0" w:space="0" w:color="auto"/>
      </w:divBdr>
    </w:div>
    <w:div w:id="1513035304">
      <w:marLeft w:val="0"/>
      <w:marRight w:val="0"/>
      <w:marTop w:val="0"/>
      <w:marBottom w:val="0"/>
      <w:divBdr>
        <w:top w:val="none" w:sz="0" w:space="0" w:color="auto"/>
        <w:left w:val="none" w:sz="0" w:space="0" w:color="auto"/>
        <w:bottom w:val="none" w:sz="0" w:space="0" w:color="auto"/>
        <w:right w:val="none" w:sz="0" w:space="0" w:color="auto"/>
      </w:divBdr>
    </w:div>
    <w:div w:id="1513035306">
      <w:marLeft w:val="0"/>
      <w:marRight w:val="0"/>
      <w:marTop w:val="0"/>
      <w:marBottom w:val="0"/>
      <w:divBdr>
        <w:top w:val="none" w:sz="0" w:space="0" w:color="auto"/>
        <w:left w:val="none" w:sz="0" w:space="0" w:color="auto"/>
        <w:bottom w:val="none" w:sz="0" w:space="0" w:color="auto"/>
        <w:right w:val="none" w:sz="0" w:space="0" w:color="auto"/>
      </w:divBdr>
    </w:div>
    <w:div w:id="1513035307">
      <w:marLeft w:val="0"/>
      <w:marRight w:val="0"/>
      <w:marTop w:val="0"/>
      <w:marBottom w:val="0"/>
      <w:divBdr>
        <w:top w:val="none" w:sz="0" w:space="0" w:color="auto"/>
        <w:left w:val="none" w:sz="0" w:space="0" w:color="auto"/>
        <w:bottom w:val="none" w:sz="0" w:space="0" w:color="auto"/>
        <w:right w:val="none" w:sz="0" w:space="0" w:color="auto"/>
      </w:divBdr>
    </w:div>
    <w:div w:id="1513035308">
      <w:marLeft w:val="0"/>
      <w:marRight w:val="0"/>
      <w:marTop w:val="0"/>
      <w:marBottom w:val="0"/>
      <w:divBdr>
        <w:top w:val="none" w:sz="0" w:space="0" w:color="auto"/>
        <w:left w:val="none" w:sz="0" w:space="0" w:color="auto"/>
        <w:bottom w:val="none" w:sz="0" w:space="0" w:color="auto"/>
        <w:right w:val="none" w:sz="0" w:space="0" w:color="auto"/>
      </w:divBdr>
    </w:div>
    <w:div w:id="1513035309">
      <w:marLeft w:val="0"/>
      <w:marRight w:val="0"/>
      <w:marTop w:val="0"/>
      <w:marBottom w:val="0"/>
      <w:divBdr>
        <w:top w:val="none" w:sz="0" w:space="0" w:color="auto"/>
        <w:left w:val="none" w:sz="0" w:space="0" w:color="auto"/>
        <w:bottom w:val="none" w:sz="0" w:space="0" w:color="auto"/>
        <w:right w:val="none" w:sz="0" w:space="0" w:color="auto"/>
      </w:divBdr>
    </w:div>
    <w:div w:id="1513035310">
      <w:marLeft w:val="0"/>
      <w:marRight w:val="0"/>
      <w:marTop w:val="0"/>
      <w:marBottom w:val="0"/>
      <w:divBdr>
        <w:top w:val="none" w:sz="0" w:space="0" w:color="auto"/>
        <w:left w:val="none" w:sz="0" w:space="0" w:color="auto"/>
        <w:bottom w:val="none" w:sz="0" w:space="0" w:color="auto"/>
        <w:right w:val="none" w:sz="0" w:space="0" w:color="auto"/>
      </w:divBdr>
      <w:divsChild>
        <w:div w:id="1513035300">
          <w:marLeft w:val="0"/>
          <w:marRight w:val="0"/>
          <w:marTop w:val="0"/>
          <w:marBottom w:val="0"/>
          <w:divBdr>
            <w:top w:val="none" w:sz="0" w:space="0" w:color="auto"/>
            <w:left w:val="none" w:sz="0" w:space="0" w:color="auto"/>
            <w:bottom w:val="none" w:sz="0" w:space="0" w:color="auto"/>
            <w:right w:val="none" w:sz="0" w:space="0" w:color="auto"/>
          </w:divBdr>
        </w:div>
      </w:divsChild>
    </w:div>
    <w:div w:id="1513035311">
      <w:marLeft w:val="0"/>
      <w:marRight w:val="0"/>
      <w:marTop w:val="0"/>
      <w:marBottom w:val="0"/>
      <w:divBdr>
        <w:top w:val="none" w:sz="0" w:space="0" w:color="auto"/>
        <w:left w:val="none" w:sz="0" w:space="0" w:color="auto"/>
        <w:bottom w:val="none" w:sz="0" w:space="0" w:color="auto"/>
        <w:right w:val="none" w:sz="0" w:space="0" w:color="auto"/>
      </w:divBdr>
    </w:div>
    <w:div w:id="1513035312">
      <w:marLeft w:val="0"/>
      <w:marRight w:val="0"/>
      <w:marTop w:val="0"/>
      <w:marBottom w:val="0"/>
      <w:divBdr>
        <w:top w:val="none" w:sz="0" w:space="0" w:color="auto"/>
        <w:left w:val="none" w:sz="0" w:space="0" w:color="auto"/>
        <w:bottom w:val="none" w:sz="0" w:space="0" w:color="auto"/>
        <w:right w:val="none" w:sz="0" w:space="0" w:color="auto"/>
      </w:divBdr>
    </w:div>
    <w:div w:id="1513035313">
      <w:marLeft w:val="0"/>
      <w:marRight w:val="0"/>
      <w:marTop w:val="0"/>
      <w:marBottom w:val="0"/>
      <w:divBdr>
        <w:top w:val="none" w:sz="0" w:space="0" w:color="auto"/>
        <w:left w:val="none" w:sz="0" w:space="0" w:color="auto"/>
        <w:bottom w:val="none" w:sz="0" w:space="0" w:color="auto"/>
        <w:right w:val="none" w:sz="0" w:space="0" w:color="auto"/>
      </w:divBdr>
    </w:div>
    <w:div w:id="1513035314">
      <w:marLeft w:val="0"/>
      <w:marRight w:val="0"/>
      <w:marTop w:val="0"/>
      <w:marBottom w:val="0"/>
      <w:divBdr>
        <w:top w:val="none" w:sz="0" w:space="0" w:color="auto"/>
        <w:left w:val="none" w:sz="0" w:space="0" w:color="auto"/>
        <w:bottom w:val="none" w:sz="0" w:space="0" w:color="auto"/>
        <w:right w:val="none" w:sz="0" w:space="0" w:color="auto"/>
      </w:divBdr>
    </w:div>
    <w:div w:id="1513035315">
      <w:marLeft w:val="0"/>
      <w:marRight w:val="0"/>
      <w:marTop w:val="0"/>
      <w:marBottom w:val="0"/>
      <w:divBdr>
        <w:top w:val="none" w:sz="0" w:space="0" w:color="auto"/>
        <w:left w:val="none" w:sz="0" w:space="0" w:color="auto"/>
        <w:bottom w:val="none" w:sz="0" w:space="0" w:color="auto"/>
        <w:right w:val="none" w:sz="0" w:space="0" w:color="auto"/>
      </w:divBdr>
      <w:divsChild>
        <w:div w:id="1513035272">
          <w:marLeft w:val="0"/>
          <w:marRight w:val="0"/>
          <w:marTop w:val="0"/>
          <w:marBottom w:val="0"/>
          <w:divBdr>
            <w:top w:val="none" w:sz="0" w:space="0" w:color="auto"/>
            <w:left w:val="none" w:sz="0" w:space="0" w:color="auto"/>
            <w:bottom w:val="none" w:sz="0" w:space="0" w:color="auto"/>
            <w:right w:val="none" w:sz="0" w:space="0" w:color="auto"/>
          </w:divBdr>
          <w:divsChild>
            <w:div w:id="1513035273">
              <w:marLeft w:val="0"/>
              <w:marRight w:val="0"/>
              <w:marTop w:val="0"/>
              <w:marBottom w:val="0"/>
              <w:divBdr>
                <w:top w:val="none" w:sz="0" w:space="0" w:color="auto"/>
                <w:left w:val="none" w:sz="0" w:space="0" w:color="auto"/>
                <w:bottom w:val="none" w:sz="0" w:space="0" w:color="auto"/>
                <w:right w:val="none" w:sz="0" w:space="0" w:color="auto"/>
              </w:divBdr>
            </w:div>
            <w:div w:id="1513035274">
              <w:marLeft w:val="0"/>
              <w:marRight w:val="0"/>
              <w:marTop w:val="0"/>
              <w:marBottom w:val="0"/>
              <w:divBdr>
                <w:top w:val="none" w:sz="0" w:space="0" w:color="auto"/>
                <w:left w:val="none" w:sz="0" w:space="0" w:color="auto"/>
                <w:bottom w:val="none" w:sz="0" w:space="0" w:color="auto"/>
                <w:right w:val="none" w:sz="0" w:space="0" w:color="auto"/>
              </w:divBdr>
            </w:div>
            <w:div w:id="1513035290">
              <w:marLeft w:val="0"/>
              <w:marRight w:val="0"/>
              <w:marTop w:val="0"/>
              <w:marBottom w:val="0"/>
              <w:divBdr>
                <w:top w:val="none" w:sz="0" w:space="0" w:color="auto"/>
                <w:left w:val="none" w:sz="0" w:space="0" w:color="auto"/>
                <w:bottom w:val="none" w:sz="0" w:space="0" w:color="auto"/>
                <w:right w:val="none" w:sz="0" w:space="0" w:color="auto"/>
              </w:divBdr>
            </w:div>
            <w:div w:id="1513035318">
              <w:marLeft w:val="0"/>
              <w:marRight w:val="0"/>
              <w:marTop w:val="0"/>
              <w:marBottom w:val="0"/>
              <w:divBdr>
                <w:top w:val="none" w:sz="0" w:space="0" w:color="auto"/>
                <w:left w:val="none" w:sz="0" w:space="0" w:color="auto"/>
                <w:bottom w:val="none" w:sz="0" w:space="0" w:color="auto"/>
                <w:right w:val="none" w:sz="0" w:space="0" w:color="auto"/>
              </w:divBdr>
            </w:div>
            <w:div w:id="1513035330">
              <w:marLeft w:val="0"/>
              <w:marRight w:val="0"/>
              <w:marTop w:val="0"/>
              <w:marBottom w:val="0"/>
              <w:divBdr>
                <w:top w:val="none" w:sz="0" w:space="0" w:color="auto"/>
                <w:left w:val="none" w:sz="0" w:space="0" w:color="auto"/>
                <w:bottom w:val="none" w:sz="0" w:space="0" w:color="auto"/>
                <w:right w:val="none" w:sz="0" w:space="0" w:color="auto"/>
              </w:divBdr>
            </w:div>
            <w:div w:id="151303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035317">
      <w:marLeft w:val="0"/>
      <w:marRight w:val="0"/>
      <w:marTop w:val="0"/>
      <w:marBottom w:val="0"/>
      <w:divBdr>
        <w:top w:val="none" w:sz="0" w:space="0" w:color="auto"/>
        <w:left w:val="none" w:sz="0" w:space="0" w:color="auto"/>
        <w:bottom w:val="none" w:sz="0" w:space="0" w:color="auto"/>
        <w:right w:val="none" w:sz="0" w:space="0" w:color="auto"/>
      </w:divBdr>
    </w:div>
    <w:div w:id="1513035319">
      <w:marLeft w:val="0"/>
      <w:marRight w:val="0"/>
      <w:marTop w:val="0"/>
      <w:marBottom w:val="0"/>
      <w:divBdr>
        <w:top w:val="none" w:sz="0" w:space="0" w:color="auto"/>
        <w:left w:val="none" w:sz="0" w:space="0" w:color="auto"/>
        <w:bottom w:val="none" w:sz="0" w:space="0" w:color="auto"/>
        <w:right w:val="none" w:sz="0" w:space="0" w:color="auto"/>
      </w:divBdr>
    </w:div>
    <w:div w:id="1513035320">
      <w:marLeft w:val="0"/>
      <w:marRight w:val="0"/>
      <w:marTop w:val="0"/>
      <w:marBottom w:val="0"/>
      <w:divBdr>
        <w:top w:val="none" w:sz="0" w:space="0" w:color="auto"/>
        <w:left w:val="none" w:sz="0" w:space="0" w:color="auto"/>
        <w:bottom w:val="none" w:sz="0" w:space="0" w:color="auto"/>
        <w:right w:val="none" w:sz="0" w:space="0" w:color="auto"/>
      </w:divBdr>
    </w:div>
    <w:div w:id="1513035321">
      <w:marLeft w:val="0"/>
      <w:marRight w:val="0"/>
      <w:marTop w:val="0"/>
      <w:marBottom w:val="0"/>
      <w:divBdr>
        <w:top w:val="none" w:sz="0" w:space="0" w:color="auto"/>
        <w:left w:val="none" w:sz="0" w:space="0" w:color="auto"/>
        <w:bottom w:val="none" w:sz="0" w:space="0" w:color="auto"/>
        <w:right w:val="none" w:sz="0" w:space="0" w:color="auto"/>
      </w:divBdr>
    </w:div>
    <w:div w:id="1513035322">
      <w:marLeft w:val="0"/>
      <w:marRight w:val="0"/>
      <w:marTop w:val="0"/>
      <w:marBottom w:val="0"/>
      <w:divBdr>
        <w:top w:val="none" w:sz="0" w:space="0" w:color="auto"/>
        <w:left w:val="none" w:sz="0" w:space="0" w:color="auto"/>
        <w:bottom w:val="none" w:sz="0" w:space="0" w:color="auto"/>
        <w:right w:val="none" w:sz="0" w:space="0" w:color="auto"/>
      </w:divBdr>
    </w:div>
    <w:div w:id="1513035323">
      <w:marLeft w:val="0"/>
      <w:marRight w:val="0"/>
      <w:marTop w:val="0"/>
      <w:marBottom w:val="0"/>
      <w:divBdr>
        <w:top w:val="none" w:sz="0" w:space="0" w:color="auto"/>
        <w:left w:val="none" w:sz="0" w:space="0" w:color="auto"/>
        <w:bottom w:val="none" w:sz="0" w:space="0" w:color="auto"/>
        <w:right w:val="none" w:sz="0" w:space="0" w:color="auto"/>
      </w:divBdr>
      <w:divsChild>
        <w:div w:id="1513035278">
          <w:marLeft w:val="0"/>
          <w:marRight w:val="0"/>
          <w:marTop w:val="0"/>
          <w:marBottom w:val="0"/>
          <w:divBdr>
            <w:top w:val="none" w:sz="0" w:space="0" w:color="auto"/>
            <w:left w:val="none" w:sz="0" w:space="0" w:color="auto"/>
            <w:bottom w:val="none" w:sz="0" w:space="0" w:color="auto"/>
            <w:right w:val="none" w:sz="0" w:space="0" w:color="auto"/>
          </w:divBdr>
          <w:divsChild>
            <w:div w:id="151303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035324">
      <w:marLeft w:val="0"/>
      <w:marRight w:val="0"/>
      <w:marTop w:val="0"/>
      <w:marBottom w:val="0"/>
      <w:divBdr>
        <w:top w:val="none" w:sz="0" w:space="0" w:color="auto"/>
        <w:left w:val="none" w:sz="0" w:space="0" w:color="auto"/>
        <w:bottom w:val="none" w:sz="0" w:space="0" w:color="auto"/>
        <w:right w:val="none" w:sz="0" w:space="0" w:color="auto"/>
      </w:divBdr>
    </w:div>
    <w:div w:id="1513035327">
      <w:marLeft w:val="0"/>
      <w:marRight w:val="0"/>
      <w:marTop w:val="0"/>
      <w:marBottom w:val="0"/>
      <w:divBdr>
        <w:top w:val="none" w:sz="0" w:space="0" w:color="auto"/>
        <w:left w:val="none" w:sz="0" w:space="0" w:color="auto"/>
        <w:bottom w:val="none" w:sz="0" w:space="0" w:color="auto"/>
        <w:right w:val="none" w:sz="0" w:space="0" w:color="auto"/>
      </w:divBdr>
    </w:div>
    <w:div w:id="1513035328">
      <w:marLeft w:val="0"/>
      <w:marRight w:val="0"/>
      <w:marTop w:val="0"/>
      <w:marBottom w:val="0"/>
      <w:divBdr>
        <w:top w:val="none" w:sz="0" w:space="0" w:color="auto"/>
        <w:left w:val="none" w:sz="0" w:space="0" w:color="auto"/>
        <w:bottom w:val="none" w:sz="0" w:space="0" w:color="auto"/>
        <w:right w:val="none" w:sz="0" w:space="0" w:color="auto"/>
      </w:divBdr>
    </w:div>
    <w:div w:id="1513035329">
      <w:marLeft w:val="0"/>
      <w:marRight w:val="0"/>
      <w:marTop w:val="0"/>
      <w:marBottom w:val="0"/>
      <w:divBdr>
        <w:top w:val="none" w:sz="0" w:space="0" w:color="auto"/>
        <w:left w:val="none" w:sz="0" w:space="0" w:color="auto"/>
        <w:bottom w:val="none" w:sz="0" w:space="0" w:color="auto"/>
        <w:right w:val="none" w:sz="0" w:space="0" w:color="auto"/>
      </w:divBdr>
      <w:divsChild>
        <w:div w:id="1513035295">
          <w:marLeft w:val="0"/>
          <w:marRight w:val="0"/>
          <w:marTop w:val="0"/>
          <w:marBottom w:val="0"/>
          <w:divBdr>
            <w:top w:val="none" w:sz="0" w:space="0" w:color="auto"/>
            <w:left w:val="none" w:sz="0" w:space="0" w:color="auto"/>
            <w:bottom w:val="none" w:sz="0" w:space="0" w:color="auto"/>
            <w:right w:val="none" w:sz="0" w:space="0" w:color="auto"/>
          </w:divBdr>
        </w:div>
      </w:divsChild>
    </w:div>
    <w:div w:id="1779451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vi.wikipedia.org/w/index.php?title=Beo&amp;action=edit&amp;redlink=1" TargetMode="External"/><Relationship Id="rId26" Type="http://schemas.openxmlformats.org/officeDocument/2006/relationships/image" Target="media/image4.png"/><Relationship Id="rId39" Type="http://schemas.openxmlformats.org/officeDocument/2006/relationships/chart" Target="charts/chart5.xml"/><Relationship Id="rId21" Type="http://schemas.openxmlformats.org/officeDocument/2006/relationships/hyperlink" Target="http://vi.wikipedia.org/w/index.php?title=G%C3%A0_l%C3%B4i&amp;action=edit&amp;redlink=1" TargetMode="External"/><Relationship Id="rId34" Type="http://schemas.openxmlformats.org/officeDocument/2006/relationships/image" Target="media/image12.jpe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7" Type="http://schemas.openxmlformats.org/officeDocument/2006/relationships/footnotes" Target="footnotes.xml"/><Relationship Id="rId71"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hyperlink" Target="http://vi.wikipedia.org/wiki/B%C3%B2_t%C3%B3t" TargetMode="External"/><Relationship Id="rId29" Type="http://schemas.openxmlformats.org/officeDocument/2006/relationships/image" Target="media/image7.jpeg"/><Relationship Id="rId11" Type="http://schemas.openxmlformats.org/officeDocument/2006/relationships/header" Target="header2.xml"/><Relationship Id="rId24" Type="http://schemas.openxmlformats.org/officeDocument/2006/relationships/hyperlink" Target="http://vi.wikipedia.org/wiki/Xu%E1%BA%A5t_kh%E1%BA%A9u" TargetMode="External"/><Relationship Id="rId32" Type="http://schemas.openxmlformats.org/officeDocument/2006/relationships/image" Target="media/image10.jpeg"/><Relationship Id="rId37" Type="http://schemas.openxmlformats.org/officeDocument/2006/relationships/chart" Target="charts/chart3.xml"/><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4.png"/><Relationship Id="rId10" Type="http://schemas.openxmlformats.org/officeDocument/2006/relationships/footer" Target="footer1.xml"/><Relationship Id="rId19" Type="http://schemas.openxmlformats.org/officeDocument/2006/relationships/hyperlink" Target="http://vi.wikipedia.org/w/index.php?title=V%E1%BB%8Doc_v%C3%A1&amp;action=edit&amp;redlink=1" TargetMode="External"/><Relationship Id="rId31" Type="http://schemas.openxmlformats.org/officeDocument/2006/relationships/image" Target="media/image9.png"/><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wmf"/><Relationship Id="rId22" Type="http://schemas.openxmlformats.org/officeDocument/2006/relationships/hyperlink" Target="http://vi.wikipedia.org/w/index.php?title=G%C3%A0_ti%E1%BB%81n&amp;action=edit&amp;redlink=1" TargetMode="External"/><Relationship Id="rId27" Type="http://schemas.openxmlformats.org/officeDocument/2006/relationships/image" Target="media/image5.jpeg"/><Relationship Id="rId30" Type="http://schemas.openxmlformats.org/officeDocument/2006/relationships/image" Target="media/image8.png"/><Relationship Id="rId35" Type="http://schemas.openxmlformats.org/officeDocument/2006/relationships/chart" Target="charts/chart1.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hyperlink" Target="http://vi.wikipedia.org/wiki/H%E1%BB%95" TargetMode="Externa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chart" Target="charts/chart4.xm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vi.wikipedia.org/w/index.php?title=C%E1%BA%A7y_gi%C3%B4ng&amp;action=edit&amp;redlink=1"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vi.wikipedia.org/w/index.php?title=Cu_li_nh%E1%BB%8F&amp;action=edit&amp;redlink=1" TargetMode="External"/><Relationship Id="rId28" Type="http://schemas.openxmlformats.org/officeDocument/2006/relationships/image" Target="media/image6.jpeg"/><Relationship Id="rId36" Type="http://schemas.openxmlformats.org/officeDocument/2006/relationships/chart" Target="charts/chart2.xml"/><Relationship Id="rId49" Type="http://schemas.openxmlformats.org/officeDocument/2006/relationships/image" Target="media/image22.png"/><Relationship Id="rId57" Type="http://schemas.openxmlformats.org/officeDocument/2006/relationships/image" Target="media/image30.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title>
      <c:tx>
        <c:rich>
          <a:bodyPr/>
          <a:lstStyle/>
          <a:p>
            <a:pPr>
              <a:defRPr/>
            </a:pPr>
            <a:r>
              <a:rPr lang="en-US"/>
              <a:t>Tỷ lệ sống (%)</a:t>
            </a:r>
          </a:p>
        </c:rich>
      </c:tx>
      <c:overlay val="0"/>
    </c:title>
    <c:autoTitleDeleted val="0"/>
    <c:plotArea>
      <c:layout/>
      <c:barChart>
        <c:barDir val="col"/>
        <c:grouping val="clustered"/>
        <c:varyColors val="0"/>
        <c:ser>
          <c:idx val="0"/>
          <c:order val="0"/>
          <c:tx>
            <c:strRef>
              <c:f>Sheet1!$B$1</c:f>
              <c:strCache>
                <c:ptCount val="1"/>
                <c:pt idx="0">
                  <c:v>Tỷ lệ sống</c:v>
                </c:pt>
              </c:strCache>
            </c:strRef>
          </c:tx>
          <c:invertIfNegative val="0"/>
          <c:cat>
            <c:strRef>
              <c:f>Sheet1!$A$2:$A$4</c:f>
              <c:strCache>
                <c:ptCount val="3"/>
                <c:pt idx="0">
                  <c:v>Keo lai</c:v>
                </c:pt>
                <c:pt idx="1">
                  <c:v>Keo lá tràm</c:v>
                </c:pt>
                <c:pt idx="2">
                  <c:v>Keo tai tượng</c:v>
                </c:pt>
              </c:strCache>
            </c:strRef>
          </c:cat>
          <c:val>
            <c:numRef>
              <c:f>Sheet1!$B$2:$B$4</c:f>
              <c:numCache>
                <c:formatCode>General</c:formatCode>
                <c:ptCount val="3"/>
                <c:pt idx="0">
                  <c:v>76.88</c:v>
                </c:pt>
                <c:pt idx="1">
                  <c:v>71.77</c:v>
                </c:pt>
                <c:pt idx="2">
                  <c:v>52.85</c:v>
                </c:pt>
              </c:numCache>
            </c:numRef>
          </c:val>
        </c:ser>
        <c:dLbls>
          <c:showLegendKey val="0"/>
          <c:showVal val="0"/>
          <c:showCatName val="0"/>
          <c:showSerName val="0"/>
          <c:showPercent val="0"/>
          <c:showBubbleSize val="0"/>
        </c:dLbls>
        <c:gapWidth val="150"/>
        <c:axId val="139218944"/>
        <c:axId val="139220480"/>
      </c:barChart>
      <c:catAx>
        <c:axId val="139218944"/>
        <c:scaling>
          <c:orientation val="minMax"/>
        </c:scaling>
        <c:delete val="0"/>
        <c:axPos val="b"/>
        <c:numFmt formatCode="General" sourceLinked="0"/>
        <c:majorTickMark val="none"/>
        <c:minorTickMark val="none"/>
        <c:tickLblPos val="nextTo"/>
        <c:crossAx val="139220480"/>
        <c:crosses val="autoZero"/>
        <c:auto val="1"/>
        <c:lblAlgn val="ctr"/>
        <c:lblOffset val="100"/>
        <c:noMultiLvlLbl val="0"/>
      </c:catAx>
      <c:valAx>
        <c:axId val="139220480"/>
        <c:scaling>
          <c:orientation val="minMax"/>
        </c:scaling>
        <c:delete val="0"/>
        <c:axPos val="l"/>
        <c:majorGridlines/>
        <c:numFmt formatCode="General" sourceLinked="1"/>
        <c:majorTickMark val="none"/>
        <c:minorTickMark val="none"/>
        <c:tickLblPos val="nextTo"/>
        <c:crossAx val="139218944"/>
        <c:crosses val="autoZero"/>
        <c:crossBetween val="between"/>
      </c:valAx>
    </c:plotArea>
    <c:legend>
      <c:legendPos val="r"/>
      <c:overlay val="0"/>
    </c:legend>
    <c:plotVisOnly val="1"/>
    <c:dispBlanksAs val="gap"/>
    <c:showDLblsOverMax val="0"/>
  </c:chart>
  <c:txPr>
    <a:bodyPr/>
    <a:lstStyle/>
    <a:p>
      <a:pPr>
        <a:defRPr sz="1297">
          <a:latin typeface="Times New Roman" pitchFamily="18" charset="0"/>
          <a:cs typeface="Times New Roman" pitchFamily="18"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nl-NL"/>
              <a:t>Sinh trưởng đường kính D1.3</a:t>
            </a:r>
            <a:endParaRPr lang="en-US"/>
          </a:p>
        </c:rich>
      </c:tx>
      <c:overlay val="0"/>
    </c:title>
    <c:autoTitleDeleted val="0"/>
    <c:plotArea>
      <c:layout/>
      <c:barChart>
        <c:barDir val="col"/>
        <c:grouping val="clustered"/>
        <c:varyColors val="0"/>
        <c:ser>
          <c:idx val="0"/>
          <c:order val="0"/>
          <c:tx>
            <c:strRef>
              <c:f>Sheet1!$B$1</c:f>
              <c:strCache>
                <c:ptCount val="1"/>
                <c:pt idx="0">
                  <c:v>Keo lai</c:v>
                </c:pt>
              </c:strCache>
            </c:strRef>
          </c:tx>
          <c:invertIfNegative val="0"/>
          <c:cat>
            <c:strRef>
              <c:f>Sheet1!$A$2:$A$4</c:f>
              <c:strCache>
                <c:ptCount val="3"/>
                <c:pt idx="0">
                  <c:v>ÔTC 1</c:v>
                </c:pt>
                <c:pt idx="1">
                  <c:v>ÔTC 2</c:v>
                </c:pt>
                <c:pt idx="2">
                  <c:v>ÔTC 3</c:v>
                </c:pt>
              </c:strCache>
            </c:strRef>
          </c:cat>
          <c:val>
            <c:numRef>
              <c:f>Sheet1!$B$2:$B$4</c:f>
              <c:numCache>
                <c:formatCode>General</c:formatCode>
                <c:ptCount val="3"/>
                <c:pt idx="0">
                  <c:v>11.9</c:v>
                </c:pt>
                <c:pt idx="1">
                  <c:v>11.2</c:v>
                </c:pt>
                <c:pt idx="2">
                  <c:v>10.6</c:v>
                </c:pt>
              </c:numCache>
            </c:numRef>
          </c:val>
        </c:ser>
        <c:ser>
          <c:idx val="1"/>
          <c:order val="1"/>
          <c:tx>
            <c:strRef>
              <c:f>Sheet1!$C$1</c:f>
              <c:strCache>
                <c:ptCount val="1"/>
                <c:pt idx="0">
                  <c:v>Keo lá tràm</c:v>
                </c:pt>
              </c:strCache>
            </c:strRef>
          </c:tx>
          <c:invertIfNegative val="0"/>
          <c:cat>
            <c:strRef>
              <c:f>Sheet1!$A$2:$A$4</c:f>
              <c:strCache>
                <c:ptCount val="3"/>
                <c:pt idx="0">
                  <c:v>ÔTC 1</c:v>
                </c:pt>
                <c:pt idx="1">
                  <c:v>ÔTC 2</c:v>
                </c:pt>
                <c:pt idx="2">
                  <c:v>ÔTC 3</c:v>
                </c:pt>
              </c:strCache>
            </c:strRef>
          </c:cat>
          <c:val>
            <c:numRef>
              <c:f>Sheet1!$C$2:$C$4</c:f>
              <c:numCache>
                <c:formatCode>General</c:formatCode>
                <c:ptCount val="3"/>
                <c:pt idx="0">
                  <c:v>8.1</c:v>
                </c:pt>
                <c:pt idx="1">
                  <c:v>8.1</c:v>
                </c:pt>
                <c:pt idx="2">
                  <c:v>7.8</c:v>
                </c:pt>
              </c:numCache>
            </c:numRef>
          </c:val>
        </c:ser>
        <c:ser>
          <c:idx val="2"/>
          <c:order val="2"/>
          <c:tx>
            <c:strRef>
              <c:f>Sheet1!$D$1</c:f>
              <c:strCache>
                <c:ptCount val="1"/>
                <c:pt idx="0">
                  <c:v>Keo tai tượng</c:v>
                </c:pt>
              </c:strCache>
            </c:strRef>
          </c:tx>
          <c:invertIfNegative val="0"/>
          <c:cat>
            <c:strRef>
              <c:f>Sheet1!$A$2:$A$4</c:f>
              <c:strCache>
                <c:ptCount val="3"/>
                <c:pt idx="0">
                  <c:v>ÔTC 1</c:v>
                </c:pt>
                <c:pt idx="1">
                  <c:v>ÔTC 2</c:v>
                </c:pt>
                <c:pt idx="2">
                  <c:v>ÔTC 3</c:v>
                </c:pt>
              </c:strCache>
            </c:strRef>
          </c:cat>
          <c:val>
            <c:numRef>
              <c:f>Sheet1!$D$2:$D$4</c:f>
              <c:numCache>
                <c:formatCode>General</c:formatCode>
                <c:ptCount val="3"/>
                <c:pt idx="0">
                  <c:v>11</c:v>
                </c:pt>
                <c:pt idx="1">
                  <c:v>10.5</c:v>
                </c:pt>
                <c:pt idx="2">
                  <c:v>10</c:v>
                </c:pt>
              </c:numCache>
            </c:numRef>
          </c:val>
        </c:ser>
        <c:dLbls>
          <c:showLegendKey val="0"/>
          <c:showVal val="0"/>
          <c:showCatName val="0"/>
          <c:showSerName val="0"/>
          <c:showPercent val="0"/>
          <c:showBubbleSize val="0"/>
        </c:dLbls>
        <c:gapWidth val="150"/>
        <c:axId val="139295744"/>
        <c:axId val="139297536"/>
      </c:barChart>
      <c:catAx>
        <c:axId val="139295744"/>
        <c:scaling>
          <c:orientation val="minMax"/>
        </c:scaling>
        <c:delete val="0"/>
        <c:axPos val="b"/>
        <c:numFmt formatCode="General" sourceLinked="0"/>
        <c:majorTickMark val="none"/>
        <c:minorTickMark val="none"/>
        <c:tickLblPos val="nextTo"/>
        <c:crossAx val="139297536"/>
        <c:crosses val="autoZero"/>
        <c:auto val="1"/>
        <c:lblAlgn val="ctr"/>
        <c:lblOffset val="100"/>
        <c:noMultiLvlLbl val="0"/>
      </c:catAx>
      <c:valAx>
        <c:axId val="139297536"/>
        <c:scaling>
          <c:orientation val="minMax"/>
        </c:scaling>
        <c:delete val="0"/>
        <c:axPos val="l"/>
        <c:majorGridlines/>
        <c:numFmt formatCode="General" sourceLinked="1"/>
        <c:majorTickMark val="none"/>
        <c:minorTickMark val="none"/>
        <c:tickLblPos val="nextTo"/>
        <c:crossAx val="139295744"/>
        <c:crosses val="autoZero"/>
        <c:crossBetween val="between"/>
      </c:valAx>
    </c:plotArea>
    <c:legend>
      <c:legendPos val="r"/>
      <c:overlay val="0"/>
    </c:legend>
    <c:plotVisOnly val="1"/>
    <c:dispBlanksAs val="gap"/>
    <c:showDLblsOverMax val="0"/>
  </c:chart>
  <c:txPr>
    <a:bodyPr/>
    <a:lstStyle/>
    <a:p>
      <a:pPr>
        <a:defRPr sz="1001">
          <a:latin typeface="Times New Roman" pitchFamily="18" charset="0"/>
          <a:cs typeface="Times New Roman" pitchFamily="18"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nl-NL"/>
              <a:t>Sinh trưởng chiều cao </a:t>
            </a:r>
          </a:p>
          <a:p>
            <a:pPr>
              <a:defRPr/>
            </a:pPr>
            <a:r>
              <a:rPr lang="nl-NL"/>
              <a:t>vút ngọn (Hvn) </a:t>
            </a:r>
            <a:endParaRPr lang="en-US"/>
          </a:p>
        </c:rich>
      </c:tx>
      <c:overlay val="0"/>
    </c:title>
    <c:autoTitleDeleted val="0"/>
    <c:plotArea>
      <c:layout>
        <c:manualLayout>
          <c:layoutTarget val="inner"/>
          <c:xMode val="edge"/>
          <c:yMode val="edge"/>
          <c:x val="0.115949805636634"/>
          <c:y val="0.22482852924549901"/>
          <c:w val="0.476265300989832"/>
          <c:h val="0.61788557991845205"/>
        </c:manualLayout>
      </c:layout>
      <c:barChart>
        <c:barDir val="col"/>
        <c:grouping val="clustered"/>
        <c:varyColors val="0"/>
        <c:ser>
          <c:idx val="0"/>
          <c:order val="0"/>
          <c:tx>
            <c:strRef>
              <c:f>Sheet1!$B$1</c:f>
              <c:strCache>
                <c:ptCount val="1"/>
                <c:pt idx="0">
                  <c:v>Keo lai</c:v>
                </c:pt>
              </c:strCache>
            </c:strRef>
          </c:tx>
          <c:invertIfNegative val="0"/>
          <c:cat>
            <c:strRef>
              <c:f>Sheet1!$A$2:$A$4</c:f>
              <c:strCache>
                <c:ptCount val="3"/>
                <c:pt idx="0">
                  <c:v>ÔTC 1</c:v>
                </c:pt>
                <c:pt idx="1">
                  <c:v>ÔTC 2</c:v>
                </c:pt>
                <c:pt idx="2">
                  <c:v>ÔTC 3</c:v>
                </c:pt>
              </c:strCache>
            </c:strRef>
          </c:cat>
          <c:val>
            <c:numRef>
              <c:f>Sheet1!$B$2:$B$4</c:f>
              <c:numCache>
                <c:formatCode>General</c:formatCode>
                <c:ptCount val="3"/>
                <c:pt idx="0">
                  <c:v>13</c:v>
                </c:pt>
                <c:pt idx="1">
                  <c:v>12.6</c:v>
                </c:pt>
                <c:pt idx="2">
                  <c:v>12.2</c:v>
                </c:pt>
              </c:numCache>
            </c:numRef>
          </c:val>
        </c:ser>
        <c:ser>
          <c:idx val="1"/>
          <c:order val="1"/>
          <c:tx>
            <c:strRef>
              <c:f>Sheet1!$C$1</c:f>
              <c:strCache>
                <c:ptCount val="1"/>
                <c:pt idx="0">
                  <c:v>Keo lá tràm</c:v>
                </c:pt>
              </c:strCache>
            </c:strRef>
          </c:tx>
          <c:invertIfNegative val="0"/>
          <c:cat>
            <c:strRef>
              <c:f>Sheet1!$A$2:$A$4</c:f>
              <c:strCache>
                <c:ptCount val="3"/>
                <c:pt idx="0">
                  <c:v>ÔTC 1</c:v>
                </c:pt>
                <c:pt idx="1">
                  <c:v>ÔTC 2</c:v>
                </c:pt>
                <c:pt idx="2">
                  <c:v>ÔTC 3</c:v>
                </c:pt>
              </c:strCache>
            </c:strRef>
          </c:cat>
          <c:val>
            <c:numRef>
              <c:f>Sheet1!$C$2:$C$4</c:f>
              <c:numCache>
                <c:formatCode>General</c:formatCode>
                <c:ptCount val="3"/>
                <c:pt idx="0">
                  <c:v>11.6</c:v>
                </c:pt>
                <c:pt idx="1">
                  <c:v>12</c:v>
                </c:pt>
                <c:pt idx="2">
                  <c:v>11.6</c:v>
                </c:pt>
              </c:numCache>
            </c:numRef>
          </c:val>
        </c:ser>
        <c:ser>
          <c:idx val="2"/>
          <c:order val="2"/>
          <c:tx>
            <c:strRef>
              <c:f>Sheet1!$D$1</c:f>
              <c:strCache>
                <c:ptCount val="1"/>
                <c:pt idx="0">
                  <c:v>Keo tai tượng</c:v>
                </c:pt>
              </c:strCache>
            </c:strRef>
          </c:tx>
          <c:invertIfNegative val="0"/>
          <c:cat>
            <c:strRef>
              <c:f>Sheet1!$A$2:$A$4</c:f>
              <c:strCache>
                <c:ptCount val="3"/>
                <c:pt idx="0">
                  <c:v>ÔTC 1</c:v>
                </c:pt>
                <c:pt idx="1">
                  <c:v>ÔTC 2</c:v>
                </c:pt>
                <c:pt idx="2">
                  <c:v>ÔTC 3</c:v>
                </c:pt>
              </c:strCache>
            </c:strRef>
          </c:cat>
          <c:val>
            <c:numRef>
              <c:f>Sheet1!$D$2:$D$4</c:f>
              <c:numCache>
                <c:formatCode>General</c:formatCode>
                <c:ptCount val="3"/>
                <c:pt idx="0">
                  <c:v>11.7</c:v>
                </c:pt>
                <c:pt idx="1">
                  <c:v>11.1</c:v>
                </c:pt>
                <c:pt idx="2">
                  <c:v>11.1</c:v>
                </c:pt>
              </c:numCache>
            </c:numRef>
          </c:val>
        </c:ser>
        <c:dLbls>
          <c:showLegendKey val="0"/>
          <c:showVal val="0"/>
          <c:showCatName val="0"/>
          <c:showSerName val="0"/>
          <c:showPercent val="0"/>
          <c:showBubbleSize val="0"/>
        </c:dLbls>
        <c:gapWidth val="150"/>
        <c:axId val="139462912"/>
        <c:axId val="139464704"/>
      </c:barChart>
      <c:catAx>
        <c:axId val="139462912"/>
        <c:scaling>
          <c:orientation val="minMax"/>
        </c:scaling>
        <c:delete val="0"/>
        <c:axPos val="b"/>
        <c:numFmt formatCode="General" sourceLinked="0"/>
        <c:majorTickMark val="none"/>
        <c:minorTickMark val="none"/>
        <c:tickLblPos val="nextTo"/>
        <c:crossAx val="139464704"/>
        <c:crosses val="autoZero"/>
        <c:auto val="1"/>
        <c:lblAlgn val="ctr"/>
        <c:lblOffset val="100"/>
        <c:noMultiLvlLbl val="0"/>
      </c:catAx>
      <c:valAx>
        <c:axId val="139464704"/>
        <c:scaling>
          <c:orientation val="minMax"/>
        </c:scaling>
        <c:delete val="0"/>
        <c:axPos val="l"/>
        <c:majorGridlines/>
        <c:numFmt formatCode="General" sourceLinked="1"/>
        <c:majorTickMark val="none"/>
        <c:minorTickMark val="none"/>
        <c:tickLblPos val="nextTo"/>
        <c:crossAx val="139462912"/>
        <c:crosses val="autoZero"/>
        <c:crossBetween val="between"/>
      </c:valAx>
    </c:plotArea>
    <c:legend>
      <c:legendPos val="r"/>
      <c:layout>
        <c:manualLayout>
          <c:xMode val="edge"/>
          <c:yMode val="edge"/>
          <c:x val="0.67944881889763775"/>
          <c:y val="0.37682522026754089"/>
          <c:w val="0.32055118110236214"/>
          <c:h val="0.44631170174360174"/>
        </c:manualLayout>
      </c:layout>
      <c:overlay val="0"/>
    </c:legend>
    <c:plotVisOnly val="1"/>
    <c:dispBlanksAs val="gap"/>
    <c:showDLblsOverMax val="0"/>
  </c:chart>
  <c:txPr>
    <a:bodyPr/>
    <a:lstStyle/>
    <a:p>
      <a:pPr>
        <a:defRPr sz="996">
          <a:latin typeface="Times New Roman" pitchFamily="18" charset="0"/>
          <a:cs typeface="Times New Roman" pitchFamily="18"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nl-NL"/>
              <a:t>Sinh trưởng đường kính tán Dt</a:t>
            </a:r>
            <a:endParaRPr lang="en-US"/>
          </a:p>
        </c:rich>
      </c:tx>
      <c:layout>
        <c:manualLayout>
          <c:xMode val="edge"/>
          <c:yMode val="edge"/>
          <c:x val="0.16174928838120589"/>
          <c:y val="0"/>
        </c:manualLayout>
      </c:layout>
      <c:overlay val="0"/>
    </c:title>
    <c:autoTitleDeleted val="0"/>
    <c:plotArea>
      <c:layout/>
      <c:barChart>
        <c:barDir val="col"/>
        <c:grouping val="clustered"/>
        <c:varyColors val="0"/>
        <c:ser>
          <c:idx val="0"/>
          <c:order val="0"/>
          <c:tx>
            <c:strRef>
              <c:f>Sheet1!$B$1</c:f>
              <c:strCache>
                <c:ptCount val="1"/>
                <c:pt idx="0">
                  <c:v>Keo lai</c:v>
                </c:pt>
              </c:strCache>
            </c:strRef>
          </c:tx>
          <c:invertIfNegative val="0"/>
          <c:cat>
            <c:strRef>
              <c:f>Sheet1!$A$2:$A$4</c:f>
              <c:strCache>
                <c:ptCount val="3"/>
                <c:pt idx="0">
                  <c:v>ÔTC 1</c:v>
                </c:pt>
                <c:pt idx="1">
                  <c:v>ÔTC 2</c:v>
                </c:pt>
                <c:pt idx="2">
                  <c:v>ÔTC 3</c:v>
                </c:pt>
              </c:strCache>
            </c:strRef>
          </c:cat>
          <c:val>
            <c:numRef>
              <c:f>Sheet1!$B$2:$B$4</c:f>
              <c:numCache>
                <c:formatCode>General</c:formatCode>
                <c:ptCount val="3"/>
                <c:pt idx="0">
                  <c:v>1.8</c:v>
                </c:pt>
                <c:pt idx="1">
                  <c:v>1.4</c:v>
                </c:pt>
                <c:pt idx="2">
                  <c:v>1.8</c:v>
                </c:pt>
              </c:numCache>
            </c:numRef>
          </c:val>
        </c:ser>
        <c:ser>
          <c:idx val="1"/>
          <c:order val="1"/>
          <c:tx>
            <c:strRef>
              <c:f>Sheet1!$C$1</c:f>
              <c:strCache>
                <c:ptCount val="1"/>
                <c:pt idx="0">
                  <c:v>Keo lá tràm</c:v>
                </c:pt>
              </c:strCache>
            </c:strRef>
          </c:tx>
          <c:invertIfNegative val="0"/>
          <c:cat>
            <c:strRef>
              <c:f>Sheet1!$A$2:$A$4</c:f>
              <c:strCache>
                <c:ptCount val="3"/>
                <c:pt idx="0">
                  <c:v>ÔTC 1</c:v>
                </c:pt>
                <c:pt idx="1">
                  <c:v>ÔTC 2</c:v>
                </c:pt>
                <c:pt idx="2">
                  <c:v>ÔTC 3</c:v>
                </c:pt>
              </c:strCache>
            </c:strRef>
          </c:cat>
          <c:val>
            <c:numRef>
              <c:f>Sheet1!$C$2:$C$4</c:f>
              <c:numCache>
                <c:formatCode>General</c:formatCode>
                <c:ptCount val="3"/>
                <c:pt idx="0">
                  <c:v>2.2999999999999998</c:v>
                </c:pt>
                <c:pt idx="1">
                  <c:v>2</c:v>
                </c:pt>
                <c:pt idx="2">
                  <c:v>1.9</c:v>
                </c:pt>
              </c:numCache>
            </c:numRef>
          </c:val>
        </c:ser>
        <c:ser>
          <c:idx val="2"/>
          <c:order val="2"/>
          <c:tx>
            <c:strRef>
              <c:f>Sheet1!$D$1</c:f>
              <c:strCache>
                <c:ptCount val="1"/>
                <c:pt idx="0">
                  <c:v>Keo tai tượng</c:v>
                </c:pt>
              </c:strCache>
            </c:strRef>
          </c:tx>
          <c:invertIfNegative val="0"/>
          <c:cat>
            <c:strRef>
              <c:f>Sheet1!$A$2:$A$4</c:f>
              <c:strCache>
                <c:ptCount val="3"/>
                <c:pt idx="0">
                  <c:v>ÔTC 1</c:v>
                </c:pt>
                <c:pt idx="1">
                  <c:v>ÔTC 2</c:v>
                </c:pt>
                <c:pt idx="2">
                  <c:v>ÔTC 3</c:v>
                </c:pt>
              </c:strCache>
            </c:strRef>
          </c:cat>
          <c:val>
            <c:numRef>
              <c:f>Sheet1!$D$2:$D$4</c:f>
              <c:numCache>
                <c:formatCode>General</c:formatCode>
                <c:ptCount val="3"/>
                <c:pt idx="0">
                  <c:v>1.7</c:v>
                </c:pt>
                <c:pt idx="1">
                  <c:v>1.4</c:v>
                </c:pt>
                <c:pt idx="2">
                  <c:v>1.4</c:v>
                </c:pt>
              </c:numCache>
            </c:numRef>
          </c:val>
        </c:ser>
        <c:dLbls>
          <c:showLegendKey val="0"/>
          <c:showVal val="0"/>
          <c:showCatName val="0"/>
          <c:showSerName val="0"/>
          <c:showPercent val="0"/>
          <c:showBubbleSize val="0"/>
        </c:dLbls>
        <c:gapWidth val="150"/>
        <c:axId val="142353920"/>
        <c:axId val="142355456"/>
      </c:barChart>
      <c:catAx>
        <c:axId val="142353920"/>
        <c:scaling>
          <c:orientation val="minMax"/>
        </c:scaling>
        <c:delete val="0"/>
        <c:axPos val="b"/>
        <c:numFmt formatCode="General" sourceLinked="0"/>
        <c:majorTickMark val="none"/>
        <c:minorTickMark val="none"/>
        <c:tickLblPos val="nextTo"/>
        <c:crossAx val="142355456"/>
        <c:crosses val="autoZero"/>
        <c:auto val="1"/>
        <c:lblAlgn val="ctr"/>
        <c:lblOffset val="100"/>
        <c:noMultiLvlLbl val="0"/>
      </c:catAx>
      <c:valAx>
        <c:axId val="142355456"/>
        <c:scaling>
          <c:orientation val="minMax"/>
        </c:scaling>
        <c:delete val="0"/>
        <c:axPos val="l"/>
        <c:majorGridlines/>
        <c:numFmt formatCode="General" sourceLinked="1"/>
        <c:majorTickMark val="none"/>
        <c:minorTickMark val="none"/>
        <c:tickLblPos val="nextTo"/>
        <c:crossAx val="142353920"/>
        <c:crosses val="autoZero"/>
        <c:crossBetween val="between"/>
      </c:valAx>
    </c:plotArea>
    <c:legend>
      <c:legendPos val="r"/>
      <c:overlay val="0"/>
    </c:legend>
    <c:plotVisOnly val="1"/>
    <c:dispBlanksAs val="gap"/>
    <c:showDLblsOverMax val="0"/>
  </c:chart>
  <c:txPr>
    <a:bodyPr/>
    <a:lstStyle/>
    <a:p>
      <a:pPr>
        <a:defRPr sz="1001">
          <a:latin typeface="Times New Roman" pitchFamily="18" charset="0"/>
          <a:cs typeface="Times New Roman" pitchFamily="18"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nl-NL"/>
              <a:t>Sinh trưởng thể tích V</a:t>
            </a:r>
            <a:endParaRPr lang="en-US"/>
          </a:p>
        </c:rich>
      </c:tx>
      <c:overlay val="0"/>
    </c:title>
    <c:autoTitleDeleted val="0"/>
    <c:plotArea>
      <c:layout/>
      <c:barChart>
        <c:barDir val="col"/>
        <c:grouping val="clustered"/>
        <c:varyColors val="0"/>
        <c:ser>
          <c:idx val="0"/>
          <c:order val="0"/>
          <c:tx>
            <c:strRef>
              <c:f>Sheet1!$B$1</c:f>
              <c:strCache>
                <c:ptCount val="1"/>
                <c:pt idx="0">
                  <c:v>Keo lai</c:v>
                </c:pt>
              </c:strCache>
            </c:strRef>
          </c:tx>
          <c:invertIfNegative val="0"/>
          <c:cat>
            <c:strRef>
              <c:f>Sheet1!$A$2:$A$4</c:f>
              <c:strCache>
                <c:ptCount val="3"/>
                <c:pt idx="0">
                  <c:v>ÔTC 1</c:v>
                </c:pt>
                <c:pt idx="1">
                  <c:v>ÔTC 2</c:v>
                </c:pt>
                <c:pt idx="2">
                  <c:v>ÔTC 3</c:v>
                </c:pt>
              </c:strCache>
            </c:strRef>
          </c:cat>
          <c:val>
            <c:numRef>
              <c:f>Sheet1!$B$2:$B$4</c:f>
              <c:numCache>
                <c:formatCode>General</c:formatCode>
                <c:ptCount val="3"/>
                <c:pt idx="0">
                  <c:v>0.08</c:v>
                </c:pt>
                <c:pt idx="1">
                  <c:v>6.7400000000000002E-2</c:v>
                </c:pt>
                <c:pt idx="2">
                  <c:v>5.9299999999999999E-2</c:v>
                </c:pt>
              </c:numCache>
            </c:numRef>
          </c:val>
        </c:ser>
        <c:ser>
          <c:idx val="1"/>
          <c:order val="1"/>
          <c:tx>
            <c:strRef>
              <c:f>Sheet1!$C$1</c:f>
              <c:strCache>
                <c:ptCount val="1"/>
                <c:pt idx="0">
                  <c:v>Keo lá tràm</c:v>
                </c:pt>
              </c:strCache>
            </c:strRef>
          </c:tx>
          <c:invertIfNegative val="0"/>
          <c:cat>
            <c:strRef>
              <c:f>Sheet1!$A$2:$A$4</c:f>
              <c:strCache>
                <c:ptCount val="3"/>
                <c:pt idx="0">
                  <c:v>ÔTC 1</c:v>
                </c:pt>
                <c:pt idx="1">
                  <c:v>ÔTC 2</c:v>
                </c:pt>
                <c:pt idx="2">
                  <c:v>ÔTC 3</c:v>
                </c:pt>
              </c:strCache>
            </c:strRef>
          </c:cat>
          <c:val>
            <c:numRef>
              <c:f>Sheet1!$C$2:$C$4</c:f>
              <c:numCache>
                <c:formatCode>General</c:formatCode>
                <c:ptCount val="3"/>
                <c:pt idx="0">
                  <c:v>3.2000000000000001E-2</c:v>
                </c:pt>
                <c:pt idx="1">
                  <c:v>3.4299999999999997E-2</c:v>
                </c:pt>
                <c:pt idx="2">
                  <c:v>3.1099999999999999E-2</c:v>
                </c:pt>
              </c:numCache>
            </c:numRef>
          </c:val>
        </c:ser>
        <c:ser>
          <c:idx val="2"/>
          <c:order val="2"/>
          <c:tx>
            <c:strRef>
              <c:f>Sheet1!$D$1</c:f>
              <c:strCache>
                <c:ptCount val="1"/>
                <c:pt idx="0">
                  <c:v>Keo tai tượng</c:v>
                </c:pt>
              </c:strCache>
            </c:strRef>
          </c:tx>
          <c:invertIfNegative val="0"/>
          <c:cat>
            <c:strRef>
              <c:f>Sheet1!$A$2:$A$4</c:f>
              <c:strCache>
                <c:ptCount val="3"/>
                <c:pt idx="0">
                  <c:v>ÔTC 1</c:v>
                </c:pt>
                <c:pt idx="1">
                  <c:v>ÔTC 2</c:v>
                </c:pt>
                <c:pt idx="2">
                  <c:v>ÔTC 3</c:v>
                </c:pt>
              </c:strCache>
            </c:strRef>
          </c:cat>
          <c:val>
            <c:numRef>
              <c:f>Sheet1!$D$2:$D$4</c:f>
              <c:numCache>
                <c:formatCode>General</c:formatCode>
                <c:ptCount val="3"/>
                <c:pt idx="0">
                  <c:v>6.1600000000000002E-2</c:v>
                </c:pt>
                <c:pt idx="1">
                  <c:v>5.2900000000000003E-2</c:v>
                </c:pt>
                <c:pt idx="2">
                  <c:v>4.8000000000000001E-2</c:v>
                </c:pt>
              </c:numCache>
            </c:numRef>
          </c:val>
        </c:ser>
        <c:dLbls>
          <c:showLegendKey val="0"/>
          <c:showVal val="0"/>
          <c:showCatName val="0"/>
          <c:showSerName val="0"/>
          <c:showPercent val="0"/>
          <c:showBubbleSize val="0"/>
        </c:dLbls>
        <c:gapWidth val="150"/>
        <c:axId val="142373632"/>
        <c:axId val="142375168"/>
      </c:barChart>
      <c:catAx>
        <c:axId val="142373632"/>
        <c:scaling>
          <c:orientation val="minMax"/>
        </c:scaling>
        <c:delete val="0"/>
        <c:axPos val="b"/>
        <c:numFmt formatCode="General" sourceLinked="0"/>
        <c:majorTickMark val="none"/>
        <c:minorTickMark val="none"/>
        <c:tickLblPos val="nextTo"/>
        <c:crossAx val="142375168"/>
        <c:crosses val="autoZero"/>
        <c:auto val="1"/>
        <c:lblAlgn val="ctr"/>
        <c:lblOffset val="100"/>
        <c:noMultiLvlLbl val="0"/>
      </c:catAx>
      <c:valAx>
        <c:axId val="142375168"/>
        <c:scaling>
          <c:orientation val="minMax"/>
        </c:scaling>
        <c:delete val="0"/>
        <c:axPos val="l"/>
        <c:majorGridlines/>
        <c:numFmt formatCode="General" sourceLinked="1"/>
        <c:majorTickMark val="none"/>
        <c:minorTickMark val="none"/>
        <c:tickLblPos val="nextTo"/>
        <c:crossAx val="142373632"/>
        <c:crosses val="autoZero"/>
        <c:crossBetween val="between"/>
      </c:valAx>
    </c:plotArea>
    <c:legend>
      <c:legendPos val="r"/>
      <c:overlay val="0"/>
    </c:legend>
    <c:plotVisOnly val="1"/>
    <c:dispBlanksAs val="gap"/>
    <c:showDLblsOverMax val="0"/>
  </c:chart>
  <c:txPr>
    <a:bodyPr/>
    <a:lstStyle/>
    <a:p>
      <a:pPr>
        <a:defRPr sz="1001">
          <a:latin typeface="Times New Roman" pitchFamily="18" charset="0"/>
          <a:cs typeface="Times New Roman" pitchFamily="18"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768978-8004-44AC-B087-4F9276659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158</Pages>
  <Words>43968</Words>
  <Characters>250624</Characters>
  <Application>Microsoft Office Word</Application>
  <DocSecurity>0</DocSecurity>
  <Lines>2088</Lines>
  <Paragraphs>588</Paragraphs>
  <ScaleCrop>false</ScaleCrop>
  <HeadingPairs>
    <vt:vector size="2" baseType="variant">
      <vt:variant>
        <vt:lpstr>Title</vt:lpstr>
      </vt:variant>
      <vt:variant>
        <vt:i4>1</vt:i4>
      </vt:variant>
    </vt:vector>
  </HeadingPairs>
  <TitlesOfParts>
    <vt:vector size="1" baseType="lpstr">
      <vt:lpstr>Phụ lục I: Hồ sơ dự tuyển</vt:lpstr>
    </vt:vector>
  </TitlesOfParts>
  <Company>Microsoft</Company>
  <LinksUpToDate>false</LinksUpToDate>
  <CharactersWithSpaces>294004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Phụ lục I: Hồ sơ dự tuyển</dc:title>
  <dc:creator>BillGates</dc:creator>
  <cp:lastModifiedBy>ismail - [2010]</cp:lastModifiedBy>
  <cp:revision>7</cp:revision>
  <cp:lastPrinted>2016-09-30T11:39:00Z</cp:lastPrinted>
  <dcterms:created xsi:type="dcterms:W3CDTF">2017-02-19T15:29:00Z</dcterms:created>
  <dcterms:modified xsi:type="dcterms:W3CDTF">2017-02-19T16:23:00Z</dcterms:modified>
</cp:coreProperties>
</file>